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44"/>
        <w:gridCol w:w="4598"/>
      </w:tblGrid>
      <w:tr w:rsidR="00320CFF" w:rsidRPr="00DA1863" w14:paraId="025196BC" w14:textId="77777777" w:rsidTr="004769F3">
        <w:tc>
          <w:tcPr>
            <w:tcW w:w="4644" w:type="dxa"/>
            <w:shd w:val="clear" w:color="auto" w:fill="auto"/>
            <w:vAlign w:val="center"/>
          </w:tcPr>
          <w:p w14:paraId="42EC8F50" w14:textId="77777777" w:rsidR="00320CFF" w:rsidRPr="00D1042B" w:rsidRDefault="00320CFF" w:rsidP="004769F3">
            <w:pPr>
              <w:spacing w:before="240" w:line="276" w:lineRule="auto"/>
              <w:jc w:val="right"/>
            </w:pPr>
            <w:bookmarkStart w:id="0" w:name="_Hlk161920999"/>
          </w:p>
        </w:tc>
        <w:tc>
          <w:tcPr>
            <w:tcW w:w="4598" w:type="dxa"/>
            <w:shd w:val="clear" w:color="auto" w:fill="auto"/>
            <w:vAlign w:val="center"/>
          </w:tcPr>
          <w:p w14:paraId="0842B620" w14:textId="77777777" w:rsidR="00320CFF" w:rsidRPr="00BA6E8C" w:rsidRDefault="00320CFF" w:rsidP="004769F3">
            <w:pPr>
              <w:spacing w:line="276" w:lineRule="auto"/>
              <w:jc w:val="right"/>
              <w:rPr>
                <w:rFonts w:cs="Arial"/>
                <w:i/>
                <w:color w:val="403152" w:themeColor="accent4" w:themeShade="80"/>
                <w:sz w:val="20"/>
                <w:szCs w:val="20"/>
              </w:rPr>
            </w:pPr>
            <w:r>
              <w:rPr>
                <w:rFonts w:cs="Arial"/>
                <w:i/>
                <w:noProof/>
                <w:color w:val="403152" w:themeColor="accent4" w:themeShade="80"/>
                <w:sz w:val="20"/>
                <w:szCs w:val="20"/>
              </w:rPr>
              <w:drawing>
                <wp:inline distT="0" distB="0" distL="0" distR="0" wp14:anchorId="0F106B1D" wp14:editId="03E9EF96">
                  <wp:extent cx="1713600" cy="871200"/>
                  <wp:effectExtent l="0" t="0" r="1270" b="5715"/>
                  <wp:docPr id="10" name="Picture 1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black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3600" cy="871200"/>
                          </a:xfrm>
                          <a:prstGeom prst="rect">
                            <a:avLst/>
                          </a:prstGeom>
                        </pic:spPr>
                      </pic:pic>
                    </a:graphicData>
                  </a:graphic>
                </wp:inline>
              </w:drawing>
            </w:r>
          </w:p>
        </w:tc>
      </w:tr>
      <w:bookmarkEnd w:id="0"/>
    </w:tbl>
    <w:p w14:paraId="715D990A" w14:textId="2EC50806" w:rsidR="00320CFF" w:rsidRDefault="00320CFF" w:rsidP="00320CFF">
      <w:pPr>
        <w:spacing w:after="75" w:line="240" w:lineRule="auto"/>
        <w:textAlignment w:val="baseline"/>
        <w:rPr>
          <w:rFonts w:ascii="Arial" w:eastAsia="Times New Roman" w:hAnsi="Arial" w:cs="Arial"/>
          <w:b/>
          <w:bCs/>
          <w:color w:val="333333"/>
          <w:sz w:val="24"/>
          <w:szCs w:val="24"/>
          <w:lang w:eastAsia="en-GB"/>
        </w:rPr>
      </w:pPr>
    </w:p>
    <w:p w14:paraId="1D34BED1" w14:textId="34E286E4" w:rsidR="002F454B" w:rsidRPr="00320CFF" w:rsidRDefault="003D00A2" w:rsidP="00320CFF">
      <w:pPr>
        <w:spacing w:after="360"/>
        <w:rPr>
          <w:rFonts w:ascii="Arial" w:hAnsi="Arial" w:cs="Arial"/>
          <w:b/>
          <w:color w:val="005EB8"/>
          <w:sz w:val="56"/>
          <w:szCs w:val="56"/>
        </w:rPr>
      </w:pPr>
      <w:bookmarkStart w:id="1" w:name="_Hlk163136786"/>
      <w:r w:rsidRPr="00320CFF">
        <w:rPr>
          <w:rFonts w:ascii="Arial" w:hAnsi="Arial" w:cs="Arial"/>
          <w:b/>
          <w:color w:val="005EB8"/>
          <w:sz w:val="56"/>
          <w:szCs w:val="56"/>
        </w:rPr>
        <w:t>Complaints and Concerns Handling Policy</w:t>
      </w:r>
    </w:p>
    <w:p w14:paraId="351CD871" w14:textId="560619E8" w:rsidR="003D00A2" w:rsidRPr="00320CFF" w:rsidRDefault="003D00A2" w:rsidP="00320CFF">
      <w:pPr>
        <w:spacing w:after="360"/>
        <w:rPr>
          <w:rFonts w:ascii="Arial" w:hAnsi="Arial" w:cs="Arial"/>
          <w:b/>
          <w:color w:val="005EB8"/>
          <w:sz w:val="56"/>
          <w:szCs w:val="56"/>
        </w:rPr>
      </w:pPr>
      <w:bookmarkStart w:id="2" w:name="_Hlk161921012"/>
      <w:r w:rsidRPr="00320CFF">
        <w:rPr>
          <w:rFonts w:ascii="Arial" w:hAnsi="Arial" w:cs="Arial"/>
          <w:b/>
          <w:color w:val="005EB8"/>
          <w:sz w:val="56"/>
          <w:szCs w:val="56"/>
        </w:rPr>
        <w:t>Patient Advice Liaison Service (PALS)</w:t>
      </w:r>
    </w:p>
    <w:p w14:paraId="3C11BD01" w14:textId="77777777" w:rsidR="005528C7" w:rsidRPr="00C5769C" w:rsidRDefault="005528C7" w:rsidP="004769F3">
      <w:pPr>
        <w:spacing w:after="150" w:line="240" w:lineRule="auto"/>
        <w:textAlignment w:val="baseline"/>
        <w:rPr>
          <w:rFonts w:ascii="Arial" w:eastAsia="Times New Roman" w:hAnsi="Arial" w:cs="Arial"/>
          <w:color w:val="333333"/>
          <w:sz w:val="21"/>
          <w:szCs w:val="21"/>
          <w:lang w:eastAsia="en-GB"/>
        </w:rPr>
      </w:pPr>
      <w:bookmarkStart w:id="3" w:name="_Hlk161921019"/>
      <w:bookmarkEnd w:id="2"/>
      <w:bookmarkEnd w:id="1"/>
      <w:r w:rsidRPr="00E65B07">
        <w:rPr>
          <w:rFonts w:ascii="Arial" w:eastAsia="Times New Roman" w:hAnsi="Arial" w:cs="Arial"/>
          <w:b/>
          <w:bCs/>
          <w:color w:val="333333"/>
          <w:sz w:val="21"/>
          <w:szCs w:val="21"/>
          <w:bdr w:val="none" w:sz="0" w:space="0" w:color="auto" w:frame="1"/>
          <w:lang w:eastAsia="en-GB"/>
        </w:rPr>
        <w:t xml:space="preserve">Postholder responsible for document:  Head of Patient Experience </w:t>
      </w:r>
    </w:p>
    <w:p w14:paraId="0F8CAA08" w14:textId="470EAB8E" w:rsidR="005528C7" w:rsidRPr="00545CB8" w:rsidRDefault="005528C7" w:rsidP="004769F3">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b/>
          <w:bCs/>
          <w:color w:val="333333"/>
          <w:sz w:val="21"/>
          <w:szCs w:val="21"/>
          <w:bdr w:val="none" w:sz="0" w:space="0" w:color="auto" w:frame="1"/>
          <w:lang w:eastAsia="en-GB"/>
        </w:rPr>
        <w:t xml:space="preserve">Last updated:  </w:t>
      </w:r>
      <w:r w:rsidR="00846046">
        <w:rPr>
          <w:rFonts w:ascii="Arial" w:eastAsia="Times New Roman" w:hAnsi="Arial" w:cs="Arial"/>
          <w:b/>
          <w:bCs/>
          <w:color w:val="333333"/>
          <w:sz w:val="21"/>
          <w:szCs w:val="21"/>
          <w:bdr w:val="none" w:sz="0" w:space="0" w:color="auto" w:frame="1"/>
          <w:lang w:eastAsia="en-GB"/>
        </w:rPr>
        <w:t xml:space="preserve">March </w:t>
      </w:r>
      <w:r w:rsidRPr="00545CB8">
        <w:rPr>
          <w:rFonts w:ascii="Arial" w:eastAsia="Times New Roman" w:hAnsi="Arial" w:cs="Arial"/>
          <w:b/>
          <w:bCs/>
          <w:color w:val="333333"/>
          <w:sz w:val="21"/>
          <w:szCs w:val="21"/>
          <w:bdr w:val="none" w:sz="0" w:space="0" w:color="auto" w:frame="1"/>
          <w:lang w:eastAsia="en-GB"/>
        </w:rPr>
        <w:t>2024</w:t>
      </w:r>
    </w:p>
    <w:p w14:paraId="2263A024" w14:textId="7BE170DF" w:rsidR="005528C7" w:rsidRDefault="005528C7" w:rsidP="005528C7">
      <w:pPr>
        <w:spacing w:after="150" w:line="240" w:lineRule="auto"/>
        <w:textAlignment w:val="baseline"/>
        <w:rPr>
          <w:rFonts w:ascii="Arial" w:eastAsia="Times New Roman" w:hAnsi="Arial" w:cs="Arial"/>
          <w:b/>
          <w:bCs/>
          <w:color w:val="333333"/>
          <w:sz w:val="21"/>
          <w:szCs w:val="21"/>
          <w:bdr w:val="none" w:sz="0" w:space="0" w:color="auto" w:frame="1"/>
          <w:lang w:eastAsia="en-GB"/>
        </w:rPr>
      </w:pPr>
      <w:r w:rsidRPr="00545CB8">
        <w:rPr>
          <w:rFonts w:ascii="Arial" w:eastAsia="Times New Roman" w:hAnsi="Arial" w:cs="Arial"/>
          <w:b/>
          <w:bCs/>
          <w:color w:val="333333"/>
          <w:sz w:val="21"/>
          <w:szCs w:val="21"/>
          <w:bdr w:val="none" w:sz="0" w:space="0" w:color="auto" w:frame="1"/>
          <w:lang w:eastAsia="en-GB"/>
        </w:rPr>
        <w:t xml:space="preserve">Next due for review:  </w:t>
      </w:r>
      <w:r w:rsidR="00846046">
        <w:rPr>
          <w:rFonts w:ascii="Arial" w:eastAsia="Times New Roman" w:hAnsi="Arial" w:cs="Arial"/>
          <w:b/>
          <w:bCs/>
          <w:color w:val="333333"/>
          <w:sz w:val="21"/>
          <w:szCs w:val="21"/>
          <w:bdr w:val="none" w:sz="0" w:space="0" w:color="auto" w:frame="1"/>
          <w:lang w:eastAsia="en-GB"/>
        </w:rPr>
        <w:t>March</w:t>
      </w:r>
      <w:r w:rsidRPr="00545CB8">
        <w:rPr>
          <w:rFonts w:ascii="Arial" w:eastAsia="Times New Roman" w:hAnsi="Arial" w:cs="Arial"/>
          <w:b/>
          <w:bCs/>
          <w:color w:val="333333"/>
          <w:sz w:val="21"/>
          <w:szCs w:val="21"/>
          <w:bdr w:val="none" w:sz="0" w:space="0" w:color="auto" w:frame="1"/>
          <w:lang w:eastAsia="en-GB"/>
        </w:rPr>
        <w:t xml:space="preserve"> 2026</w:t>
      </w:r>
    </w:p>
    <w:p w14:paraId="12409BD9" w14:textId="77777777" w:rsidR="005528C7" w:rsidRPr="00C5769C" w:rsidRDefault="005528C7" w:rsidP="005528C7">
      <w:pPr>
        <w:spacing w:after="150" w:line="240" w:lineRule="auto"/>
        <w:textAlignment w:val="baseline"/>
        <w:rPr>
          <w:rFonts w:ascii="Arial" w:eastAsia="Times New Roman" w:hAnsi="Arial" w:cs="Arial"/>
          <w:color w:val="333333"/>
          <w:sz w:val="21"/>
          <w:szCs w:val="21"/>
          <w:lang w:eastAsia="en-GB"/>
        </w:rPr>
      </w:pPr>
    </w:p>
    <w:tbl>
      <w:tblPr>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126"/>
        <w:gridCol w:w="3402"/>
        <w:gridCol w:w="2268"/>
      </w:tblGrid>
      <w:tr w:rsidR="00320CFF" w:rsidRPr="00E65B07" w14:paraId="2DB49CC3" w14:textId="77777777" w:rsidTr="00846046">
        <w:tc>
          <w:tcPr>
            <w:tcW w:w="1560" w:type="dxa"/>
            <w:tcBorders>
              <w:top w:val="nil"/>
              <w:left w:val="nil"/>
              <w:bottom w:val="single" w:sz="4" w:space="0" w:color="000000"/>
              <w:right w:val="single" w:sz="4" w:space="0" w:color="000000"/>
            </w:tcBorders>
          </w:tcPr>
          <w:p w14:paraId="2D7AA9F1" w14:textId="77777777" w:rsidR="00320CFF" w:rsidRPr="00E65B07" w:rsidRDefault="00320CFF" w:rsidP="004769F3">
            <w:pPr>
              <w:pBdr>
                <w:top w:val="nil"/>
                <w:left w:val="nil"/>
                <w:bottom w:val="nil"/>
                <w:right w:val="nil"/>
                <w:between w:val="nil"/>
              </w:pBdr>
              <w:spacing w:before="40" w:after="40"/>
              <w:rPr>
                <w:rFonts w:ascii="Arial" w:eastAsia="Arial" w:hAnsi="Arial" w:cs="Arial"/>
                <w:b/>
                <w:color w:val="000000"/>
                <w:sz w:val="21"/>
                <w:szCs w:val="21"/>
              </w:rPr>
            </w:pPr>
          </w:p>
        </w:tc>
        <w:tc>
          <w:tcPr>
            <w:tcW w:w="2126" w:type="dxa"/>
            <w:tcBorders>
              <w:left w:val="nil"/>
            </w:tcBorders>
          </w:tcPr>
          <w:p w14:paraId="55D63D08" w14:textId="77777777" w:rsidR="00320CFF" w:rsidRPr="00E65B07" w:rsidRDefault="00320CFF" w:rsidP="004769F3">
            <w:pPr>
              <w:pBdr>
                <w:top w:val="nil"/>
                <w:left w:val="nil"/>
                <w:bottom w:val="nil"/>
                <w:right w:val="nil"/>
                <w:between w:val="nil"/>
              </w:pBdr>
              <w:spacing w:before="40" w:after="40"/>
              <w:jc w:val="center"/>
              <w:rPr>
                <w:rFonts w:ascii="Arial" w:eastAsia="Arial" w:hAnsi="Arial" w:cs="Arial"/>
                <w:b/>
                <w:color w:val="000000"/>
                <w:sz w:val="21"/>
                <w:szCs w:val="21"/>
              </w:rPr>
            </w:pPr>
            <w:r w:rsidRPr="00E65B07">
              <w:rPr>
                <w:rFonts w:ascii="Arial" w:eastAsia="Arial" w:hAnsi="Arial" w:cs="Arial"/>
                <w:b/>
                <w:color w:val="000000"/>
                <w:sz w:val="21"/>
                <w:szCs w:val="21"/>
              </w:rPr>
              <w:t>NAME</w:t>
            </w:r>
          </w:p>
        </w:tc>
        <w:tc>
          <w:tcPr>
            <w:tcW w:w="3402" w:type="dxa"/>
            <w:tcBorders>
              <w:left w:val="nil"/>
              <w:right w:val="single" w:sz="4" w:space="0" w:color="000000"/>
            </w:tcBorders>
          </w:tcPr>
          <w:p w14:paraId="16F04020" w14:textId="77777777" w:rsidR="00320CFF" w:rsidRPr="00E65B07" w:rsidRDefault="00320CFF" w:rsidP="004769F3">
            <w:pPr>
              <w:pBdr>
                <w:top w:val="nil"/>
                <w:left w:val="nil"/>
                <w:bottom w:val="nil"/>
                <w:right w:val="nil"/>
                <w:between w:val="nil"/>
              </w:pBdr>
              <w:spacing w:before="40" w:after="40"/>
              <w:jc w:val="center"/>
              <w:rPr>
                <w:rFonts w:ascii="Arial" w:eastAsia="Arial" w:hAnsi="Arial" w:cs="Arial"/>
                <w:b/>
                <w:color w:val="000000"/>
                <w:sz w:val="21"/>
                <w:szCs w:val="21"/>
              </w:rPr>
            </w:pPr>
            <w:r w:rsidRPr="00E65B07">
              <w:rPr>
                <w:rFonts w:ascii="Arial" w:eastAsia="Arial" w:hAnsi="Arial" w:cs="Arial"/>
                <w:b/>
                <w:color w:val="000000"/>
                <w:sz w:val="21"/>
                <w:szCs w:val="21"/>
              </w:rPr>
              <w:t>TITLE</w:t>
            </w:r>
          </w:p>
        </w:tc>
        <w:tc>
          <w:tcPr>
            <w:tcW w:w="2268" w:type="dxa"/>
          </w:tcPr>
          <w:p w14:paraId="19D8D01D" w14:textId="77777777" w:rsidR="00320CFF" w:rsidRPr="00E65B07" w:rsidRDefault="00320CFF" w:rsidP="004769F3">
            <w:pPr>
              <w:pBdr>
                <w:top w:val="nil"/>
                <w:left w:val="nil"/>
                <w:bottom w:val="nil"/>
                <w:right w:val="nil"/>
                <w:between w:val="nil"/>
              </w:pBdr>
              <w:spacing w:before="40" w:after="40"/>
              <w:jc w:val="center"/>
              <w:rPr>
                <w:rFonts w:ascii="Arial" w:eastAsia="Arial" w:hAnsi="Arial" w:cs="Arial"/>
                <w:b/>
                <w:color w:val="000000"/>
                <w:sz w:val="21"/>
                <w:szCs w:val="21"/>
              </w:rPr>
            </w:pPr>
            <w:r w:rsidRPr="00E65B07">
              <w:rPr>
                <w:rFonts w:ascii="Arial" w:eastAsia="Arial" w:hAnsi="Arial" w:cs="Arial"/>
                <w:b/>
                <w:color w:val="000000"/>
                <w:sz w:val="21"/>
                <w:szCs w:val="21"/>
              </w:rPr>
              <w:t>DATE</w:t>
            </w:r>
          </w:p>
        </w:tc>
      </w:tr>
      <w:tr w:rsidR="00320CFF" w:rsidRPr="00E65B07" w14:paraId="0BC7ED54" w14:textId="77777777" w:rsidTr="00846046">
        <w:trPr>
          <w:trHeight w:val="567"/>
        </w:trPr>
        <w:tc>
          <w:tcPr>
            <w:tcW w:w="1560" w:type="dxa"/>
            <w:tcBorders>
              <w:top w:val="single" w:sz="4" w:space="0" w:color="000000"/>
              <w:left w:val="single" w:sz="4" w:space="0" w:color="000000"/>
              <w:bottom w:val="single" w:sz="4" w:space="0" w:color="000000"/>
            </w:tcBorders>
          </w:tcPr>
          <w:p w14:paraId="04EEAF79" w14:textId="77777777" w:rsidR="00320CFF" w:rsidRPr="00E65B07" w:rsidRDefault="00320CFF" w:rsidP="004769F3">
            <w:pPr>
              <w:pBdr>
                <w:top w:val="nil"/>
                <w:left w:val="nil"/>
                <w:bottom w:val="nil"/>
                <w:right w:val="nil"/>
                <w:between w:val="nil"/>
              </w:pBdr>
              <w:spacing w:before="40" w:after="0"/>
              <w:rPr>
                <w:rFonts w:ascii="Arial" w:eastAsia="Arial" w:hAnsi="Arial" w:cs="Arial"/>
                <w:b/>
                <w:color w:val="000000"/>
                <w:sz w:val="21"/>
                <w:szCs w:val="21"/>
              </w:rPr>
            </w:pPr>
            <w:r w:rsidRPr="00E65B07">
              <w:rPr>
                <w:rFonts w:ascii="Arial" w:eastAsia="Arial" w:hAnsi="Arial" w:cs="Arial"/>
                <w:b/>
                <w:color w:val="000000"/>
                <w:sz w:val="21"/>
                <w:szCs w:val="21"/>
              </w:rPr>
              <w:t>Author</w:t>
            </w:r>
          </w:p>
        </w:tc>
        <w:tc>
          <w:tcPr>
            <w:tcW w:w="2126" w:type="dxa"/>
          </w:tcPr>
          <w:p w14:paraId="27B54BD7" w14:textId="626E674C" w:rsidR="00320CFF" w:rsidRPr="00E65B07" w:rsidRDefault="00320CFF" w:rsidP="00846046">
            <w:pPr>
              <w:pBdr>
                <w:top w:val="nil"/>
                <w:left w:val="nil"/>
                <w:bottom w:val="nil"/>
                <w:right w:val="nil"/>
                <w:between w:val="nil"/>
              </w:pBdr>
              <w:spacing w:before="40" w:after="0"/>
              <w:rPr>
                <w:rFonts w:ascii="Arial" w:eastAsia="Arial" w:hAnsi="Arial" w:cs="Arial"/>
                <w:bCs/>
                <w:color w:val="000000"/>
                <w:sz w:val="21"/>
                <w:szCs w:val="21"/>
              </w:rPr>
            </w:pPr>
            <w:r w:rsidRPr="00E65B07">
              <w:rPr>
                <w:rFonts w:ascii="Arial" w:eastAsia="Arial" w:hAnsi="Arial" w:cs="Arial"/>
                <w:bCs/>
                <w:color w:val="000000"/>
                <w:sz w:val="21"/>
                <w:szCs w:val="21"/>
              </w:rPr>
              <w:t>Victoria Aldridge</w:t>
            </w:r>
          </w:p>
        </w:tc>
        <w:tc>
          <w:tcPr>
            <w:tcW w:w="3402" w:type="dxa"/>
          </w:tcPr>
          <w:p w14:paraId="4102A7F5" w14:textId="1EA53256" w:rsidR="00320CFF" w:rsidRPr="00E65B07" w:rsidRDefault="00320CFF" w:rsidP="00846046">
            <w:pPr>
              <w:pBdr>
                <w:top w:val="nil"/>
                <w:left w:val="nil"/>
                <w:bottom w:val="nil"/>
                <w:right w:val="nil"/>
                <w:between w:val="nil"/>
              </w:pBdr>
              <w:spacing w:after="0"/>
              <w:rPr>
                <w:rFonts w:ascii="Arial" w:eastAsia="Arial" w:hAnsi="Arial" w:cs="Arial"/>
                <w:bCs/>
                <w:color w:val="000000"/>
                <w:sz w:val="21"/>
                <w:szCs w:val="21"/>
              </w:rPr>
            </w:pPr>
            <w:r w:rsidRPr="00E65B07">
              <w:rPr>
                <w:rFonts w:ascii="Arial" w:eastAsia="Arial" w:hAnsi="Arial" w:cs="Arial"/>
                <w:bCs/>
                <w:color w:val="000000"/>
                <w:sz w:val="21"/>
                <w:szCs w:val="21"/>
              </w:rPr>
              <w:t xml:space="preserve">Head of Patient Experience </w:t>
            </w:r>
          </w:p>
        </w:tc>
        <w:tc>
          <w:tcPr>
            <w:tcW w:w="2268" w:type="dxa"/>
          </w:tcPr>
          <w:p w14:paraId="5DE3EB54" w14:textId="1124D408" w:rsidR="00320CFF" w:rsidRPr="00E65B07" w:rsidRDefault="00320CFF" w:rsidP="004769F3">
            <w:pPr>
              <w:pBdr>
                <w:top w:val="nil"/>
                <w:left w:val="nil"/>
                <w:bottom w:val="nil"/>
                <w:right w:val="nil"/>
                <w:between w:val="nil"/>
              </w:pBdr>
              <w:spacing w:after="0"/>
              <w:rPr>
                <w:rFonts w:ascii="Arial" w:eastAsia="Arial" w:hAnsi="Arial" w:cs="Arial"/>
                <w:bCs/>
                <w:color w:val="000000"/>
                <w:sz w:val="21"/>
                <w:szCs w:val="21"/>
              </w:rPr>
            </w:pPr>
            <w:r w:rsidRPr="00E65B07">
              <w:rPr>
                <w:rFonts w:ascii="Arial" w:eastAsia="Arial" w:hAnsi="Arial" w:cs="Arial"/>
                <w:bCs/>
                <w:color w:val="000000"/>
                <w:sz w:val="21"/>
                <w:szCs w:val="21"/>
              </w:rPr>
              <w:t>January 2024</w:t>
            </w:r>
          </w:p>
        </w:tc>
      </w:tr>
      <w:tr w:rsidR="00320CFF" w:rsidRPr="00E65B07" w14:paraId="0F57AB91" w14:textId="77777777" w:rsidTr="00846046">
        <w:trPr>
          <w:trHeight w:val="567"/>
        </w:trPr>
        <w:tc>
          <w:tcPr>
            <w:tcW w:w="1560" w:type="dxa"/>
            <w:tcBorders>
              <w:top w:val="single" w:sz="4" w:space="0" w:color="000000"/>
              <w:left w:val="single" w:sz="4" w:space="0" w:color="000000"/>
              <w:bottom w:val="single" w:sz="4" w:space="0" w:color="000000"/>
            </w:tcBorders>
          </w:tcPr>
          <w:p w14:paraId="0FE87401" w14:textId="4F3ADB91" w:rsidR="00320CFF" w:rsidRPr="00E65B07" w:rsidRDefault="00320CFF" w:rsidP="004769F3">
            <w:pPr>
              <w:pBdr>
                <w:top w:val="nil"/>
                <w:left w:val="nil"/>
                <w:bottom w:val="nil"/>
                <w:right w:val="nil"/>
                <w:between w:val="nil"/>
              </w:pBdr>
              <w:spacing w:before="40" w:after="0"/>
              <w:rPr>
                <w:rFonts w:ascii="Arial" w:eastAsia="Arial" w:hAnsi="Arial" w:cs="Arial"/>
                <w:b/>
                <w:color w:val="000000"/>
                <w:sz w:val="21"/>
                <w:szCs w:val="21"/>
              </w:rPr>
            </w:pPr>
            <w:r w:rsidRPr="00E65B07">
              <w:rPr>
                <w:rFonts w:ascii="Arial" w:eastAsia="Arial" w:hAnsi="Arial" w:cs="Arial"/>
                <w:b/>
                <w:color w:val="000000"/>
                <w:sz w:val="21"/>
                <w:szCs w:val="21"/>
              </w:rPr>
              <w:t>Reviewer(s)</w:t>
            </w:r>
            <w:r w:rsidR="00846046">
              <w:rPr>
                <w:rFonts w:ascii="Arial" w:eastAsia="Arial" w:hAnsi="Arial" w:cs="Arial"/>
                <w:b/>
                <w:color w:val="000000"/>
                <w:sz w:val="21"/>
                <w:szCs w:val="21"/>
              </w:rPr>
              <w:t xml:space="preserve"> / Contributors </w:t>
            </w:r>
          </w:p>
        </w:tc>
        <w:tc>
          <w:tcPr>
            <w:tcW w:w="2126" w:type="dxa"/>
          </w:tcPr>
          <w:p w14:paraId="63370760" w14:textId="18880D7B" w:rsidR="00846046" w:rsidRDefault="00846046" w:rsidP="004769F3">
            <w:pPr>
              <w:pBdr>
                <w:top w:val="nil"/>
                <w:left w:val="nil"/>
                <w:bottom w:val="nil"/>
                <w:right w:val="nil"/>
                <w:between w:val="nil"/>
              </w:pBdr>
              <w:spacing w:before="40" w:after="0"/>
              <w:rPr>
                <w:rFonts w:ascii="Arial" w:eastAsia="Arial" w:hAnsi="Arial" w:cs="Arial"/>
                <w:bCs/>
                <w:color w:val="000000"/>
                <w:sz w:val="21"/>
                <w:szCs w:val="21"/>
              </w:rPr>
            </w:pPr>
            <w:r>
              <w:rPr>
                <w:rFonts w:ascii="Arial" w:eastAsia="Arial" w:hAnsi="Arial" w:cs="Arial"/>
                <w:bCs/>
                <w:color w:val="000000"/>
                <w:sz w:val="21"/>
                <w:szCs w:val="21"/>
              </w:rPr>
              <w:t>Sophie Rolfe</w:t>
            </w:r>
          </w:p>
          <w:p w14:paraId="63B6FE96" w14:textId="034E0589" w:rsidR="00320CFF" w:rsidRDefault="00320CFF" w:rsidP="004769F3">
            <w:pPr>
              <w:pBdr>
                <w:top w:val="nil"/>
                <w:left w:val="nil"/>
                <w:bottom w:val="nil"/>
                <w:right w:val="nil"/>
                <w:between w:val="nil"/>
              </w:pBdr>
              <w:spacing w:before="40" w:after="0"/>
              <w:rPr>
                <w:rFonts w:ascii="Arial" w:eastAsia="Arial" w:hAnsi="Arial" w:cs="Arial"/>
                <w:bCs/>
                <w:color w:val="000000"/>
                <w:sz w:val="21"/>
                <w:szCs w:val="21"/>
              </w:rPr>
            </w:pPr>
            <w:r w:rsidRPr="00E65B07">
              <w:rPr>
                <w:rFonts w:ascii="Arial" w:eastAsia="Arial" w:hAnsi="Arial" w:cs="Arial"/>
                <w:bCs/>
                <w:color w:val="000000"/>
                <w:sz w:val="21"/>
                <w:szCs w:val="21"/>
              </w:rPr>
              <w:t>Angie Ansell</w:t>
            </w:r>
          </w:p>
          <w:p w14:paraId="35087E14" w14:textId="2A8F12E0" w:rsidR="00E65B07" w:rsidRDefault="00E65B07" w:rsidP="004769F3">
            <w:pPr>
              <w:pBdr>
                <w:top w:val="nil"/>
                <w:left w:val="nil"/>
                <w:bottom w:val="nil"/>
                <w:right w:val="nil"/>
                <w:between w:val="nil"/>
              </w:pBdr>
              <w:spacing w:before="40" w:after="0"/>
              <w:rPr>
                <w:rFonts w:ascii="Arial" w:eastAsia="Arial" w:hAnsi="Arial" w:cs="Arial"/>
                <w:bCs/>
                <w:color w:val="000000"/>
                <w:sz w:val="21"/>
                <w:szCs w:val="21"/>
              </w:rPr>
            </w:pPr>
            <w:r>
              <w:rPr>
                <w:rFonts w:ascii="Arial" w:eastAsia="Arial" w:hAnsi="Arial" w:cs="Arial"/>
                <w:bCs/>
                <w:color w:val="000000"/>
                <w:sz w:val="21"/>
                <w:szCs w:val="21"/>
              </w:rPr>
              <w:t>Judith Leach</w:t>
            </w:r>
          </w:p>
          <w:p w14:paraId="4DD3DC30" w14:textId="197C6D2A" w:rsidR="00E65B07" w:rsidRDefault="00E65B07" w:rsidP="004769F3">
            <w:pPr>
              <w:pBdr>
                <w:top w:val="nil"/>
                <w:left w:val="nil"/>
                <w:bottom w:val="nil"/>
                <w:right w:val="nil"/>
                <w:between w:val="nil"/>
              </w:pBdr>
              <w:spacing w:before="40" w:after="0"/>
              <w:rPr>
                <w:rFonts w:ascii="Arial" w:eastAsia="Arial" w:hAnsi="Arial" w:cs="Arial"/>
                <w:bCs/>
                <w:color w:val="000000"/>
                <w:sz w:val="21"/>
                <w:szCs w:val="21"/>
              </w:rPr>
            </w:pPr>
            <w:r>
              <w:rPr>
                <w:rFonts w:ascii="Arial" w:eastAsia="Arial" w:hAnsi="Arial" w:cs="Arial"/>
                <w:bCs/>
                <w:color w:val="000000"/>
                <w:sz w:val="21"/>
                <w:szCs w:val="21"/>
              </w:rPr>
              <w:t>Louise Jones</w:t>
            </w:r>
            <w:r w:rsidR="00846046">
              <w:rPr>
                <w:rFonts w:ascii="Arial" w:eastAsia="Arial" w:hAnsi="Arial" w:cs="Arial"/>
                <w:bCs/>
                <w:color w:val="000000"/>
                <w:sz w:val="21"/>
                <w:szCs w:val="21"/>
              </w:rPr>
              <w:t>/Kim Melbourne</w:t>
            </w:r>
          </w:p>
          <w:p w14:paraId="55749F00" w14:textId="49710B53" w:rsidR="00846046" w:rsidRDefault="00846046" w:rsidP="004769F3">
            <w:pPr>
              <w:pBdr>
                <w:top w:val="nil"/>
                <w:left w:val="nil"/>
                <w:bottom w:val="nil"/>
                <w:right w:val="nil"/>
                <w:between w:val="nil"/>
              </w:pBdr>
              <w:spacing w:before="40" w:after="0"/>
              <w:rPr>
                <w:rFonts w:ascii="Arial" w:eastAsia="Arial" w:hAnsi="Arial" w:cs="Arial"/>
                <w:bCs/>
                <w:color w:val="000000"/>
                <w:sz w:val="21"/>
                <w:szCs w:val="21"/>
              </w:rPr>
            </w:pPr>
            <w:r>
              <w:rPr>
                <w:rFonts w:ascii="Arial" w:eastAsia="Arial" w:hAnsi="Arial" w:cs="Arial"/>
                <w:bCs/>
                <w:color w:val="000000"/>
                <w:sz w:val="21"/>
                <w:szCs w:val="21"/>
              </w:rPr>
              <w:t>Alison Montgomery</w:t>
            </w:r>
          </w:p>
          <w:p w14:paraId="57C57E5D" w14:textId="77777777" w:rsidR="00320CFF" w:rsidRDefault="00E65B07" w:rsidP="00E65B07">
            <w:pPr>
              <w:pBdr>
                <w:top w:val="nil"/>
                <w:left w:val="nil"/>
                <w:bottom w:val="nil"/>
                <w:right w:val="nil"/>
                <w:between w:val="nil"/>
              </w:pBdr>
              <w:spacing w:before="40" w:after="0"/>
              <w:rPr>
                <w:rFonts w:ascii="Arial" w:eastAsia="Arial" w:hAnsi="Arial" w:cs="Arial"/>
                <w:bCs/>
                <w:color w:val="000000"/>
                <w:sz w:val="21"/>
                <w:szCs w:val="21"/>
              </w:rPr>
            </w:pPr>
            <w:r>
              <w:rPr>
                <w:rFonts w:ascii="Arial" w:eastAsia="Arial" w:hAnsi="Arial" w:cs="Arial"/>
                <w:bCs/>
                <w:color w:val="000000"/>
                <w:sz w:val="21"/>
                <w:szCs w:val="21"/>
              </w:rPr>
              <w:t>Gill Cobham</w:t>
            </w:r>
          </w:p>
          <w:p w14:paraId="4AA3270A" w14:textId="77777777" w:rsidR="00846046" w:rsidRDefault="00846046" w:rsidP="00E65B07">
            <w:pPr>
              <w:pBdr>
                <w:top w:val="nil"/>
                <w:left w:val="nil"/>
                <w:bottom w:val="nil"/>
                <w:right w:val="nil"/>
                <w:between w:val="nil"/>
              </w:pBdr>
              <w:spacing w:before="40" w:after="0"/>
              <w:rPr>
                <w:rFonts w:ascii="Arial" w:eastAsia="Arial" w:hAnsi="Arial" w:cs="Arial"/>
                <w:bCs/>
                <w:color w:val="000000"/>
                <w:sz w:val="21"/>
                <w:szCs w:val="21"/>
              </w:rPr>
            </w:pPr>
            <w:r>
              <w:rPr>
                <w:rFonts w:ascii="Arial" w:eastAsia="Arial" w:hAnsi="Arial" w:cs="Arial"/>
                <w:bCs/>
                <w:color w:val="000000"/>
                <w:sz w:val="21"/>
                <w:szCs w:val="21"/>
              </w:rPr>
              <w:t xml:space="preserve">Fiona </w:t>
            </w:r>
            <w:proofErr w:type="spellStart"/>
            <w:r>
              <w:rPr>
                <w:rFonts w:ascii="Arial" w:eastAsia="Arial" w:hAnsi="Arial" w:cs="Arial"/>
                <w:bCs/>
                <w:color w:val="000000"/>
                <w:sz w:val="21"/>
                <w:szCs w:val="21"/>
              </w:rPr>
              <w:t>McNeight</w:t>
            </w:r>
            <w:proofErr w:type="spellEnd"/>
          </w:p>
          <w:p w14:paraId="1F12B897" w14:textId="60211049" w:rsidR="00846046" w:rsidRPr="00E65B07" w:rsidRDefault="00846046" w:rsidP="00E65B07">
            <w:pPr>
              <w:pBdr>
                <w:top w:val="nil"/>
                <w:left w:val="nil"/>
                <w:bottom w:val="nil"/>
                <w:right w:val="nil"/>
                <w:between w:val="nil"/>
              </w:pBdr>
              <w:spacing w:before="40" w:after="0"/>
              <w:rPr>
                <w:rFonts w:ascii="Arial" w:eastAsia="Arial" w:hAnsi="Arial" w:cs="Arial"/>
                <w:bCs/>
                <w:color w:val="000000"/>
                <w:sz w:val="21"/>
                <w:szCs w:val="21"/>
              </w:rPr>
            </w:pPr>
            <w:r>
              <w:rPr>
                <w:rFonts w:ascii="Arial" w:eastAsia="Arial" w:hAnsi="Arial" w:cs="Arial"/>
                <w:bCs/>
                <w:color w:val="000000"/>
                <w:sz w:val="21"/>
                <w:szCs w:val="21"/>
              </w:rPr>
              <w:t xml:space="preserve">Jackie Mosely </w:t>
            </w:r>
          </w:p>
        </w:tc>
        <w:tc>
          <w:tcPr>
            <w:tcW w:w="3402" w:type="dxa"/>
          </w:tcPr>
          <w:p w14:paraId="63C3F676" w14:textId="73C12707" w:rsidR="00846046" w:rsidRDefault="00846046" w:rsidP="004769F3">
            <w:pPr>
              <w:pBdr>
                <w:top w:val="nil"/>
                <w:left w:val="nil"/>
                <w:bottom w:val="nil"/>
                <w:right w:val="nil"/>
                <w:between w:val="nil"/>
              </w:pBdr>
              <w:spacing w:before="40" w:after="0"/>
              <w:rPr>
                <w:rFonts w:ascii="Arial" w:eastAsia="Arial" w:hAnsi="Arial" w:cs="Arial"/>
                <w:bCs/>
                <w:color w:val="000000"/>
                <w:sz w:val="21"/>
                <w:szCs w:val="21"/>
              </w:rPr>
            </w:pPr>
            <w:r w:rsidRPr="00E65B07">
              <w:rPr>
                <w:rFonts w:ascii="Arial" w:eastAsia="Arial" w:hAnsi="Arial" w:cs="Arial"/>
                <w:bCs/>
                <w:color w:val="000000"/>
                <w:sz w:val="21"/>
                <w:szCs w:val="21"/>
              </w:rPr>
              <w:t xml:space="preserve">PALS </w:t>
            </w:r>
            <w:proofErr w:type="gramStart"/>
            <w:r w:rsidRPr="00E65B07">
              <w:rPr>
                <w:rFonts w:ascii="Arial" w:eastAsia="Arial" w:hAnsi="Arial" w:cs="Arial"/>
                <w:bCs/>
                <w:color w:val="000000"/>
                <w:sz w:val="21"/>
                <w:szCs w:val="21"/>
              </w:rPr>
              <w:t>Lead</w:t>
            </w:r>
            <w:proofErr w:type="gramEnd"/>
          </w:p>
          <w:p w14:paraId="2C404AE7" w14:textId="353595E3" w:rsidR="00320CFF" w:rsidRPr="00E65B07" w:rsidRDefault="00320CFF" w:rsidP="004769F3">
            <w:pPr>
              <w:pBdr>
                <w:top w:val="nil"/>
                <w:left w:val="nil"/>
                <w:bottom w:val="nil"/>
                <w:right w:val="nil"/>
                <w:between w:val="nil"/>
              </w:pBdr>
              <w:spacing w:before="40" w:after="0"/>
              <w:rPr>
                <w:rFonts w:ascii="Arial" w:eastAsia="Arial" w:hAnsi="Arial" w:cs="Arial"/>
                <w:bCs/>
                <w:color w:val="000000"/>
                <w:sz w:val="21"/>
                <w:szCs w:val="21"/>
              </w:rPr>
            </w:pPr>
            <w:r w:rsidRPr="00E65B07">
              <w:rPr>
                <w:rFonts w:ascii="Arial" w:eastAsia="Arial" w:hAnsi="Arial" w:cs="Arial"/>
                <w:bCs/>
                <w:color w:val="000000"/>
                <w:sz w:val="21"/>
                <w:szCs w:val="21"/>
              </w:rPr>
              <w:t>Deputy Chief Nursing Officer</w:t>
            </w:r>
          </w:p>
          <w:p w14:paraId="398655C9" w14:textId="66E99892" w:rsidR="00320CFF" w:rsidRPr="00E65B07" w:rsidRDefault="00E65B07" w:rsidP="004769F3">
            <w:pPr>
              <w:pBdr>
                <w:top w:val="nil"/>
                <w:left w:val="nil"/>
                <w:bottom w:val="nil"/>
                <w:right w:val="nil"/>
                <w:between w:val="nil"/>
              </w:pBdr>
              <w:spacing w:after="0"/>
              <w:rPr>
                <w:rFonts w:ascii="Arial" w:eastAsia="Arial" w:hAnsi="Arial" w:cs="Arial"/>
                <w:bCs/>
                <w:color w:val="000000"/>
                <w:sz w:val="21"/>
                <w:szCs w:val="21"/>
              </w:rPr>
            </w:pPr>
            <w:r>
              <w:rPr>
                <w:rFonts w:ascii="Arial" w:eastAsia="Arial" w:hAnsi="Arial" w:cs="Arial"/>
                <w:bCs/>
                <w:color w:val="000000"/>
                <w:sz w:val="21"/>
                <w:szCs w:val="21"/>
              </w:rPr>
              <w:t xml:space="preserve">Head of Legal Services </w:t>
            </w:r>
          </w:p>
          <w:p w14:paraId="2648E8C6" w14:textId="72EE1C6F" w:rsidR="00320CFF" w:rsidRDefault="00E65B07" w:rsidP="004769F3">
            <w:pPr>
              <w:pBdr>
                <w:top w:val="nil"/>
                <w:left w:val="nil"/>
                <w:bottom w:val="nil"/>
                <w:right w:val="nil"/>
                <w:between w:val="nil"/>
              </w:pBdr>
              <w:spacing w:after="40"/>
              <w:rPr>
                <w:rFonts w:ascii="Arial" w:eastAsia="Arial" w:hAnsi="Arial" w:cs="Arial"/>
                <w:bCs/>
                <w:color w:val="000000"/>
                <w:sz w:val="21"/>
                <w:szCs w:val="21"/>
              </w:rPr>
            </w:pPr>
            <w:r>
              <w:rPr>
                <w:rFonts w:ascii="Arial" w:eastAsia="Arial" w:hAnsi="Arial" w:cs="Arial"/>
                <w:bCs/>
                <w:color w:val="000000"/>
                <w:sz w:val="21"/>
                <w:szCs w:val="21"/>
              </w:rPr>
              <w:t>Head of Risk</w:t>
            </w:r>
            <w:r w:rsidR="00846046">
              <w:rPr>
                <w:rFonts w:ascii="Arial" w:eastAsia="Arial" w:hAnsi="Arial" w:cs="Arial"/>
                <w:bCs/>
                <w:color w:val="000000"/>
                <w:sz w:val="21"/>
                <w:szCs w:val="21"/>
              </w:rPr>
              <w:t xml:space="preserve">/Deputy Head of Risk </w:t>
            </w:r>
          </w:p>
          <w:p w14:paraId="33C5C78F" w14:textId="55D9FC67" w:rsidR="00846046" w:rsidRDefault="00846046" w:rsidP="004769F3">
            <w:pPr>
              <w:pBdr>
                <w:top w:val="nil"/>
                <w:left w:val="nil"/>
                <w:bottom w:val="nil"/>
                <w:right w:val="nil"/>
                <w:between w:val="nil"/>
              </w:pBdr>
              <w:spacing w:after="40"/>
              <w:rPr>
                <w:rFonts w:ascii="Arial" w:eastAsia="Arial" w:hAnsi="Arial" w:cs="Arial"/>
                <w:bCs/>
                <w:color w:val="000000"/>
                <w:sz w:val="21"/>
                <w:szCs w:val="21"/>
              </w:rPr>
            </w:pPr>
            <w:r>
              <w:rPr>
                <w:rFonts w:ascii="Arial" w:eastAsia="Arial" w:hAnsi="Arial" w:cs="Arial"/>
                <w:bCs/>
                <w:color w:val="000000"/>
                <w:sz w:val="21"/>
                <w:szCs w:val="21"/>
              </w:rPr>
              <w:t xml:space="preserve">Head of Compliance </w:t>
            </w:r>
          </w:p>
          <w:p w14:paraId="7195E000" w14:textId="1CDA370E" w:rsidR="00846046" w:rsidRPr="00E65B07" w:rsidRDefault="00E65B07" w:rsidP="00E65B07">
            <w:pPr>
              <w:rPr>
                <w:rFonts w:ascii="Arial" w:eastAsia="Arial" w:hAnsi="Arial" w:cs="Arial"/>
                <w:bCs/>
                <w:color w:val="000000"/>
                <w:sz w:val="21"/>
                <w:szCs w:val="21"/>
              </w:rPr>
            </w:pPr>
            <w:r w:rsidRPr="00E65B07">
              <w:rPr>
                <w:rFonts w:ascii="Arial" w:eastAsia="Arial" w:hAnsi="Arial" w:cs="Arial"/>
                <w:bCs/>
                <w:color w:val="000000"/>
                <w:sz w:val="21"/>
                <w:szCs w:val="21"/>
              </w:rPr>
              <w:t>Safeguarding Adults &amp; MCA Lead Nurse</w:t>
            </w:r>
            <w:r w:rsidR="00846046">
              <w:rPr>
                <w:rFonts w:ascii="Arial" w:eastAsia="Arial" w:hAnsi="Arial" w:cs="Arial"/>
                <w:bCs/>
                <w:color w:val="000000"/>
                <w:sz w:val="21"/>
                <w:szCs w:val="21"/>
              </w:rPr>
              <w:br/>
              <w:t>Director of Integrated Governance</w:t>
            </w:r>
            <w:r w:rsidR="00846046">
              <w:rPr>
                <w:rFonts w:ascii="Arial" w:eastAsia="Arial" w:hAnsi="Arial" w:cs="Arial"/>
                <w:bCs/>
                <w:color w:val="000000"/>
                <w:sz w:val="21"/>
                <w:szCs w:val="21"/>
              </w:rPr>
              <w:br/>
            </w:r>
            <w:r w:rsidR="00437B3F">
              <w:rPr>
                <w:rFonts w:ascii="Arial" w:eastAsia="Arial" w:hAnsi="Arial" w:cs="Arial"/>
                <w:bCs/>
                <w:color w:val="000000"/>
                <w:sz w:val="21"/>
                <w:szCs w:val="21"/>
              </w:rPr>
              <w:t>Head of Employee Relations and Policy</w:t>
            </w:r>
            <w:r w:rsidR="00846046">
              <w:rPr>
                <w:rFonts w:ascii="Arial" w:eastAsia="Arial" w:hAnsi="Arial" w:cs="Arial"/>
                <w:bCs/>
                <w:color w:val="000000"/>
                <w:sz w:val="21"/>
                <w:szCs w:val="21"/>
              </w:rPr>
              <w:t xml:space="preserve"> </w:t>
            </w:r>
          </w:p>
        </w:tc>
        <w:tc>
          <w:tcPr>
            <w:tcW w:w="2268" w:type="dxa"/>
          </w:tcPr>
          <w:p w14:paraId="0F140D87" w14:textId="32DB3D8F" w:rsidR="00320CFF" w:rsidRPr="00E65B07" w:rsidRDefault="00320CFF" w:rsidP="004769F3">
            <w:pPr>
              <w:pBdr>
                <w:top w:val="nil"/>
                <w:left w:val="nil"/>
                <w:bottom w:val="nil"/>
                <w:right w:val="nil"/>
                <w:between w:val="nil"/>
              </w:pBdr>
              <w:spacing w:after="0"/>
              <w:rPr>
                <w:rFonts w:ascii="Arial" w:eastAsia="Arial" w:hAnsi="Arial" w:cs="Arial"/>
                <w:bCs/>
                <w:color w:val="000000"/>
                <w:sz w:val="21"/>
                <w:szCs w:val="21"/>
              </w:rPr>
            </w:pPr>
          </w:p>
        </w:tc>
      </w:tr>
      <w:tr w:rsidR="00320CFF" w:rsidRPr="00E65B07" w14:paraId="143FD050" w14:textId="77777777" w:rsidTr="00846046">
        <w:trPr>
          <w:trHeight w:val="567"/>
        </w:trPr>
        <w:tc>
          <w:tcPr>
            <w:tcW w:w="1560" w:type="dxa"/>
            <w:tcBorders>
              <w:top w:val="single" w:sz="4" w:space="0" w:color="000000"/>
              <w:left w:val="single" w:sz="4" w:space="0" w:color="000000"/>
              <w:bottom w:val="single" w:sz="4" w:space="0" w:color="000000"/>
              <w:right w:val="single" w:sz="4" w:space="0" w:color="000000"/>
            </w:tcBorders>
          </w:tcPr>
          <w:p w14:paraId="315DA402" w14:textId="77777777" w:rsidR="00320CFF" w:rsidRPr="00E65B07" w:rsidRDefault="00320CFF" w:rsidP="004769F3">
            <w:pPr>
              <w:pBdr>
                <w:top w:val="nil"/>
                <w:left w:val="nil"/>
                <w:bottom w:val="nil"/>
                <w:right w:val="nil"/>
                <w:between w:val="nil"/>
              </w:pBdr>
              <w:spacing w:before="40" w:after="0"/>
              <w:rPr>
                <w:rFonts w:ascii="Arial" w:eastAsia="Arial" w:hAnsi="Arial" w:cs="Arial"/>
                <w:b/>
                <w:color w:val="000000"/>
                <w:sz w:val="21"/>
                <w:szCs w:val="21"/>
              </w:rPr>
            </w:pPr>
            <w:r w:rsidRPr="00E65B07">
              <w:rPr>
                <w:rFonts w:ascii="Arial" w:eastAsia="Arial" w:hAnsi="Arial" w:cs="Arial"/>
                <w:b/>
                <w:color w:val="000000"/>
                <w:sz w:val="21"/>
                <w:szCs w:val="21"/>
              </w:rPr>
              <w:t>Authoriser</w:t>
            </w:r>
          </w:p>
        </w:tc>
        <w:tc>
          <w:tcPr>
            <w:tcW w:w="2126" w:type="dxa"/>
          </w:tcPr>
          <w:p w14:paraId="70699B65" w14:textId="0F7BD732" w:rsidR="00320CFF" w:rsidRPr="00E65B07" w:rsidRDefault="00320CFF" w:rsidP="004769F3">
            <w:pPr>
              <w:pBdr>
                <w:top w:val="nil"/>
                <w:left w:val="nil"/>
                <w:bottom w:val="nil"/>
                <w:right w:val="nil"/>
                <w:between w:val="nil"/>
              </w:pBdr>
              <w:spacing w:before="40" w:after="0"/>
              <w:rPr>
                <w:rFonts w:ascii="Arial" w:eastAsia="Arial" w:hAnsi="Arial" w:cs="Arial"/>
                <w:bCs/>
                <w:color w:val="000000"/>
                <w:sz w:val="21"/>
                <w:szCs w:val="21"/>
              </w:rPr>
            </w:pPr>
            <w:r w:rsidRPr="00E65B07">
              <w:rPr>
                <w:rFonts w:ascii="Arial" w:eastAsia="Arial" w:hAnsi="Arial" w:cs="Arial"/>
                <w:bCs/>
                <w:color w:val="000000"/>
                <w:sz w:val="21"/>
                <w:szCs w:val="21"/>
              </w:rPr>
              <w:t>Clinical Management Board</w:t>
            </w:r>
          </w:p>
          <w:p w14:paraId="1E7B5426" w14:textId="77777777" w:rsidR="00320CFF" w:rsidRPr="00E65B07" w:rsidRDefault="00320CFF" w:rsidP="004769F3">
            <w:pPr>
              <w:pBdr>
                <w:top w:val="nil"/>
                <w:left w:val="nil"/>
                <w:bottom w:val="nil"/>
                <w:right w:val="nil"/>
                <w:between w:val="nil"/>
              </w:pBdr>
              <w:spacing w:before="40" w:after="0"/>
              <w:rPr>
                <w:rFonts w:ascii="Arial" w:eastAsia="Arial" w:hAnsi="Arial" w:cs="Arial"/>
                <w:bCs/>
                <w:color w:val="000000"/>
                <w:sz w:val="21"/>
                <w:szCs w:val="21"/>
              </w:rPr>
            </w:pPr>
          </w:p>
        </w:tc>
        <w:tc>
          <w:tcPr>
            <w:tcW w:w="3402" w:type="dxa"/>
          </w:tcPr>
          <w:p w14:paraId="578593D2" w14:textId="63C14725" w:rsidR="00320CFF" w:rsidRPr="007A732A" w:rsidRDefault="00FF485B" w:rsidP="00320CFF">
            <w:pPr>
              <w:pBdr>
                <w:top w:val="nil"/>
                <w:left w:val="nil"/>
                <w:bottom w:val="nil"/>
                <w:right w:val="nil"/>
                <w:between w:val="nil"/>
              </w:pBdr>
              <w:spacing w:before="40" w:after="40"/>
              <w:rPr>
                <w:rFonts w:ascii="Arial" w:eastAsia="Arial" w:hAnsi="Arial" w:cs="Arial"/>
                <w:bCs/>
                <w:sz w:val="21"/>
                <w:szCs w:val="21"/>
              </w:rPr>
            </w:pPr>
            <w:r w:rsidRPr="007A732A">
              <w:rPr>
                <w:rFonts w:ascii="Arial" w:eastAsia="Arial" w:hAnsi="Arial" w:cs="Arial"/>
                <w:bCs/>
                <w:sz w:val="21"/>
                <w:szCs w:val="21"/>
              </w:rPr>
              <w:t>Approved</w:t>
            </w:r>
            <w:r w:rsidR="00846046" w:rsidRPr="007A732A">
              <w:rPr>
                <w:rFonts w:ascii="Arial" w:eastAsia="Arial" w:hAnsi="Arial" w:cs="Arial"/>
                <w:bCs/>
                <w:sz w:val="21"/>
                <w:szCs w:val="21"/>
              </w:rPr>
              <w:t xml:space="preserve"> at </w:t>
            </w:r>
            <w:r w:rsidR="00320CFF" w:rsidRPr="007A732A">
              <w:rPr>
                <w:rFonts w:ascii="Arial" w:eastAsia="Arial" w:hAnsi="Arial" w:cs="Arial"/>
                <w:bCs/>
                <w:sz w:val="21"/>
                <w:szCs w:val="21"/>
              </w:rPr>
              <w:t>Patient Experience Steering Group</w:t>
            </w:r>
            <w:r w:rsidR="00E65B07" w:rsidRPr="007A732A">
              <w:rPr>
                <w:rFonts w:ascii="Arial" w:eastAsia="Arial" w:hAnsi="Arial" w:cs="Arial"/>
                <w:bCs/>
                <w:sz w:val="21"/>
                <w:szCs w:val="21"/>
              </w:rPr>
              <w:t xml:space="preserve"> </w:t>
            </w:r>
            <w:r w:rsidR="00437B3F" w:rsidRPr="007A732A">
              <w:rPr>
                <w:rFonts w:ascii="Arial" w:eastAsia="Arial" w:hAnsi="Arial" w:cs="Arial"/>
                <w:bCs/>
                <w:sz w:val="21"/>
                <w:szCs w:val="21"/>
              </w:rPr>
              <w:t xml:space="preserve">- </w:t>
            </w:r>
            <w:r w:rsidR="00846046" w:rsidRPr="007A732A">
              <w:rPr>
                <w:rFonts w:ascii="Arial" w:eastAsia="Arial" w:hAnsi="Arial" w:cs="Arial"/>
                <w:bCs/>
                <w:sz w:val="21"/>
                <w:szCs w:val="21"/>
              </w:rPr>
              <w:t>26</w:t>
            </w:r>
            <w:r w:rsidR="00846046" w:rsidRPr="007A732A">
              <w:rPr>
                <w:rFonts w:ascii="Arial" w:eastAsia="Arial" w:hAnsi="Arial" w:cs="Arial"/>
                <w:bCs/>
                <w:sz w:val="21"/>
                <w:szCs w:val="21"/>
                <w:vertAlign w:val="superscript"/>
              </w:rPr>
              <w:t>th</w:t>
            </w:r>
            <w:r w:rsidR="00846046" w:rsidRPr="007A732A">
              <w:rPr>
                <w:rFonts w:ascii="Arial" w:eastAsia="Arial" w:hAnsi="Arial" w:cs="Arial"/>
                <w:bCs/>
                <w:sz w:val="21"/>
                <w:szCs w:val="21"/>
              </w:rPr>
              <w:t xml:space="preserve"> March 2024</w:t>
            </w:r>
          </w:p>
        </w:tc>
        <w:tc>
          <w:tcPr>
            <w:tcW w:w="2268" w:type="dxa"/>
          </w:tcPr>
          <w:p w14:paraId="3A84D082" w14:textId="6905FBFE" w:rsidR="00320CFF" w:rsidRPr="007A732A" w:rsidRDefault="00846046" w:rsidP="004769F3">
            <w:pPr>
              <w:pBdr>
                <w:top w:val="nil"/>
                <w:left w:val="nil"/>
                <w:bottom w:val="nil"/>
                <w:right w:val="nil"/>
                <w:between w:val="nil"/>
              </w:pBdr>
              <w:spacing w:after="0"/>
              <w:rPr>
                <w:rFonts w:ascii="Arial" w:eastAsia="Arial" w:hAnsi="Arial" w:cs="Arial"/>
                <w:bCs/>
                <w:sz w:val="21"/>
                <w:szCs w:val="21"/>
              </w:rPr>
            </w:pPr>
            <w:r w:rsidRPr="007A732A">
              <w:rPr>
                <w:rFonts w:ascii="Arial" w:eastAsia="Arial" w:hAnsi="Arial" w:cs="Arial"/>
                <w:bCs/>
                <w:sz w:val="21"/>
                <w:szCs w:val="21"/>
              </w:rPr>
              <w:t xml:space="preserve">April 2024 </w:t>
            </w:r>
            <w:r w:rsidR="00320CFF" w:rsidRPr="007A732A">
              <w:rPr>
                <w:rFonts w:ascii="Arial" w:eastAsia="Arial" w:hAnsi="Arial" w:cs="Arial"/>
                <w:bCs/>
                <w:sz w:val="21"/>
                <w:szCs w:val="21"/>
              </w:rPr>
              <w:t xml:space="preserve"> </w:t>
            </w:r>
          </w:p>
        </w:tc>
      </w:tr>
      <w:bookmarkEnd w:id="3"/>
    </w:tbl>
    <w:p w14:paraId="0237AAB8" w14:textId="64774078" w:rsidR="00193B17" w:rsidRDefault="00193B17" w:rsidP="002F454B">
      <w:pPr>
        <w:spacing w:after="150" w:line="240" w:lineRule="auto"/>
        <w:textAlignment w:val="baseline"/>
        <w:rPr>
          <w:rFonts w:ascii="Arial" w:eastAsia="Times New Roman" w:hAnsi="Arial" w:cs="Arial"/>
          <w:color w:val="333333"/>
          <w:sz w:val="21"/>
          <w:szCs w:val="21"/>
          <w:highlight w:val="yellow"/>
          <w:lang w:eastAsia="en-GB"/>
        </w:rPr>
      </w:pPr>
    </w:p>
    <w:p w14:paraId="4DF11894" w14:textId="3548CF91" w:rsidR="007756FE" w:rsidRDefault="007756FE" w:rsidP="002F454B">
      <w:pPr>
        <w:spacing w:after="150" w:line="240" w:lineRule="auto"/>
        <w:textAlignment w:val="baseline"/>
        <w:rPr>
          <w:rFonts w:ascii="Arial" w:eastAsia="Times New Roman" w:hAnsi="Arial" w:cs="Arial"/>
          <w:color w:val="333333"/>
          <w:sz w:val="21"/>
          <w:szCs w:val="21"/>
          <w:highlight w:val="yellow"/>
          <w:lang w:eastAsia="en-GB"/>
        </w:rPr>
      </w:pPr>
    </w:p>
    <w:p w14:paraId="454FB36F" w14:textId="1DA38749" w:rsidR="007756FE" w:rsidRDefault="007756FE" w:rsidP="002F454B">
      <w:pPr>
        <w:spacing w:after="150" w:line="240" w:lineRule="auto"/>
        <w:textAlignment w:val="baseline"/>
        <w:rPr>
          <w:rFonts w:ascii="Arial" w:eastAsia="Times New Roman" w:hAnsi="Arial" w:cs="Arial"/>
          <w:color w:val="333333"/>
          <w:sz w:val="21"/>
          <w:szCs w:val="21"/>
          <w:highlight w:val="yellow"/>
          <w:lang w:eastAsia="en-GB"/>
        </w:rPr>
      </w:pPr>
    </w:p>
    <w:p w14:paraId="2589CCD2" w14:textId="32834AD7" w:rsidR="007756FE" w:rsidRDefault="007756FE" w:rsidP="002F454B">
      <w:pPr>
        <w:spacing w:after="150" w:line="240" w:lineRule="auto"/>
        <w:textAlignment w:val="baseline"/>
        <w:rPr>
          <w:rFonts w:ascii="Arial" w:eastAsia="Times New Roman" w:hAnsi="Arial" w:cs="Arial"/>
          <w:color w:val="333333"/>
          <w:sz w:val="21"/>
          <w:szCs w:val="21"/>
          <w:highlight w:val="yellow"/>
          <w:lang w:eastAsia="en-GB"/>
        </w:rPr>
      </w:pPr>
    </w:p>
    <w:p w14:paraId="71DAD692" w14:textId="73668F47" w:rsidR="007756FE" w:rsidRDefault="007756FE" w:rsidP="002F454B">
      <w:pPr>
        <w:spacing w:after="150" w:line="240" w:lineRule="auto"/>
        <w:textAlignment w:val="baseline"/>
        <w:rPr>
          <w:rFonts w:ascii="Arial" w:eastAsia="Times New Roman" w:hAnsi="Arial" w:cs="Arial"/>
          <w:color w:val="333333"/>
          <w:sz w:val="21"/>
          <w:szCs w:val="21"/>
          <w:highlight w:val="yellow"/>
          <w:lang w:eastAsia="en-GB"/>
        </w:rPr>
      </w:pPr>
    </w:p>
    <w:sdt>
      <w:sdtPr>
        <w:rPr>
          <w:rFonts w:asciiTheme="minorHAnsi" w:eastAsiaTheme="minorHAnsi" w:hAnsiTheme="minorHAnsi" w:cstheme="minorBidi"/>
          <w:b w:val="0"/>
          <w:bCs w:val="0"/>
          <w:color w:val="auto"/>
          <w:sz w:val="22"/>
          <w:szCs w:val="22"/>
          <w:bdr w:val="none" w:sz="0" w:space="0" w:color="auto"/>
          <w:lang w:val="en-GB" w:eastAsia="en-US"/>
        </w:rPr>
        <w:id w:val="-1922403278"/>
        <w:docPartObj>
          <w:docPartGallery w:val="Table of Contents"/>
          <w:docPartUnique/>
        </w:docPartObj>
      </w:sdtPr>
      <w:sdtEndPr>
        <w:rPr>
          <w:noProof/>
        </w:rPr>
      </w:sdtEndPr>
      <w:sdtContent>
        <w:p w14:paraId="75079BDC" w14:textId="2C5C1144" w:rsidR="00193B17" w:rsidRPr="00437B3F" w:rsidRDefault="00193B17" w:rsidP="00E630E0">
          <w:pPr>
            <w:pStyle w:val="TOCHeading"/>
            <w:rPr>
              <w:rStyle w:val="Heading1Char"/>
              <w:b/>
              <w:bCs/>
            </w:rPr>
          </w:pPr>
          <w:r w:rsidRPr="00437B3F">
            <w:t>C</w:t>
          </w:r>
          <w:r w:rsidRPr="00437B3F">
            <w:rPr>
              <w:rStyle w:val="Heading1Char"/>
              <w:b/>
              <w:bCs/>
            </w:rPr>
            <w:t>ontents</w:t>
          </w:r>
        </w:p>
        <w:p w14:paraId="410F57AE" w14:textId="286D489D" w:rsidR="00482F80" w:rsidRPr="00437B3F" w:rsidRDefault="00193B17">
          <w:pPr>
            <w:pStyle w:val="TOC1"/>
            <w:tabs>
              <w:tab w:val="right" w:leader="dot" w:pos="9016"/>
            </w:tabs>
            <w:rPr>
              <w:rFonts w:ascii="Arial" w:eastAsiaTheme="minorEastAsia" w:hAnsi="Arial" w:cs="Arial"/>
              <w:noProof/>
              <w:lang w:eastAsia="en-GB"/>
            </w:rPr>
          </w:pPr>
          <w:r w:rsidRPr="00437B3F">
            <w:rPr>
              <w:rFonts w:ascii="Arial" w:hAnsi="Arial" w:cs="Arial"/>
            </w:rPr>
            <w:fldChar w:fldCharType="begin"/>
          </w:r>
          <w:r w:rsidRPr="00437B3F">
            <w:rPr>
              <w:rFonts w:ascii="Arial" w:hAnsi="Arial" w:cs="Arial"/>
            </w:rPr>
            <w:instrText xml:space="preserve"> TOC \o "1-3" \h \z \u </w:instrText>
          </w:r>
          <w:r w:rsidRPr="00437B3F">
            <w:rPr>
              <w:rFonts w:ascii="Arial" w:hAnsi="Arial" w:cs="Arial"/>
            </w:rPr>
            <w:fldChar w:fldCharType="separate"/>
          </w:r>
          <w:hyperlink w:anchor="_Toc161837606" w:history="1">
            <w:r w:rsidR="00482F80" w:rsidRPr="00437B3F">
              <w:rPr>
                <w:rStyle w:val="Hyperlink"/>
                <w:rFonts w:ascii="Arial" w:hAnsi="Arial" w:cs="Arial"/>
                <w:noProof/>
              </w:rPr>
              <w:t>Version Control</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_Toc161837606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3</w:t>
            </w:r>
            <w:r w:rsidR="00482F80" w:rsidRPr="00437B3F">
              <w:rPr>
                <w:rFonts w:ascii="Arial" w:hAnsi="Arial" w:cs="Arial"/>
                <w:noProof/>
                <w:webHidden/>
              </w:rPr>
              <w:fldChar w:fldCharType="end"/>
            </w:r>
          </w:hyperlink>
        </w:p>
        <w:p w14:paraId="04A38EA6" w14:textId="492DCD4C" w:rsidR="00482F80" w:rsidRPr="00437B3F" w:rsidRDefault="007A732A">
          <w:pPr>
            <w:pStyle w:val="TOC1"/>
            <w:tabs>
              <w:tab w:val="right" w:leader="dot" w:pos="9016"/>
            </w:tabs>
            <w:rPr>
              <w:rFonts w:ascii="Arial" w:eastAsiaTheme="minorEastAsia" w:hAnsi="Arial" w:cs="Arial"/>
              <w:noProof/>
              <w:lang w:eastAsia="en-GB"/>
            </w:rPr>
          </w:pPr>
          <w:hyperlink w:anchor="_Toc161837607" w:history="1">
            <w:r w:rsidR="00482F80" w:rsidRPr="00437B3F">
              <w:rPr>
                <w:rStyle w:val="Hyperlink"/>
                <w:rFonts w:ascii="Arial" w:hAnsi="Arial" w:cs="Arial"/>
                <w:noProof/>
              </w:rPr>
              <w:t>Background and Purpose</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_Toc161837607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3</w:t>
            </w:r>
            <w:r w:rsidR="00482F80" w:rsidRPr="00437B3F">
              <w:rPr>
                <w:rFonts w:ascii="Arial" w:hAnsi="Arial" w:cs="Arial"/>
                <w:noProof/>
                <w:webHidden/>
              </w:rPr>
              <w:fldChar w:fldCharType="end"/>
            </w:r>
          </w:hyperlink>
        </w:p>
        <w:p w14:paraId="11A42104" w14:textId="524B5720" w:rsidR="00482F80" w:rsidRPr="00437B3F" w:rsidRDefault="007A732A">
          <w:pPr>
            <w:pStyle w:val="TOC1"/>
            <w:tabs>
              <w:tab w:val="right" w:leader="dot" w:pos="9016"/>
            </w:tabs>
            <w:rPr>
              <w:rFonts w:ascii="Arial" w:eastAsiaTheme="minorEastAsia" w:hAnsi="Arial" w:cs="Arial"/>
              <w:noProof/>
              <w:lang w:eastAsia="en-GB"/>
            </w:rPr>
          </w:pPr>
          <w:hyperlink w:anchor="_Toc161837608" w:history="1">
            <w:r w:rsidR="00482F80" w:rsidRPr="00437B3F">
              <w:rPr>
                <w:rStyle w:val="Hyperlink"/>
                <w:rFonts w:ascii="Arial" w:hAnsi="Arial" w:cs="Arial"/>
                <w:noProof/>
              </w:rPr>
              <w:t>Complaints/Concerns Pathway</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_Toc161837608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4</w:t>
            </w:r>
            <w:r w:rsidR="00482F80" w:rsidRPr="00437B3F">
              <w:rPr>
                <w:rFonts w:ascii="Arial" w:hAnsi="Arial" w:cs="Arial"/>
                <w:noProof/>
                <w:webHidden/>
              </w:rPr>
              <w:fldChar w:fldCharType="end"/>
            </w:r>
          </w:hyperlink>
        </w:p>
        <w:p w14:paraId="60935E75" w14:textId="12EDA697" w:rsidR="00482F80" w:rsidRPr="00437B3F" w:rsidRDefault="007A732A">
          <w:pPr>
            <w:pStyle w:val="TOC1"/>
            <w:tabs>
              <w:tab w:val="right" w:leader="dot" w:pos="9016"/>
            </w:tabs>
            <w:rPr>
              <w:rFonts w:ascii="Arial" w:eastAsiaTheme="minorEastAsia" w:hAnsi="Arial" w:cs="Arial"/>
              <w:noProof/>
              <w:lang w:eastAsia="en-GB"/>
            </w:rPr>
          </w:pPr>
          <w:hyperlink w:anchor="_Toc161837609" w:history="1">
            <w:r w:rsidR="00482F80" w:rsidRPr="00437B3F">
              <w:rPr>
                <w:rStyle w:val="Hyperlink"/>
                <w:rFonts w:ascii="Arial" w:hAnsi="Arial" w:cs="Arial"/>
                <w:noProof/>
              </w:rPr>
              <w:t>Our principles for managing complaints and concerns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_Toc161837609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4</w:t>
            </w:r>
            <w:r w:rsidR="00482F80" w:rsidRPr="00437B3F">
              <w:rPr>
                <w:rFonts w:ascii="Arial" w:hAnsi="Arial" w:cs="Arial"/>
                <w:noProof/>
                <w:webHidden/>
              </w:rPr>
              <w:fldChar w:fldCharType="end"/>
            </w:r>
          </w:hyperlink>
        </w:p>
        <w:p w14:paraId="13224AD0" w14:textId="3F6E4DB6" w:rsidR="00482F80" w:rsidRPr="00437B3F" w:rsidRDefault="007A732A">
          <w:pPr>
            <w:pStyle w:val="TOC1"/>
            <w:tabs>
              <w:tab w:val="right" w:leader="dot" w:pos="9016"/>
            </w:tabs>
            <w:rPr>
              <w:rFonts w:ascii="Arial" w:eastAsiaTheme="minorEastAsia" w:hAnsi="Arial" w:cs="Arial"/>
              <w:noProof/>
              <w:lang w:eastAsia="en-GB"/>
            </w:rPr>
          </w:pPr>
          <w:hyperlink w:anchor="_Toc161837615" w:history="1">
            <w:r w:rsidR="00482F80" w:rsidRPr="00437B3F">
              <w:rPr>
                <w:rStyle w:val="Hyperlink"/>
                <w:rFonts w:ascii="Arial" w:hAnsi="Arial" w:cs="Arial"/>
                <w:noProof/>
              </w:rPr>
              <w:t>Our pledge to complainants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_Toc161837615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5</w:t>
            </w:r>
            <w:r w:rsidR="00482F80" w:rsidRPr="00437B3F">
              <w:rPr>
                <w:rFonts w:ascii="Arial" w:hAnsi="Arial" w:cs="Arial"/>
                <w:noProof/>
                <w:webHidden/>
              </w:rPr>
              <w:fldChar w:fldCharType="end"/>
            </w:r>
          </w:hyperlink>
        </w:p>
        <w:p w14:paraId="259CC4DD" w14:textId="32BDC5B2" w:rsidR="00482F80" w:rsidRPr="00437B3F" w:rsidRDefault="007A732A">
          <w:pPr>
            <w:pStyle w:val="TOC1"/>
            <w:tabs>
              <w:tab w:val="right" w:leader="dot" w:pos="9016"/>
            </w:tabs>
            <w:rPr>
              <w:rFonts w:ascii="Arial" w:eastAsiaTheme="minorEastAsia" w:hAnsi="Arial" w:cs="Arial"/>
              <w:noProof/>
              <w:lang w:eastAsia="en-GB"/>
            </w:rPr>
          </w:pPr>
          <w:hyperlink w:anchor="_Toc161837616" w:history="1">
            <w:r w:rsidR="00482F80" w:rsidRPr="00437B3F">
              <w:rPr>
                <w:rStyle w:val="Hyperlink"/>
                <w:rFonts w:ascii="Arial" w:hAnsi="Arial" w:cs="Arial"/>
                <w:noProof/>
              </w:rPr>
              <w:t>Staff responsibilities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_Toc161837616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5</w:t>
            </w:r>
            <w:r w:rsidR="00482F80" w:rsidRPr="00437B3F">
              <w:rPr>
                <w:rFonts w:ascii="Arial" w:hAnsi="Arial" w:cs="Arial"/>
                <w:noProof/>
                <w:webHidden/>
              </w:rPr>
              <w:fldChar w:fldCharType="end"/>
            </w:r>
          </w:hyperlink>
        </w:p>
        <w:p w14:paraId="0A3907B6" w14:textId="5B321E5A" w:rsidR="00482F80" w:rsidRPr="00437B3F" w:rsidRDefault="007A732A">
          <w:pPr>
            <w:pStyle w:val="TOC1"/>
            <w:tabs>
              <w:tab w:val="right" w:leader="dot" w:pos="9016"/>
            </w:tabs>
            <w:rPr>
              <w:rFonts w:ascii="Arial" w:eastAsiaTheme="minorEastAsia" w:hAnsi="Arial" w:cs="Arial"/>
              <w:noProof/>
              <w:lang w:eastAsia="en-GB"/>
            </w:rPr>
          </w:pPr>
          <w:hyperlink w:anchor="_Toc161837617" w:history="1">
            <w:r w:rsidR="00482F80" w:rsidRPr="00437B3F">
              <w:rPr>
                <w:rStyle w:val="Hyperlink"/>
                <w:rFonts w:ascii="Arial" w:hAnsi="Arial" w:cs="Arial"/>
                <w:noProof/>
              </w:rPr>
              <w:t>Specific Roles and Responsibilities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_Toc161837617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5</w:t>
            </w:r>
            <w:r w:rsidR="00482F80" w:rsidRPr="00437B3F">
              <w:rPr>
                <w:rFonts w:ascii="Arial" w:hAnsi="Arial" w:cs="Arial"/>
                <w:noProof/>
                <w:webHidden/>
              </w:rPr>
              <w:fldChar w:fldCharType="end"/>
            </w:r>
          </w:hyperlink>
        </w:p>
        <w:p w14:paraId="48E99826" w14:textId="00ABC024" w:rsidR="00482F80" w:rsidRPr="00437B3F" w:rsidRDefault="007A732A">
          <w:pPr>
            <w:pStyle w:val="TOC1"/>
            <w:tabs>
              <w:tab w:val="right" w:leader="dot" w:pos="9016"/>
            </w:tabs>
            <w:rPr>
              <w:rFonts w:ascii="Arial" w:eastAsiaTheme="minorEastAsia" w:hAnsi="Arial" w:cs="Arial"/>
              <w:noProof/>
              <w:lang w:eastAsia="en-GB"/>
            </w:rPr>
          </w:pPr>
          <w:hyperlink w:anchor="_Toc161837618" w:history="1">
            <w:r w:rsidR="00482F80" w:rsidRPr="00437B3F">
              <w:rPr>
                <w:rStyle w:val="Hyperlink"/>
                <w:rFonts w:ascii="Arial" w:hAnsi="Arial" w:cs="Arial"/>
                <w:noProof/>
              </w:rPr>
              <w:t>Accessibility and Additional Needs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_Toc161837618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6</w:t>
            </w:r>
            <w:r w:rsidR="00482F80" w:rsidRPr="00437B3F">
              <w:rPr>
                <w:rFonts w:ascii="Arial" w:hAnsi="Arial" w:cs="Arial"/>
                <w:noProof/>
                <w:webHidden/>
              </w:rPr>
              <w:fldChar w:fldCharType="end"/>
            </w:r>
          </w:hyperlink>
        </w:p>
        <w:p w14:paraId="627D8C4D" w14:textId="145D9A55" w:rsidR="00482F80" w:rsidRPr="00437B3F" w:rsidRDefault="007A732A">
          <w:pPr>
            <w:pStyle w:val="TOC1"/>
            <w:tabs>
              <w:tab w:val="right" w:leader="dot" w:pos="9016"/>
            </w:tabs>
            <w:rPr>
              <w:rFonts w:ascii="Arial" w:eastAsiaTheme="minorEastAsia" w:hAnsi="Arial" w:cs="Arial"/>
              <w:noProof/>
              <w:lang w:eastAsia="en-GB"/>
            </w:rPr>
          </w:pPr>
          <w:hyperlink w:anchor="_Toc161837623" w:history="1">
            <w:r w:rsidR="00482F80" w:rsidRPr="00437B3F">
              <w:rPr>
                <w:rStyle w:val="Hyperlink"/>
                <w:rFonts w:ascii="Arial" w:hAnsi="Arial" w:cs="Arial"/>
                <w:noProof/>
              </w:rPr>
              <w:t>Raising a Complaint or Concern - who can complain?</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_Toc161837623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7</w:t>
            </w:r>
            <w:r w:rsidR="00482F80" w:rsidRPr="00437B3F">
              <w:rPr>
                <w:rFonts w:ascii="Arial" w:hAnsi="Arial" w:cs="Arial"/>
                <w:noProof/>
                <w:webHidden/>
              </w:rPr>
              <w:fldChar w:fldCharType="end"/>
            </w:r>
          </w:hyperlink>
        </w:p>
        <w:p w14:paraId="169C1B25" w14:textId="002224AC" w:rsidR="00482F80" w:rsidRPr="00437B3F" w:rsidRDefault="007A732A">
          <w:pPr>
            <w:pStyle w:val="TOC1"/>
            <w:tabs>
              <w:tab w:val="right" w:leader="dot" w:pos="9016"/>
            </w:tabs>
            <w:rPr>
              <w:rFonts w:ascii="Arial" w:eastAsiaTheme="minorEastAsia" w:hAnsi="Arial" w:cs="Arial"/>
              <w:noProof/>
              <w:lang w:eastAsia="en-GB"/>
            </w:rPr>
          </w:pPr>
          <w:hyperlink w:anchor="_Toc161837626" w:history="1">
            <w:r w:rsidR="00482F80" w:rsidRPr="00437B3F">
              <w:rPr>
                <w:rStyle w:val="Hyperlink"/>
                <w:rFonts w:ascii="Arial" w:hAnsi="Arial" w:cs="Arial"/>
                <w:noProof/>
              </w:rPr>
              <w:t>Complaints involving allegations against staff</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_Toc161837626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8</w:t>
            </w:r>
            <w:r w:rsidR="00482F80" w:rsidRPr="00437B3F">
              <w:rPr>
                <w:rFonts w:ascii="Arial" w:hAnsi="Arial" w:cs="Arial"/>
                <w:noProof/>
                <w:webHidden/>
              </w:rPr>
              <w:fldChar w:fldCharType="end"/>
            </w:r>
          </w:hyperlink>
        </w:p>
        <w:p w14:paraId="7DCA1B2D" w14:textId="4B9627F7" w:rsidR="00482F80" w:rsidRPr="00437B3F" w:rsidRDefault="007A732A">
          <w:pPr>
            <w:pStyle w:val="TOC1"/>
            <w:tabs>
              <w:tab w:val="right" w:leader="dot" w:pos="9016"/>
            </w:tabs>
            <w:rPr>
              <w:rFonts w:ascii="Arial" w:eastAsiaTheme="minorEastAsia" w:hAnsi="Arial" w:cs="Arial"/>
              <w:noProof/>
              <w:lang w:eastAsia="en-GB"/>
            </w:rPr>
          </w:pPr>
          <w:hyperlink w:anchor="_Toc161837627" w:history="1">
            <w:r w:rsidR="00482F80" w:rsidRPr="00437B3F">
              <w:rPr>
                <w:rStyle w:val="Hyperlink"/>
                <w:rFonts w:ascii="Arial" w:hAnsi="Arial" w:cs="Arial"/>
                <w:noProof/>
              </w:rPr>
              <w:t>Complaints involving disciplinary action</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_Toc161837627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9</w:t>
            </w:r>
            <w:r w:rsidR="00482F80" w:rsidRPr="00437B3F">
              <w:rPr>
                <w:rFonts w:ascii="Arial" w:hAnsi="Arial" w:cs="Arial"/>
                <w:noProof/>
                <w:webHidden/>
              </w:rPr>
              <w:fldChar w:fldCharType="end"/>
            </w:r>
          </w:hyperlink>
        </w:p>
        <w:p w14:paraId="4D818B27" w14:textId="2816E3DB" w:rsidR="00482F80" w:rsidRPr="00437B3F" w:rsidRDefault="007A732A">
          <w:pPr>
            <w:pStyle w:val="TOC1"/>
            <w:tabs>
              <w:tab w:val="right" w:leader="dot" w:pos="9016"/>
            </w:tabs>
            <w:rPr>
              <w:rFonts w:ascii="Arial" w:eastAsiaTheme="minorEastAsia" w:hAnsi="Arial" w:cs="Arial"/>
              <w:noProof/>
              <w:lang w:eastAsia="en-GB"/>
            </w:rPr>
          </w:pPr>
          <w:hyperlink w:anchor="_Toc161837628" w:history="1">
            <w:r w:rsidR="00482F80" w:rsidRPr="00437B3F">
              <w:rPr>
                <w:rStyle w:val="Hyperlink"/>
                <w:rFonts w:ascii="Arial" w:hAnsi="Arial" w:cs="Arial"/>
                <w:noProof/>
              </w:rPr>
              <w:t>Complaints involving litigation</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_Toc161837628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10</w:t>
            </w:r>
            <w:r w:rsidR="00482F80" w:rsidRPr="00437B3F">
              <w:rPr>
                <w:rFonts w:ascii="Arial" w:hAnsi="Arial" w:cs="Arial"/>
                <w:noProof/>
                <w:webHidden/>
              </w:rPr>
              <w:fldChar w:fldCharType="end"/>
            </w:r>
          </w:hyperlink>
        </w:p>
        <w:p w14:paraId="7DC4301B" w14:textId="709EE161" w:rsidR="00482F80" w:rsidRPr="00437B3F" w:rsidRDefault="007A732A">
          <w:pPr>
            <w:pStyle w:val="TOC1"/>
            <w:tabs>
              <w:tab w:val="right" w:leader="dot" w:pos="9016"/>
            </w:tabs>
            <w:rPr>
              <w:rFonts w:ascii="Arial" w:eastAsiaTheme="minorEastAsia" w:hAnsi="Arial" w:cs="Arial"/>
              <w:noProof/>
              <w:lang w:eastAsia="en-GB"/>
            </w:rPr>
          </w:pPr>
          <w:hyperlink w:anchor="_Toc161837629" w:history="1">
            <w:r w:rsidR="00482F80" w:rsidRPr="00437B3F">
              <w:rPr>
                <w:rStyle w:val="Hyperlink"/>
                <w:rFonts w:ascii="Arial" w:hAnsi="Arial" w:cs="Arial"/>
                <w:noProof/>
              </w:rPr>
              <w:t>Complaints identifying patient safety incidents(s)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_Toc161837629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10</w:t>
            </w:r>
            <w:r w:rsidR="00482F80" w:rsidRPr="00437B3F">
              <w:rPr>
                <w:rFonts w:ascii="Arial" w:hAnsi="Arial" w:cs="Arial"/>
                <w:noProof/>
                <w:webHidden/>
              </w:rPr>
              <w:fldChar w:fldCharType="end"/>
            </w:r>
          </w:hyperlink>
        </w:p>
        <w:p w14:paraId="6A766CF3" w14:textId="520F97FA" w:rsidR="00482F80" w:rsidRPr="00437B3F" w:rsidRDefault="007A732A">
          <w:pPr>
            <w:pStyle w:val="TOC1"/>
            <w:tabs>
              <w:tab w:val="right" w:leader="dot" w:pos="9016"/>
            </w:tabs>
            <w:rPr>
              <w:rFonts w:ascii="Arial" w:eastAsiaTheme="minorEastAsia" w:hAnsi="Arial" w:cs="Arial"/>
              <w:noProof/>
              <w:lang w:eastAsia="en-GB"/>
            </w:rPr>
          </w:pPr>
          <w:hyperlink w:anchor="_Toc161837630" w:history="1">
            <w:r w:rsidR="00482F80" w:rsidRPr="00437B3F">
              <w:rPr>
                <w:rStyle w:val="Hyperlink"/>
                <w:rFonts w:ascii="Arial" w:hAnsi="Arial" w:cs="Arial"/>
                <w:noProof/>
              </w:rPr>
              <w:t>Complaints involving other NHS Bodies or social services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_Toc161837630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10</w:t>
            </w:r>
            <w:r w:rsidR="00482F80" w:rsidRPr="00437B3F">
              <w:rPr>
                <w:rFonts w:ascii="Arial" w:hAnsi="Arial" w:cs="Arial"/>
                <w:noProof/>
                <w:webHidden/>
              </w:rPr>
              <w:fldChar w:fldCharType="end"/>
            </w:r>
          </w:hyperlink>
        </w:p>
        <w:p w14:paraId="5C3E8AE8" w14:textId="615250E7" w:rsidR="00482F80" w:rsidRPr="00437B3F" w:rsidRDefault="007A732A">
          <w:pPr>
            <w:pStyle w:val="TOC1"/>
            <w:tabs>
              <w:tab w:val="right" w:leader="dot" w:pos="9016"/>
            </w:tabs>
            <w:rPr>
              <w:rFonts w:ascii="Arial" w:eastAsiaTheme="minorEastAsia" w:hAnsi="Arial" w:cs="Arial"/>
              <w:noProof/>
              <w:lang w:eastAsia="en-GB"/>
            </w:rPr>
          </w:pPr>
          <w:hyperlink w:anchor="_Toc161837631" w:history="1">
            <w:r w:rsidR="00482F80" w:rsidRPr="00437B3F">
              <w:rPr>
                <w:rStyle w:val="Hyperlink"/>
                <w:rFonts w:ascii="Arial" w:hAnsi="Arial" w:cs="Arial"/>
                <w:noProof/>
              </w:rPr>
              <w:t>Complaints pathway and investigation process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_Toc161837631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11</w:t>
            </w:r>
            <w:r w:rsidR="00482F80" w:rsidRPr="00437B3F">
              <w:rPr>
                <w:rFonts w:ascii="Arial" w:hAnsi="Arial" w:cs="Arial"/>
                <w:noProof/>
                <w:webHidden/>
              </w:rPr>
              <w:fldChar w:fldCharType="end"/>
            </w:r>
          </w:hyperlink>
        </w:p>
        <w:p w14:paraId="4A6B36CB" w14:textId="5935A178" w:rsidR="00482F80" w:rsidRPr="00437B3F" w:rsidRDefault="007A732A">
          <w:pPr>
            <w:pStyle w:val="TOC1"/>
            <w:tabs>
              <w:tab w:val="right" w:leader="dot" w:pos="9016"/>
            </w:tabs>
            <w:rPr>
              <w:rFonts w:ascii="Arial" w:eastAsiaTheme="minorEastAsia" w:hAnsi="Arial" w:cs="Arial"/>
              <w:noProof/>
              <w:lang w:eastAsia="en-GB"/>
            </w:rPr>
          </w:pPr>
          <w:hyperlink w:anchor="_Toc161837638" w:history="1">
            <w:r w:rsidR="00482F80" w:rsidRPr="00437B3F">
              <w:rPr>
                <w:rStyle w:val="Hyperlink"/>
                <w:rFonts w:ascii="Arial" w:hAnsi="Arial" w:cs="Arial"/>
                <w:noProof/>
              </w:rPr>
              <w:t>Reopened complaints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_Toc161837638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15</w:t>
            </w:r>
            <w:r w:rsidR="00482F80" w:rsidRPr="00437B3F">
              <w:rPr>
                <w:rFonts w:ascii="Arial" w:hAnsi="Arial" w:cs="Arial"/>
                <w:noProof/>
                <w:webHidden/>
              </w:rPr>
              <w:fldChar w:fldCharType="end"/>
            </w:r>
          </w:hyperlink>
        </w:p>
        <w:p w14:paraId="0E21EA2F" w14:textId="6807C778" w:rsidR="00482F80" w:rsidRPr="00437B3F" w:rsidRDefault="007A732A">
          <w:pPr>
            <w:pStyle w:val="TOC1"/>
            <w:tabs>
              <w:tab w:val="right" w:leader="dot" w:pos="9016"/>
            </w:tabs>
            <w:rPr>
              <w:rFonts w:ascii="Arial" w:eastAsiaTheme="minorEastAsia" w:hAnsi="Arial" w:cs="Arial"/>
              <w:noProof/>
              <w:lang w:eastAsia="en-GB"/>
            </w:rPr>
          </w:pPr>
          <w:hyperlink w:anchor="_Toc161837639" w:history="1">
            <w:r w:rsidR="00482F80" w:rsidRPr="00437B3F">
              <w:rPr>
                <w:rStyle w:val="Hyperlink"/>
                <w:rFonts w:ascii="Arial" w:hAnsi="Arial" w:cs="Arial"/>
                <w:noProof/>
              </w:rPr>
              <w:t>Support for staff</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_Toc161837639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16</w:t>
            </w:r>
            <w:r w:rsidR="00482F80" w:rsidRPr="00437B3F">
              <w:rPr>
                <w:rFonts w:ascii="Arial" w:hAnsi="Arial" w:cs="Arial"/>
                <w:noProof/>
                <w:webHidden/>
              </w:rPr>
              <w:fldChar w:fldCharType="end"/>
            </w:r>
          </w:hyperlink>
        </w:p>
        <w:p w14:paraId="16946207" w14:textId="09F034BE" w:rsidR="00482F80" w:rsidRPr="00437B3F" w:rsidRDefault="007A732A">
          <w:pPr>
            <w:pStyle w:val="TOC1"/>
            <w:tabs>
              <w:tab w:val="right" w:leader="dot" w:pos="9016"/>
            </w:tabs>
            <w:rPr>
              <w:rFonts w:ascii="Arial" w:eastAsiaTheme="minorEastAsia" w:hAnsi="Arial" w:cs="Arial"/>
              <w:noProof/>
              <w:lang w:eastAsia="en-GB"/>
            </w:rPr>
          </w:pPr>
          <w:hyperlink w:anchor="_Toc161837641" w:history="1">
            <w:r w:rsidR="00482F80" w:rsidRPr="00437B3F">
              <w:rPr>
                <w:rStyle w:val="Hyperlink"/>
                <w:rFonts w:ascii="Arial" w:hAnsi="Arial" w:cs="Arial"/>
                <w:noProof/>
              </w:rPr>
              <w:t>Learning from complaints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_Toc161837641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16</w:t>
            </w:r>
            <w:r w:rsidR="00482F80" w:rsidRPr="00437B3F">
              <w:rPr>
                <w:rFonts w:ascii="Arial" w:hAnsi="Arial" w:cs="Arial"/>
                <w:noProof/>
                <w:webHidden/>
              </w:rPr>
              <w:fldChar w:fldCharType="end"/>
            </w:r>
          </w:hyperlink>
        </w:p>
        <w:p w14:paraId="55816F5F" w14:textId="00EA0EE6" w:rsidR="00482F80" w:rsidRPr="00437B3F" w:rsidRDefault="007A732A">
          <w:pPr>
            <w:pStyle w:val="TOC1"/>
            <w:tabs>
              <w:tab w:val="right" w:leader="dot" w:pos="9016"/>
            </w:tabs>
            <w:rPr>
              <w:rFonts w:ascii="Arial" w:eastAsiaTheme="minorEastAsia" w:hAnsi="Arial" w:cs="Arial"/>
              <w:noProof/>
              <w:lang w:eastAsia="en-GB"/>
            </w:rPr>
          </w:pPr>
          <w:hyperlink w:anchor="_Toc161837642" w:history="1">
            <w:r w:rsidR="00482F80" w:rsidRPr="00437B3F">
              <w:rPr>
                <w:rStyle w:val="Hyperlink"/>
                <w:rFonts w:ascii="Arial" w:hAnsi="Arial" w:cs="Arial"/>
                <w:noProof/>
              </w:rPr>
              <w:t>Safeguarding Adults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_Toc161837642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17</w:t>
            </w:r>
            <w:r w:rsidR="00482F80" w:rsidRPr="00437B3F">
              <w:rPr>
                <w:rFonts w:ascii="Arial" w:hAnsi="Arial" w:cs="Arial"/>
                <w:noProof/>
                <w:webHidden/>
              </w:rPr>
              <w:fldChar w:fldCharType="end"/>
            </w:r>
          </w:hyperlink>
        </w:p>
        <w:p w14:paraId="619A7EA1" w14:textId="0D1E9ADD" w:rsidR="00482F80" w:rsidRPr="00437B3F" w:rsidRDefault="007A732A">
          <w:pPr>
            <w:pStyle w:val="TOC1"/>
            <w:tabs>
              <w:tab w:val="right" w:leader="dot" w:pos="9016"/>
            </w:tabs>
            <w:rPr>
              <w:rFonts w:ascii="Arial" w:eastAsiaTheme="minorEastAsia" w:hAnsi="Arial" w:cs="Arial"/>
              <w:noProof/>
              <w:lang w:eastAsia="en-GB"/>
            </w:rPr>
          </w:pPr>
          <w:hyperlink w:anchor="_Toc161837643" w:history="1">
            <w:r w:rsidR="00482F80" w:rsidRPr="00437B3F">
              <w:rPr>
                <w:rStyle w:val="Hyperlink"/>
                <w:rFonts w:ascii="Arial" w:hAnsi="Arial" w:cs="Arial"/>
                <w:noProof/>
              </w:rPr>
              <w:t>Parliamentary and Health Service Ombudsman (PHSO)</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_Toc161837643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17</w:t>
            </w:r>
            <w:r w:rsidR="00482F80" w:rsidRPr="00437B3F">
              <w:rPr>
                <w:rFonts w:ascii="Arial" w:hAnsi="Arial" w:cs="Arial"/>
                <w:noProof/>
                <w:webHidden/>
              </w:rPr>
              <w:fldChar w:fldCharType="end"/>
            </w:r>
          </w:hyperlink>
        </w:p>
        <w:p w14:paraId="7EF8CEA3" w14:textId="5C9AACE1" w:rsidR="00482F80" w:rsidRPr="00437B3F" w:rsidRDefault="007A732A">
          <w:pPr>
            <w:pStyle w:val="TOC1"/>
            <w:tabs>
              <w:tab w:val="right" w:leader="dot" w:pos="9016"/>
            </w:tabs>
            <w:rPr>
              <w:rFonts w:ascii="Arial" w:eastAsiaTheme="minorEastAsia" w:hAnsi="Arial" w:cs="Arial"/>
              <w:noProof/>
              <w:lang w:eastAsia="en-GB"/>
            </w:rPr>
          </w:pPr>
          <w:hyperlink w:anchor="_Toc161837644" w:history="1">
            <w:r w:rsidR="00482F80" w:rsidRPr="00437B3F">
              <w:rPr>
                <w:rStyle w:val="Hyperlink"/>
                <w:rFonts w:ascii="Arial" w:hAnsi="Arial" w:cs="Arial"/>
                <w:noProof/>
              </w:rPr>
              <w:t>Healthwatch Wiltshire (HWW)</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_Toc161837644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18</w:t>
            </w:r>
            <w:r w:rsidR="00482F80" w:rsidRPr="00437B3F">
              <w:rPr>
                <w:rFonts w:ascii="Arial" w:hAnsi="Arial" w:cs="Arial"/>
                <w:noProof/>
                <w:webHidden/>
              </w:rPr>
              <w:fldChar w:fldCharType="end"/>
            </w:r>
          </w:hyperlink>
        </w:p>
        <w:p w14:paraId="2A1C2F7D" w14:textId="293BAA05" w:rsidR="00482F80" w:rsidRPr="00437B3F" w:rsidRDefault="007A732A">
          <w:pPr>
            <w:pStyle w:val="TOC1"/>
            <w:tabs>
              <w:tab w:val="right" w:leader="dot" w:pos="9016"/>
            </w:tabs>
            <w:rPr>
              <w:rFonts w:ascii="Arial" w:eastAsiaTheme="minorEastAsia" w:hAnsi="Arial" w:cs="Arial"/>
              <w:noProof/>
              <w:lang w:eastAsia="en-GB"/>
            </w:rPr>
          </w:pPr>
          <w:hyperlink w:anchor="_Toc161837645" w:history="1">
            <w:r w:rsidR="00482F80" w:rsidRPr="00437B3F">
              <w:rPr>
                <w:rStyle w:val="Hyperlink"/>
                <w:rFonts w:ascii="Arial" w:hAnsi="Arial" w:cs="Arial"/>
                <w:noProof/>
              </w:rPr>
              <w:t>Persistent and unreasonable complainants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_Toc161837645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18</w:t>
            </w:r>
            <w:r w:rsidR="00482F80" w:rsidRPr="00437B3F">
              <w:rPr>
                <w:rFonts w:ascii="Arial" w:hAnsi="Arial" w:cs="Arial"/>
                <w:noProof/>
                <w:webHidden/>
              </w:rPr>
              <w:fldChar w:fldCharType="end"/>
            </w:r>
          </w:hyperlink>
        </w:p>
        <w:p w14:paraId="16569405" w14:textId="1170997F" w:rsidR="00482F80" w:rsidRPr="00437B3F" w:rsidRDefault="007A732A">
          <w:pPr>
            <w:pStyle w:val="TOC1"/>
            <w:tabs>
              <w:tab w:val="right" w:leader="dot" w:pos="9016"/>
            </w:tabs>
            <w:rPr>
              <w:rFonts w:ascii="Arial" w:eastAsiaTheme="minorEastAsia" w:hAnsi="Arial" w:cs="Arial"/>
              <w:noProof/>
              <w:lang w:eastAsia="en-GB"/>
            </w:rPr>
          </w:pPr>
          <w:hyperlink w:anchor="_Toc161837646" w:history="1">
            <w:r w:rsidR="00482F80" w:rsidRPr="00437B3F">
              <w:rPr>
                <w:rStyle w:val="Hyperlink"/>
                <w:rFonts w:ascii="Arial" w:hAnsi="Arial" w:cs="Arial"/>
                <w:noProof/>
              </w:rPr>
              <w:t>Cross-Boundary Complaints Management</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_Toc161837646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19</w:t>
            </w:r>
            <w:r w:rsidR="00482F80" w:rsidRPr="00437B3F">
              <w:rPr>
                <w:rFonts w:ascii="Arial" w:hAnsi="Arial" w:cs="Arial"/>
                <w:noProof/>
                <w:webHidden/>
              </w:rPr>
              <w:fldChar w:fldCharType="end"/>
            </w:r>
          </w:hyperlink>
        </w:p>
        <w:p w14:paraId="127953D8" w14:textId="3FF87515" w:rsidR="00482F80" w:rsidRPr="00437B3F" w:rsidRDefault="007A732A">
          <w:pPr>
            <w:pStyle w:val="TOC1"/>
            <w:tabs>
              <w:tab w:val="right" w:leader="dot" w:pos="9016"/>
            </w:tabs>
            <w:rPr>
              <w:rFonts w:ascii="Arial" w:eastAsiaTheme="minorEastAsia" w:hAnsi="Arial" w:cs="Arial"/>
              <w:noProof/>
              <w:lang w:eastAsia="en-GB"/>
            </w:rPr>
          </w:pPr>
          <w:hyperlink w:anchor="_Toc161837647" w:history="1">
            <w:r w:rsidR="00482F80" w:rsidRPr="00437B3F">
              <w:rPr>
                <w:rStyle w:val="Hyperlink"/>
                <w:rFonts w:ascii="Arial" w:hAnsi="Arial" w:cs="Arial"/>
                <w:noProof/>
              </w:rPr>
              <w:t>Private patients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_Toc161837647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22</w:t>
            </w:r>
            <w:r w:rsidR="00482F80" w:rsidRPr="00437B3F">
              <w:rPr>
                <w:rFonts w:ascii="Arial" w:hAnsi="Arial" w:cs="Arial"/>
                <w:noProof/>
                <w:webHidden/>
              </w:rPr>
              <w:fldChar w:fldCharType="end"/>
            </w:r>
          </w:hyperlink>
        </w:p>
        <w:p w14:paraId="539238A5" w14:textId="77078FBF" w:rsidR="00482F80" w:rsidRPr="00437B3F" w:rsidRDefault="007A732A">
          <w:pPr>
            <w:pStyle w:val="TOC1"/>
            <w:tabs>
              <w:tab w:val="right" w:leader="dot" w:pos="9016"/>
            </w:tabs>
            <w:rPr>
              <w:rFonts w:ascii="Arial" w:eastAsiaTheme="minorEastAsia" w:hAnsi="Arial" w:cs="Arial"/>
              <w:noProof/>
              <w:lang w:eastAsia="en-GB"/>
            </w:rPr>
          </w:pPr>
          <w:hyperlink w:anchor="_Toc161837648" w:history="1">
            <w:r w:rsidR="00482F80" w:rsidRPr="00437B3F">
              <w:rPr>
                <w:rStyle w:val="Hyperlink"/>
                <w:rFonts w:ascii="Arial" w:hAnsi="Arial" w:cs="Arial"/>
                <w:noProof/>
              </w:rPr>
              <w:t>Process for compliance, effectiveness and quality monitoring</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_Toc161837648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22</w:t>
            </w:r>
            <w:r w:rsidR="00482F80" w:rsidRPr="00437B3F">
              <w:rPr>
                <w:rFonts w:ascii="Arial" w:hAnsi="Arial" w:cs="Arial"/>
                <w:noProof/>
                <w:webHidden/>
              </w:rPr>
              <w:fldChar w:fldCharType="end"/>
            </w:r>
          </w:hyperlink>
        </w:p>
        <w:p w14:paraId="65224551" w14:textId="6FA860CC" w:rsidR="00482F80" w:rsidRPr="00437B3F" w:rsidRDefault="007A732A">
          <w:pPr>
            <w:pStyle w:val="TOC1"/>
            <w:tabs>
              <w:tab w:val="right" w:leader="dot" w:pos="9016"/>
            </w:tabs>
            <w:rPr>
              <w:rFonts w:ascii="Arial" w:eastAsiaTheme="minorEastAsia" w:hAnsi="Arial" w:cs="Arial"/>
              <w:noProof/>
              <w:lang w:eastAsia="en-GB"/>
            </w:rPr>
          </w:pPr>
          <w:hyperlink w:anchor="_Toc161837650" w:history="1">
            <w:r w:rsidR="00482F80" w:rsidRPr="00437B3F">
              <w:rPr>
                <w:rStyle w:val="Hyperlink"/>
                <w:rFonts w:ascii="Arial" w:hAnsi="Arial" w:cs="Arial"/>
                <w:noProof/>
              </w:rPr>
              <w:t>Publicity</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_Toc161837650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23</w:t>
            </w:r>
            <w:r w:rsidR="00482F80" w:rsidRPr="00437B3F">
              <w:rPr>
                <w:rFonts w:ascii="Arial" w:hAnsi="Arial" w:cs="Arial"/>
                <w:noProof/>
                <w:webHidden/>
              </w:rPr>
              <w:fldChar w:fldCharType="end"/>
            </w:r>
          </w:hyperlink>
        </w:p>
        <w:p w14:paraId="6ECA2783" w14:textId="6E39D748" w:rsidR="00482F80" w:rsidRPr="00437B3F" w:rsidRDefault="007A732A">
          <w:pPr>
            <w:pStyle w:val="TOC1"/>
            <w:tabs>
              <w:tab w:val="right" w:leader="dot" w:pos="9016"/>
            </w:tabs>
            <w:rPr>
              <w:rFonts w:ascii="Arial" w:eastAsiaTheme="minorEastAsia" w:hAnsi="Arial" w:cs="Arial"/>
              <w:noProof/>
              <w:lang w:eastAsia="en-GB"/>
            </w:rPr>
          </w:pPr>
          <w:hyperlink w:anchor="_Toc161837651" w:history="1">
            <w:r w:rsidR="00482F80" w:rsidRPr="00437B3F">
              <w:rPr>
                <w:rStyle w:val="Hyperlink"/>
                <w:rFonts w:ascii="Arial" w:hAnsi="Arial" w:cs="Arial"/>
                <w:noProof/>
              </w:rPr>
              <w:t>Out-of-hours help</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_Toc161837651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23</w:t>
            </w:r>
            <w:r w:rsidR="00482F80" w:rsidRPr="00437B3F">
              <w:rPr>
                <w:rFonts w:ascii="Arial" w:hAnsi="Arial" w:cs="Arial"/>
                <w:noProof/>
                <w:webHidden/>
              </w:rPr>
              <w:fldChar w:fldCharType="end"/>
            </w:r>
          </w:hyperlink>
        </w:p>
        <w:p w14:paraId="5C5ACCCA" w14:textId="1992ABBF" w:rsidR="00482F80" w:rsidRPr="00437B3F" w:rsidRDefault="007A732A">
          <w:pPr>
            <w:pStyle w:val="TOC1"/>
            <w:tabs>
              <w:tab w:val="right" w:leader="dot" w:pos="9016"/>
            </w:tabs>
            <w:rPr>
              <w:rFonts w:ascii="Arial" w:eastAsiaTheme="minorEastAsia" w:hAnsi="Arial" w:cs="Arial"/>
              <w:noProof/>
              <w:lang w:eastAsia="en-GB"/>
            </w:rPr>
          </w:pPr>
          <w:hyperlink w:anchor="_Toc161837652" w:history="1">
            <w:r w:rsidR="00482F80" w:rsidRPr="00437B3F">
              <w:rPr>
                <w:rStyle w:val="Hyperlink"/>
                <w:rFonts w:ascii="Arial" w:hAnsi="Arial" w:cs="Arial"/>
                <w:noProof/>
              </w:rPr>
              <w:t>References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_Toc161837652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23</w:t>
            </w:r>
            <w:r w:rsidR="00482F80" w:rsidRPr="00437B3F">
              <w:rPr>
                <w:rFonts w:ascii="Arial" w:hAnsi="Arial" w:cs="Arial"/>
                <w:noProof/>
                <w:webHidden/>
              </w:rPr>
              <w:fldChar w:fldCharType="end"/>
            </w:r>
          </w:hyperlink>
        </w:p>
        <w:p w14:paraId="226F597F" w14:textId="044232E0" w:rsidR="00482F80" w:rsidRPr="00437B3F" w:rsidRDefault="007A732A">
          <w:pPr>
            <w:pStyle w:val="TOC1"/>
            <w:tabs>
              <w:tab w:val="right" w:leader="dot" w:pos="9016"/>
            </w:tabs>
            <w:rPr>
              <w:rFonts w:ascii="Arial" w:eastAsiaTheme="minorEastAsia" w:hAnsi="Arial" w:cs="Arial"/>
              <w:noProof/>
              <w:lang w:eastAsia="en-GB"/>
            </w:rPr>
          </w:pPr>
          <w:hyperlink w:anchor="_Toc161837653" w:history="1">
            <w:r w:rsidR="00482F80" w:rsidRPr="00437B3F">
              <w:rPr>
                <w:rStyle w:val="Hyperlink"/>
                <w:rFonts w:ascii="Arial" w:hAnsi="Arial" w:cs="Arial"/>
                <w:noProof/>
              </w:rPr>
              <w:t>Related websites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_Toc161837653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24</w:t>
            </w:r>
            <w:r w:rsidR="00482F80" w:rsidRPr="00437B3F">
              <w:rPr>
                <w:rFonts w:ascii="Arial" w:hAnsi="Arial" w:cs="Arial"/>
                <w:noProof/>
                <w:webHidden/>
              </w:rPr>
              <w:fldChar w:fldCharType="end"/>
            </w:r>
          </w:hyperlink>
        </w:p>
        <w:p w14:paraId="24C91722" w14:textId="1C581236" w:rsidR="00482F80" w:rsidRPr="00437B3F" w:rsidRDefault="007A732A">
          <w:pPr>
            <w:pStyle w:val="TOC1"/>
            <w:tabs>
              <w:tab w:val="right" w:leader="dot" w:pos="9016"/>
            </w:tabs>
            <w:rPr>
              <w:rFonts w:ascii="Arial" w:eastAsiaTheme="minorEastAsia" w:hAnsi="Arial" w:cs="Arial"/>
              <w:noProof/>
              <w:lang w:eastAsia="en-GB"/>
            </w:rPr>
          </w:pPr>
          <w:hyperlink w:anchor="_Toc161837654" w:history="1">
            <w:r w:rsidR="00482F80" w:rsidRPr="00437B3F">
              <w:rPr>
                <w:rStyle w:val="Hyperlink"/>
                <w:rFonts w:ascii="Arial" w:hAnsi="Arial" w:cs="Arial"/>
                <w:noProof/>
              </w:rPr>
              <w:t>Related policies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_Toc161837654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24</w:t>
            </w:r>
            <w:r w:rsidR="00482F80" w:rsidRPr="00437B3F">
              <w:rPr>
                <w:rFonts w:ascii="Arial" w:hAnsi="Arial" w:cs="Arial"/>
                <w:noProof/>
                <w:webHidden/>
              </w:rPr>
              <w:fldChar w:fldCharType="end"/>
            </w:r>
          </w:hyperlink>
        </w:p>
        <w:p w14:paraId="51893D74" w14:textId="55B262AC" w:rsidR="00482F80" w:rsidRPr="00437B3F" w:rsidRDefault="007A732A">
          <w:pPr>
            <w:pStyle w:val="TOC1"/>
            <w:tabs>
              <w:tab w:val="right" w:leader="dot" w:pos="9016"/>
            </w:tabs>
            <w:rPr>
              <w:rFonts w:ascii="Arial" w:eastAsiaTheme="minorEastAsia" w:hAnsi="Arial" w:cs="Arial"/>
              <w:noProof/>
              <w:lang w:eastAsia="en-GB"/>
            </w:rPr>
          </w:pPr>
          <w:hyperlink w:anchor="_Toc161837655" w:history="1">
            <w:r w:rsidR="00482F80" w:rsidRPr="00437B3F">
              <w:rPr>
                <w:rStyle w:val="Hyperlink"/>
                <w:rFonts w:ascii="Arial" w:hAnsi="Arial" w:cs="Arial"/>
                <w:noProof/>
              </w:rPr>
              <w:t>Appendices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_Toc161837655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25</w:t>
            </w:r>
            <w:r w:rsidR="00482F80" w:rsidRPr="00437B3F">
              <w:rPr>
                <w:rFonts w:ascii="Arial" w:hAnsi="Arial" w:cs="Arial"/>
                <w:noProof/>
                <w:webHidden/>
              </w:rPr>
              <w:fldChar w:fldCharType="end"/>
            </w:r>
          </w:hyperlink>
        </w:p>
        <w:p w14:paraId="19077DA2" w14:textId="14D52F27" w:rsidR="00482F80" w:rsidRPr="00437B3F" w:rsidRDefault="007A732A">
          <w:pPr>
            <w:pStyle w:val="TOC1"/>
            <w:tabs>
              <w:tab w:val="right" w:leader="dot" w:pos="9016"/>
            </w:tabs>
            <w:rPr>
              <w:rFonts w:ascii="Arial" w:eastAsiaTheme="minorEastAsia" w:hAnsi="Arial" w:cs="Arial"/>
              <w:noProof/>
              <w:lang w:eastAsia="en-GB"/>
            </w:rPr>
          </w:pPr>
          <w:hyperlink w:anchor="_Toc161837656" w:history="1">
            <w:r w:rsidR="00482F80" w:rsidRPr="00437B3F">
              <w:rPr>
                <w:rStyle w:val="Hyperlink"/>
                <w:rFonts w:ascii="Arial" w:hAnsi="Arial" w:cs="Arial"/>
                <w:noProof/>
              </w:rPr>
              <w:t>Appendix 1: Definitions of types of feedback recorded by PALS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_Toc161837656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25</w:t>
            </w:r>
            <w:r w:rsidR="00482F80" w:rsidRPr="00437B3F">
              <w:rPr>
                <w:rFonts w:ascii="Arial" w:hAnsi="Arial" w:cs="Arial"/>
                <w:noProof/>
                <w:webHidden/>
              </w:rPr>
              <w:fldChar w:fldCharType="end"/>
            </w:r>
          </w:hyperlink>
        </w:p>
        <w:p w14:paraId="47A9C793" w14:textId="072E4825" w:rsidR="00482F80" w:rsidRPr="00437B3F" w:rsidRDefault="007A732A">
          <w:pPr>
            <w:pStyle w:val="TOC2"/>
            <w:tabs>
              <w:tab w:val="right" w:leader="dot" w:pos="9016"/>
            </w:tabs>
            <w:rPr>
              <w:rFonts w:ascii="Arial" w:eastAsiaTheme="minorEastAsia" w:hAnsi="Arial" w:cs="Arial"/>
              <w:noProof/>
              <w:lang w:eastAsia="en-GB"/>
            </w:rPr>
          </w:pPr>
          <w:hyperlink w:anchor="_Toc161837662" w:history="1">
            <w:r w:rsidR="00482F80" w:rsidRPr="00437B3F">
              <w:rPr>
                <w:rStyle w:val="Hyperlink"/>
                <w:rFonts w:ascii="Arial" w:hAnsi="Arial" w:cs="Arial"/>
                <w:noProof/>
              </w:rPr>
              <w:t>Appendix 2: PALS Complaints Leaflet</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_Toc161837662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26</w:t>
            </w:r>
            <w:r w:rsidR="00482F80" w:rsidRPr="00437B3F">
              <w:rPr>
                <w:rFonts w:ascii="Arial" w:hAnsi="Arial" w:cs="Arial"/>
                <w:noProof/>
                <w:webHidden/>
              </w:rPr>
              <w:fldChar w:fldCharType="end"/>
            </w:r>
          </w:hyperlink>
        </w:p>
        <w:p w14:paraId="575A26B2" w14:textId="6F717502" w:rsidR="00482F80" w:rsidRPr="00437B3F" w:rsidRDefault="007A732A">
          <w:pPr>
            <w:pStyle w:val="TOC2"/>
            <w:tabs>
              <w:tab w:val="right" w:leader="dot" w:pos="9016"/>
            </w:tabs>
            <w:rPr>
              <w:rFonts w:ascii="Arial" w:eastAsiaTheme="minorEastAsia" w:hAnsi="Arial" w:cs="Arial"/>
              <w:noProof/>
              <w:lang w:eastAsia="en-GB"/>
            </w:rPr>
          </w:pPr>
          <w:hyperlink w:anchor="_Toc161837663" w:history="1">
            <w:r w:rsidR="00482F80" w:rsidRPr="00437B3F">
              <w:rPr>
                <w:rStyle w:val="Hyperlink"/>
                <w:rFonts w:ascii="Arial" w:hAnsi="Arial" w:cs="Arial"/>
                <w:noProof/>
              </w:rPr>
              <w:t xml:space="preserve">Appendix 3: Easy Read &amp; Accessible PALS Complaints Leaflet </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_Toc161837663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26</w:t>
            </w:r>
            <w:r w:rsidR="00482F80" w:rsidRPr="00437B3F">
              <w:rPr>
                <w:rFonts w:ascii="Arial" w:hAnsi="Arial" w:cs="Arial"/>
                <w:noProof/>
                <w:webHidden/>
              </w:rPr>
              <w:fldChar w:fldCharType="end"/>
            </w:r>
          </w:hyperlink>
        </w:p>
        <w:p w14:paraId="388B61C4" w14:textId="64CD19D4" w:rsidR="00482F80" w:rsidRPr="00437B3F" w:rsidRDefault="007A732A">
          <w:pPr>
            <w:pStyle w:val="TOC2"/>
            <w:tabs>
              <w:tab w:val="right" w:leader="dot" w:pos="9016"/>
            </w:tabs>
            <w:rPr>
              <w:rFonts w:ascii="Arial" w:eastAsiaTheme="minorEastAsia" w:hAnsi="Arial" w:cs="Arial"/>
              <w:noProof/>
              <w:lang w:eastAsia="en-GB"/>
            </w:rPr>
          </w:pPr>
          <w:hyperlink w:anchor="_Toc161837664" w:history="1">
            <w:r w:rsidR="00482F80" w:rsidRPr="00437B3F">
              <w:rPr>
                <w:rStyle w:val="Hyperlink"/>
                <w:rFonts w:ascii="Arial" w:hAnsi="Arial" w:cs="Arial"/>
                <w:noProof/>
              </w:rPr>
              <w:t>Appendix 4: Record of Discussion</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_Toc161837664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26</w:t>
            </w:r>
            <w:r w:rsidR="00482F80" w:rsidRPr="00437B3F">
              <w:rPr>
                <w:rFonts w:ascii="Arial" w:hAnsi="Arial" w:cs="Arial"/>
                <w:noProof/>
                <w:webHidden/>
              </w:rPr>
              <w:fldChar w:fldCharType="end"/>
            </w:r>
          </w:hyperlink>
        </w:p>
        <w:p w14:paraId="563273A5" w14:textId="73E896F8" w:rsidR="00482F80" w:rsidRPr="00437B3F" w:rsidRDefault="007A732A">
          <w:pPr>
            <w:pStyle w:val="TOC2"/>
            <w:tabs>
              <w:tab w:val="right" w:leader="dot" w:pos="9016"/>
            </w:tabs>
            <w:rPr>
              <w:rFonts w:ascii="Arial" w:eastAsiaTheme="minorEastAsia" w:hAnsi="Arial" w:cs="Arial"/>
              <w:noProof/>
              <w:lang w:eastAsia="en-GB"/>
            </w:rPr>
          </w:pPr>
          <w:hyperlink w:anchor="_Toc161837665" w:history="1">
            <w:r w:rsidR="00482F80" w:rsidRPr="00437B3F">
              <w:rPr>
                <w:rStyle w:val="Hyperlink"/>
                <w:rFonts w:ascii="Arial" w:hAnsi="Arial" w:cs="Arial"/>
                <w:noProof/>
              </w:rPr>
              <w:t>Appendix 5: 48 Hour Review Template</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_Toc161837665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26</w:t>
            </w:r>
            <w:r w:rsidR="00482F80" w:rsidRPr="00437B3F">
              <w:rPr>
                <w:rFonts w:ascii="Arial" w:hAnsi="Arial" w:cs="Arial"/>
                <w:noProof/>
                <w:webHidden/>
              </w:rPr>
              <w:fldChar w:fldCharType="end"/>
            </w:r>
          </w:hyperlink>
        </w:p>
        <w:p w14:paraId="688B59CE" w14:textId="2AF027C8" w:rsidR="00482F80" w:rsidRPr="00437B3F" w:rsidRDefault="007A732A">
          <w:pPr>
            <w:pStyle w:val="TOC2"/>
            <w:tabs>
              <w:tab w:val="right" w:leader="dot" w:pos="9016"/>
            </w:tabs>
            <w:rPr>
              <w:rFonts w:ascii="Arial" w:eastAsiaTheme="minorEastAsia" w:hAnsi="Arial" w:cs="Arial"/>
              <w:noProof/>
              <w:lang w:eastAsia="en-GB"/>
            </w:rPr>
          </w:pPr>
          <w:hyperlink w:anchor="_Toc161837666" w:history="1">
            <w:r w:rsidR="00482F80" w:rsidRPr="00437B3F">
              <w:rPr>
                <w:rStyle w:val="Hyperlink"/>
                <w:rFonts w:ascii="Arial" w:hAnsi="Arial" w:cs="Arial"/>
                <w:noProof/>
              </w:rPr>
              <w:t>Appendix 6: Acknowledgement Letter templates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_Toc161837666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26</w:t>
            </w:r>
            <w:r w:rsidR="00482F80" w:rsidRPr="00437B3F">
              <w:rPr>
                <w:rFonts w:ascii="Arial" w:hAnsi="Arial" w:cs="Arial"/>
                <w:noProof/>
                <w:webHidden/>
              </w:rPr>
              <w:fldChar w:fldCharType="end"/>
            </w:r>
          </w:hyperlink>
        </w:p>
        <w:p w14:paraId="45011E02" w14:textId="03731BC9" w:rsidR="00482F80" w:rsidRPr="00437B3F" w:rsidRDefault="007A732A">
          <w:pPr>
            <w:pStyle w:val="TOC2"/>
            <w:tabs>
              <w:tab w:val="right" w:leader="dot" w:pos="9016"/>
            </w:tabs>
            <w:rPr>
              <w:rFonts w:ascii="Arial" w:eastAsiaTheme="minorEastAsia" w:hAnsi="Arial" w:cs="Arial"/>
              <w:noProof/>
              <w:lang w:eastAsia="en-GB"/>
            </w:rPr>
          </w:pPr>
          <w:hyperlink w:anchor="_Toc161837667" w:history="1">
            <w:r w:rsidR="00482F80" w:rsidRPr="00437B3F">
              <w:rPr>
                <w:rStyle w:val="Hyperlink"/>
                <w:rFonts w:ascii="Arial" w:hAnsi="Arial" w:cs="Arial"/>
                <w:noProof/>
              </w:rPr>
              <w:t>Appendix 7: Complaint Response Timescales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_Toc161837667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27</w:t>
            </w:r>
            <w:r w:rsidR="00482F80" w:rsidRPr="00437B3F">
              <w:rPr>
                <w:rFonts w:ascii="Arial" w:hAnsi="Arial" w:cs="Arial"/>
                <w:noProof/>
                <w:webHidden/>
              </w:rPr>
              <w:fldChar w:fldCharType="end"/>
            </w:r>
          </w:hyperlink>
        </w:p>
        <w:p w14:paraId="56E91B53" w14:textId="6380141C" w:rsidR="00482F80" w:rsidRPr="00437B3F" w:rsidRDefault="007A732A">
          <w:pPr>
            <w:pStyle w:val="TOC2"/>
            <w:tabs>
              <w:tab w:val="right" w:leader="dot" w:pos="9016"/>
            </w:tabs>
            <w:rPr>
              <w:rFonts w:ascii="Arial" w:eastAsiaTheme="minorEastAsia" w:hAnsi="Arial" w:cs="Arial"/>
              <w:noProof/>
              <w:lang w:eastAsia="en-GB"/>
            </w:rPr>
          </w:pPr>
          <w:hyperlink w:anchor="_Toc161837668" w:history="1">
            <w:r w:rsidR="00482F80" w:rsidRPr="00437B3F">
              <w:rPr>
                <w:rStyle w:val="Hyperlink"/>
                <w:rFonts w:ascii="Arial" w:hAnsi="Arial" w:cs="Arial"/>
                <w:noProof/>
              </w:rPr>
              <w:t>Appendix 8: Holding letter</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_Toc161837668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27</w:t>
            </w:r>
            <w:r w:rsidR="00482F80" w:rsidRPr="00437B3F">
              <w:rPr>
                <w:rFonts w:ascii="Arial" w:hAnsi="Arial" w:cs="Arial"/>
                <w:noProof/>
                <w:webHidden/>
              </w:rPr>
              <w:fldChar w:fldCharType="end"/>
            </w:r>
          </w:hyperlink>
        </w:p>
        <w:p w14:paraId="47CA2EDF" w14:textId="44FE4964" w:rsidR="00482F80" w:rsidRPr="00437B3F" w:rsidRDefault="007A732A">
          <w:pPr>
            <w:pStyle w:val="TOC2"/>
            <w:tabs>
              <w:tab w:val="right" w:leader="dot" w:pos="9016"/>
            </w:tabs>
            <w:rPr>
              <w:rFonts w:ascii="Arial" w:eastAsiaTheme="minorEastAsia" w:hAnsi="Arial" w:cs="Arial"/>
              <w:noProof/>
              <w:lang w:eastAsia="en-GB"/>
            </w:rPr>
          </w:pPr>
          <w:hyperlink w:anchor="_Toc161837669" w:history="1">
            <w:r w:rsidR="00482F80" w:rsidRPr="00437B3F">
              <w:rPr>
                <w:rStyle w:val="Hyperlink"/>
                <w:rFonts w:ascii="Arial" w:hAnsi="Arial" w:cs="Arial"/>
                <w:noProof/>
              </w:rPr>
              <w:t>Appendix 9: Action Plan Template</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_Toc161837669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27</w:t>
            </w:r>
            <w:r w:rsidR="00482F80" w:rsidRPr="00437B3F">
              <w:rPr>
                <w:rFonts w:ascii="Arial" w:hAnsi="Arial" w:cs="Arial"/>
                <w:noProof/>
                <w:webHidden/>
              </w:rPr>
              <w:fldChar w:fldCharType="end"/>
            </w:r>
          </w:hyperlink>
        </w:p>
        <w:p w14:paraId="3274F42F" w14:textId="2D4A875F" w:rsidR="00482F80" w:rsidRPr="00437B3F" w:rsidRDefault="007A732A">
          <w:pPr>
            <w:pStyle w:val="TOC2"/>
            <w:tabs>
              <w:tab w:val="right" w:leader="dot" w:pos="9016"/>
            </w:tabs>
            <w:rPr>
              <w:rFonts w:ascii="Arial" w:eastAsiaTheme="minorEastAsia" w:hAnsi="Arial" w:cs="Arial"/>
              <w:noProof/>
              <w:lang w:eastAsia="en-GB"/>
            </w:rPr>
          </w:pPr>
          <w:hyperlink w:anchor="_Toc161837670" w:history="1">
            <w:r w:rsidR="00482F80" w:rsidRPr="00437B3F">
              <w:rPr>
                <w:rStyle w:val="Hyperlink"/>
                <w:rFonts w:ascii="Arial" w:hAnsi="Arial" w:cs="Arial"/>
                <w:noProof/>
              </w:rPr>
              <w:t>Appendix 10: Complaints Process Survey</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_Toc161837670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27</w:t>
            </w:r>
            <w:r w:rsidR="00482F80" w:rsidRPr="00437B3F">
              <w:rPr>
                <w:rFonts w:ascii="Arial" w:hAnsi="Arial" w:cs="Arial"/>
                <w:noProof/>
                <w:webHidden/>
              </w:rPr>
              <w:fldChar w:fldCharType="end"/>
            </w:r>
          </w:hyperlink>
        </w:p>
        <w:p w14:paraId="4BC87A60" w14:textId="31457657" w:rsidR="00482F80" w:rsidRPr="00437B3F" w:rsidRDefault="007A732A">
          <w:pPr>
            <w:pStyle w:val="TOC1"/>
            <w:tabs>
              <w:tab w:val="right" w:leader="dot" w:pos="9016"/>
            </w:tabs>
            <w:rPr>
              <w:rFonts w:ascii="Arial" w:eastAsiaTheme="minorEastAsia" w:hAnsi="Arial" w:cs="Arial"/>
              <w:noProof/>
              <w:lang w:eastAsia="en-GB"/>
            </w:rPr>
          </w:pPr>
          <w:hyperlink w:anchor="_Toc161837671" w:history="1">
            <w:r w:rsidR="00482F80" w:rsidRPr="00437B3F">
              <w:rPr>
                <w:rStyle w:val="Hyperlink"/>
                <w:rFonts w:ascii="Arial" w:hAnsi="Arial" w:cs="Arial"/>
                <w:noProof/>
              </w:rPr>
              <w:t>Appendix 11: Divisional Guidance</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_Toc161837671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28</w:t>
            </w:r>
            <w:r w:rsidR="00482F80" w:rsidRPr="00437B3F">
              <w:rPr>
                <w:rFonts w:ascii="Arial" w:hAnsi="Arial" w:cs="Arial"/>
                <w:noProof/>
                <w:webHidden/>
              </w:rPr>
              <w:fldChar w:fldCharType="end"/>
            </w:r>
          </w:hyperlink>
        </w:p>
        <w:p w14:paraId="650BA3C4" w14:textId="08B5BE8E" w:rsidR="00482F80" w:rsidRPr="00437B3F" w:rsidRDefault="007A732A">
          <w:pPr>
            <w:pStyle w:val="TOC2"/>
            <w:tabs>
              <w:tab w:val="right" w:leader="dot" w:pos="9016"/>
            </w:tabs>
            <w:rPr>
              <w:rFonts w:ascii="Arial" w:eastAsiaTheme="minorEastAsia" w:hAnsi="Arial" w:cs="Arial"/>
              <w:noProof/>
              <w:lang w:eastAsia="en-GB"/>
            </w:rPr>
          </w:pPr>
          <w:hyperlink w:anchor="_Toc161837672" w:history="1">
            <w:r w:rsidR="00482F80" w:rsidRPr="00437B3F">
              <w:rPr>
                <w:rStyle w:val="Hyperlink"/>
                <w:rFonts w:ascii="Arial" w:hAnsi="Arial" w:cs="Arial"/>
                <w:noProof/>
              </w:rPr>
              <w:t>Appendix 11a: Surgical Division Complaints Process and Divisional Manager List</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_Toc161837672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28</w:t>
            </w:r>
            <w:r w:rsidR="00482F80" w:rsidRPr="00437B3F">
              <w:rPr>
                <w:rFonts w:ascii="Arial" w:hAnsi="Arial" w:cs="Arial"/>
                <w:noProof/>
                <w:webHidden/>
              </w:rPr>
              <w:fldChar w:fldCharType="end"/>
            </w:r>
          </w:hyperlink>
        </w:p>
        <w:p w14:paraId="0A968FD1" w14:textId="575FAD72" w:rsidR="00482F80" w:rsidRPr="00437B3F" w:rsidRDefault="007A732A">
          <w:pPr>
            <w:pStyle w:val="TOC2"/>
            <w:tabs>
              <w:tab w:val="right" w:leader="dot" w:pos="9016"/>
            </w:tabs>
            <w:rPr>
              <w:rFonts w:ascii="Arial" w:eastAsiaTheme="minorEastAsia" w:hAnsi="Arial" w:cs="Arial"/>
              <w:noProof/>
              <w:lang w:eastAsia="en-GB"/>
            </w:rPr>
          </w:pPr>
          <w:hyperlink w:anchor="_Toc161837673" w:history="1">
            <w:r w:rsidR="00482F80" w:rsidRPr="00437B3F">
              <w:rPr>
                <w:rStyle w:val="Hyperlink"/>
                <w:rFonts w:ascii="Arial" w:hAnsi="Arial" w:cs="Arial"/>
                <w:noProof/>
              </w:rPr>
              <w:t>Appendix 11b: Medicines Division Investigating Manager List:</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_Toc161837673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28</w:t>
            </w:r>
            <w:r w:rsidR="00482F80" w:rsidRPr="00437B3F">
              <w:rPr>
                <w:rFonts w:ascii="Arial" w:hAnsi="Arial" w:cs="Arial"/>
                <w:noProof/>
                <w:webHidden/>
              </w:rPr>
              <w:fldChar w:fldCharType="end"/>
            </w:r>
          </w:hyperlink>
        </w:p>
        <w:p w14:paraId="4D17F0D5" w14:textId="62EF5B19" w:rsidR="00482F80" w:rsidRPr="00437B3F" w:rsidRDefault="007A732A">
          <w:pPr>
            <w:pStyle w:val="TOC2"/>
            <w:tabs>
              <w:tab w:val="right" w:leader="dot" w:pos="9016"/>
            </w:tabs>
            <w:rPr>
              <w:rFonts w:ascii="Arial" w:eastAsiaTheme="minorEastAsia" w:hAnsi="Arial" w:cs="Arial"/>
              <w:noProof/>
              <w:lang w:eastAsia="en-GB"/>
            </w:rPr>
          </w:pPr>
          <w:hyperlink w:anchor="_Toc161837674" w:history="1">
            <w:r w:rsidR="00482F80" w:rsidRPr="00437B3F">
              <w:rPr>
                <w:rStyle w:val="Hyperlink"/>
                <w:rFonts w:ascii="Arial" w:hAnsi="Arial" w:cs="Arial"/>
                <w:noProof/>
              </w:rPr>
              <w:t>Appendix 11c: Clinical Support and Family Services (CSFS) Division Investigating Manager List</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_Toc161837674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29</w:t>
            </w:r>
            <w:r w:rsidR="00482F80" w:rsidRPr="00437B3F">
              <w:rPr>
                <w:rFonts w:ascii="Arial" w:hAnsi="Arial" w:cs="Arial"/>
                <w:noProof/>
                <w:webHidden/>
              </w:rPr>
              <w:fldChar w:fldCharType="end"/>
            </w:r>
          </w:hyperlink>
        </w:p>
        <w:p w14:paraId="2A7F0627" w14:textId="05D3AC36" w:rsidR="00482F80" w:rsidRPr="00437B3F" w:rsidRDefault="007A732A">
          <w:pPr>
            <w:pStyle w:val="TOC2"/>
            <w:tabs>
              <w:tab w:val="right" w:leader="dot" w:pos="9016"/>
            </w:tabs>
            <w:rPr>
              <w:rFonts w:ascii="Arial" w:eastAsiaTheme="minorEastAsia" w:hAnsi="Arial" w:cs="Arial"/>
              <w:noProof/>
              <w:lang w:eastAsia="en-GB"/>
            </w:rPr>
          </w:pPr>
          <w:hyperlink w:anchor="_Toc161837675" w:history="1">
            <w:r w:rsidR="00482F80" w:rsidRPr="00437B3F">
              <w:rPr>
                <w:rStyle w:val="Hyperlink"/>
                <w:rFonts w:ascii="Arial" w:hAnsi="Arial" w:cs="Arial"/>
                <w:noProof/>
              </w:rPr>
              <w:t>Appendix 11d: Women and Newborn Division Investigating Manager List</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_Toc161837675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30</w:t>
            </w:r>
            <w:r w:rsidR="00482F80" w:rsidRPr="00437B3F">
              <w:rPr>
                <w:rFonts w:ascii="Arial" w:hAnsi="Arial" w:cs="Arial"/>
                <w:noProof/>
                <w:webHidden/>
              </w:rPr>
              <w:fldChar w:fldCharType="end"/>
            </w:r>
          </w:hyperlink>
        </w:p>
        <w:p w14:paraId="661BD9C9" w14:textId="51D8F415" w:rsidR="00482F80" w:rsidRPr="00437B3F" w:rsidRDefault="007A732A">
          <w:pPr>
            <w:pStyle w:val="TOC1"/>
            <w:tabs>
              <w:tab w:val="right" w:leader="dot" w:pos="9016"/>
            </w:tabs>
            <w:rPr>
              <w:rFonts w:ascii="Arial" w:eastAsiaTheme="minorEastAsia" w:hAnsi="Arial" w:cs="Arial"/>
              <w:noProof/>
              <w:lang w:eastAsia="en-GB"/>
            </w:rPr>
          </w:pPr>
          <w:hyperlink w:anchor="_Toc161837676" w:history="1">
            <w:r w:rsidR="00482F80" w:rsidRPr="00437B3F">
              <w:rPr>
                <w:rStyle w:val="Hyperlink"/>
                <w:rFonts w:ascii="Arial" w:hAnsi="Arial" w:cs="Arial"/>
                <w:noProof/>
              </w:rPr>
              <w:t>Appendix 12: Resources for staff</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_Toc161837676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30</w:t>
            </w:r>
            <w:r w:rsidR="00482F80" w:rsidRPr="00437B3F">
              <w:rPr>
                <w:rFonts w:ascii="Arial" w:hAnsi="Arial" w:cs="Arial"/>
                <w:noProof/>
                <w:webHidden/>
              </w:rPr>
              <w:fldChar w:fldCharType="end"/>
            </w:r>
          </w:hyperlink>
        </w:p>
        <w:p w14:paraId="557EE922" w14:textId="479536AD" w:rsidR="00482F80" w:rsidRPr="00437B3F" w:rsidRDefault="007A732A">
          <w:pPr>
            <w:pStyle w:val="TOC2"/>
            <w:tabs>
              <w:tab w:val="right" w:leader="dot" w:pos="9016"/>
            </w:tabs>
            <w:rPr>
              <w:rFonts w:ascii="Arial" w:eastAsiaTheme="minorEastAsia" w:hAnsi="Arial" w:cs="Arial"/>
              <w:noProof/>
              <w:lang w:eastAsia="en-GB"/>
            </w:rPr>
          </w:pPr>
          <w:hyperlink w:anchor="_Toc161837677" w:history="1">
            <w:r w:rsidR="00482F80" w:rsidRPr="00437B3F">
              <w:rPr>
                <w:rStyle w:val="Hyperlink"/>
                <w:rFonts w:ascii="Arial" w:hAnsi="Arial" w:cs="Arial"/>
                <w:noProof/>
              </w:rPr>
              <w:t>Appendix 12a: Complaint Meeting Template and Hints and Tips</w:t>
            </w:r>
            <w:r w:rsidR="00482F80" w:rsidRPr="00437B3F">
              <w:rPr>
                <w:rFonts w:ascii="Arial" w:hAnsi="Arial" w:cs="Arial"/>
                <w:noProof/>
                <w:webHidden/>
              </w:rPr>
              <w:tab/>
            </w:r>
            <w:r w:rsidR="00482F80" w:rsidRPr="00437B3F">
              <w:rPr>
                <w:rFonts w:ascii="Arial" w:hAnsi="Arial" w:cs="Arial"/>
                <w:noProof/>
                <w:webHidden/>
              </w:rPr>
              <w:fldChar w:fldCharType="begin"/>
            </w:r>
            <w:r w:rsidR="00482F80" w:rsidRPr="00437B3F">
              <w:rPr>
                <w:rFonts w:ascii="Arial" w:hAnsi="Arial" w:cs="Arial"/>
                <w:noProof/>
                <w:webHidden/>
              </w:rPr>
              <w:instrText xml:space="preserve"> PAGEREF _Toc161837677 \h </w:instrText>
            </w:r>
            <w:r w:rsidR="00482F80" w:rsidRPr="00437B3F">
              <w:rPr>
                <w:rFonts w:ascii="Arial" w:hAnsi="Arial" w:cs="Arial"/>
                <w:noProof/>
                <w:webHidden/>
              </w:rPr>
            </w:r>
            <w:r w:rsidR="00482F80" w:rsidRPr="00437B3F">
              <w:rPr>
                <w:rFonts w:ascii="Arial" w:hAnsi="Arial" w:cs="Arial"/>
                <w:noProof/>
                <w:webHidden/>
              </w:rPr>
              <w:fldChar w:fldCharType="separate"/>
            </w:r>
            <w:r w:rsidR="005353A4">
              <w:rPr>
                <w:rFonts w:ascii="Arial" w:hAnsi="Arial" w:cs="Arial"/>
                <w:noProof/>
                <w:webHidden/>
              </w:rPr>
              <w:t>30</w:t>
            </w:r>
            <w:r w:rsidR="00482F80" w:rsidRPr="00437B3F">
              <w:rPr>
                <w:rFonts w:ascii="Arial" w:hAnsi="Arial" w:cs="Arial"/>
                <w:noProof/>
                <w:webHidden/>
              </w:rPr>
              <w:fldChar w:fldCharType="end"/>
            </w:r>
          </w:hyperlink>
        </w:p>
        <w:p w14:paraId="186A636D" w14:textId="00C29386" w:rsidR="00FE44E5" w:rsidRDefault="00193B17">
          <w:pPr>
            <w:rPr>
              <w:rFonts w:ascii="Arial" w:hAnsi="Arial" w:cs="Arial"/>
              <w:b/>
              <w:bCs/>
              <w:noProof/>
            </w:rPr>
          </w:pPr>
          <w:r w:rsidRPr="00437B3F">
            <w:rPr>
              <w:rFonts w:ascii="Arial" w:hAnsi="Arial" w:cs="Arial"/>
              <w:b/>
              <w:bCs/>
              <w:noProof/>
            </w:rPr>
            <w:fldChar w:fldCharType="end"/>
          </w:r>
        </w:p>
        <w:p w14:paraId="3FF346FA" w14:textId="2A945AC1" w:rsidR="00193B17" w:rsidRDefault="007A732A"/>
      </w:sdtContent>
    </w:sdt>
    <w:p w14:paraId="73445B5F" w14:textId="338FA911" w:rsidR="00E630E0" w:rsidRPr="002A3FAA" w:rsidRDefault="00E630E0" w:rsidP="00E630E0">
      <w:pPr>
        <w:pStyle w:val="Heading1"/>
      </w:pPr>
      <w:bookmarkStart w:id="4" w:name="_Toc161837606"/>
      <w:bookmarkStart w:id="5" w:name="_Hlk161921114"/>
      <w:r>
        <w:t>Version Control</w:t>
      </w:r>
      <w:bookmarkEnd w:id="4"/>
    </w:p>
    <w:tbl>
      <w:tblPr>
        <w:tblpPr w:leftFromText="180" w:rightFromText="180" w:vertAnchor="text" w:horzAnchor="margin" w:tblpXSpec="center" w:tblpY="196"/>
        <w:tblW w:w="9915"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783"/>
        <w:gridCol w:w="2639"/>
        <w:gridCol w:w="1041"/>
        <w:gridCol w:w="5452"/>
      </w:tblGrid>
      <w:tr w:rsidR="00404957" w:rsidRPr="00C5769C" w14:paraId="5C2D1F52" w14:textId="77777777" w:rsidTr="00404957">
        <w:trPr>
          <w:trHeight w:val="2275"/>
        </w:trPr>
        <w:tc>
          <w:tcPr>
            <w:tcW w:w="7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8E4DE42" w14:textId="77777777" w:rsidR="00404957" w:rsidRPr="009E6557" w:rsidRDefault="00404957" w:rsidP="00404957">
            <w:pPr>
              <w:spacing w:after="300" w:line="240" w:lineRule="auto"/>
              <w:rPr>
                <w:rFonts w:ascii="Arial" w:eastAsia="Times New Roman" w:hAnsi="Arial" w:cs="Arial"/>
                <w:sz w:val="16"/>
                <w:szCs w:val="16"/>
                <w:bdr w:val="none" w:sz="0" w:space="0" w:color="auto" w:frame="1"/>
                <w:lang w:eastAsia="en-GB"/>
              </w:rPr>
            </w:pPr>
            <w:r w:rsidRPr="009E6557">
              <w:rPr>
                <w:rFonts w:ascii="Arial" w:eastAsia="Times New Roman" w:hAnsi="Arial" w:cs="Arial"/>
                <w:sz w:val="16"/>
                <w:szCs w:val="16"/>
                <w:bdr w:val="none" w:sz="0" w:space="0" w:color="auto" w:frame="1"/>
                <w:lang w:eastAsia="en-GB"/>
              </w:rPr>
              <w:t>2.3</w:t>
            </w:r>
          </w:p>
        </w:tc>
        <w:tc>
          <w:tcPr>
            <w:tcW w:w="263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F2F659D" w14:textId="77777777" w:rsidR="00404957" w:rsidRPr="009E6557" w:rsidRDefault="00404957" w:rsidP="00404957">
            <w:pPr>
              <w:spacing w:after="300" w:line="240" w:lineRule="auto"/>
              <w:rPr>
                <w:rFonts w:ascii="Arial" w:eastAsia="Times New Roman" w:hAnsi="Arial" w:cs="Arial"/>
                <w:sz w:val="16"/>
                <w:szCs w:val="16"/>
                <w:bdr w:val="none" w:sz="0" w:space="0" w:color="auto" w:frame="1"/>
                <w:lang w:eastAsia="en-GB"/>
              </w:rPr>
            </w:pPr>
            <w:r w:rsidRPr="009E6557">
              <w:rPr>
                <w:rFonts w:ascii="Arial" w:eastAsia="Times New Roman" w:hAnsi="Arial" w:cs="Arial"/>
                <w:sz w:val="16"/>
                <w:szCs w:val="16"/>
                <w:bdr w:val="none" w:sz="0" w:space="0" w:color="auto" w:frame="1"/>
                <w:lang w:eastAsia="en-GB"/>
              </w:rPr>
              <w:t>Head of Patient Experience</w:t>
            </w:r>
          </w:p>
          <w:p w14:paraId="185A177F" w14:textId="77777777" w:rsidR="00404957" w:rsidRPr="009E6557" w:rsidRDefault="00404957" w:rsidP="00404957">
            <w:pPr>
              <w:spacing w:after="300" w:line="240" w:lineRule="auto"/>
              <w:rPr>
                <w:rFonts w:ascii="Arial" w:eastAsia="Times New Roman" w:hAnsi="Arial" w:cs="Arial"/>
                <w:sz w:val="16"/>
                <w:szCs w:val="16"/>
                <w:bdr w:val="none" w:sz="0" w:space="0" w:color="auto" w:frame="1"/>
                <w:lang w:eastAsia="en-GB"/>
              </w:rPr>
            </w:pPr>
            <w:r w:rsidRPr="009E6557">
              <w:rPr>
                <w:rFonts w:ascii="Arial" w:eastAsia="Times New Roman" w:hAnsi="Arial" w:cs="Arial"/>
                <w:sz w:val="16"/>
                <w:szCs w:val="16"/>
                <w:bdr w:val="none" w:sz="0" w:space="0" w:color="auto" w:frame="1"/>
                <w:lang w:eastAsia="en-GB"/>
              </w:rPr>
              <w:t xml:space="preserve">Victoria Aldridge </w:t>
            </w:r>
          </w:p>
        </w:tc>
        <w:tc>
          <w:tcPr>
            <w:tcW w:w="10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3442659" w14:textId="77777777" w:rsidR="00404957" w:rsidRPr="009E6557" w:rsidRDefault="00404957" w:rsidP="00404957">
            <w:pPr>
              <w:spacing w:after="300" w:line="240" w:lineRule="auto"/>
              <w:rPr>
                <w:rFonts w:ascii="Arial" w:eastAsia="Times New Roman" w:hAnsi="Arial" w:cs="Arial"/>
                <w:sz w:val="16"/>
                <w:szCs w:val="16"/>
                <w:bdr w:val="none" w:sz="0" w:space="0" w:color="auto" w:frame="1"/>
                <w:lang w:eastAsia="en-GB"/>
              </w:rPr>
            </w:pPr>
            <w:r>
              <w:rPr>
                <w:rFonts w:ascii="Arial" w:eastAsia="Times New Roman" w:hAnsi="Arial" w:cs="Arial"/>
                <w:sz w:val="16"/>
                <w:szCs w:val="16"/>
                <w:bdr w:val="none" w:sz="0" w:space="0" w:color="auto" w:frame="1"/>
                <w:lang w:eastAsia="en-GB"/>
              </w:rPr>
              <w:t>January 2024</w:t>
            </w:r>
          </w:p>
        </w:tc>
        <w:tc>
          <w:tcPr>
            <w:tcW w:w="54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87FFB8C" w14:textId="77777777" w:rsidR="00404957" w:rsidRDefault="00404957" w:rsidP="00404957">
            <w:pPr>
              <w:spacing w:after="300" w:line="240" w:lineRule="auto"/>
              <w:rPr>
                <w:rFonts w:ascii="Arial" w:eastAsia="Times New Roman" w:hAnsi="Arial" w:cs="Arial"/>
                <w:sz w:val="16"/>
                <w:szCs w:val="16"/>
                <w:bdr w:val="none" w:sz="0" w:space="0" w:color="auto" w:frame="1"/>
                <w:lang w:eastAsia="en-GB"/>
              </w:rPr>
            </w:pPr>
            <w:r w:rsidRPr="009E6557">
              <w:rPr>
                <w:rFonts w:ascii="Arial" w:eastAsia="Times New Roman" w:hAnsi="Arial" w:cs="Arial"/>
                <w:sz w:val="16"/>
                <w:szCs w:val="16"/>
                <w:bdr w:val="none" w:sz="0" w:space="0" w:color="auto" w:frame="1"/>
                <w:lang w:eastAsia="en-GB"/>
              </w:rPr>
              <w:t xml:space="preserve">Significant changes made </w:t>
            </w:r>
            <w:r>
              <w:rPr>
                <w:rFonts w:ascii="Arial" w:eastAsia="Times New Roman" w:hAnsi="Arial" w:cs="Arial"/>
                <w:sz w:val="16"/>
                <w:szCs w:val="16"/>
                <w:bdr w:val="none" w:sz="0" w:space="0" w:color="auto" w:frame="1"/>
                <w:lang w:eastAsia="en-GB"/>
              </w:rPr>
              <w:t xml:space="preserve">to </w:t>
            </w:r>
            <w:r w:rsidRPr="009E6557">
              <w:rPr>
                <w:rFonts w:ascii="Arial" w:eastAsia="Times New Roman" w:hAnsi="Arial" w:cs="Arial"/>
                <w:sz w:val="16"/>
                <w:szCs w:val="16"/>
                <w:bdr w:val="none" w:sz="0" w:space="0" w:color="auto" w:frame="1"/>
                <w:lang w:eastAsia="en-GB"/>
              </w:rPr>
              <w:t>the previous trust policy – “Handling Comments, Concerns, Complaints and Compliments Policy - Aug 2020”</w:t>
            </w:r>
            <w:r>
              <w:rPr>
                <w:rFonts w:ascii="Arial" w:eastAsia="Times New Roman" w:hAnsi="Arial" w:cs="Arial"/>
                <w:sz w:val="16"/>
                <w:szCs w:val="16"/>
                <w:bdr w:val="none" w:sz="0" w:space="0" w:color="auto" w:frame="1"/>
                <w:lang w:eastAsia="en-GB"/>
              </w:rPr>
              <w:t xml:space="preserve">. This policy will now supersede this. </w:t>
            </w:r>
            <w:r w:rsidRPr="009E6557">
              <w:rPr>
                <w:rFonts w:ascii="Arial" w:eastAsia="Times New Roman" w:hAnsi="Arial" w:cs="Arial"/>
                <w:sz w:val="16"/>
                <w:szCs w:val="16"/>
                <w:bdr w:val="none" w:sz="0" w:space="0" w:color="auto" w:frame="1"/>
                <w:lang w:eastAsia="en-GB"/>
              </w:rPr>
              <w:t xml:space="preserve"> </w:t>
            </w:r>
          </w:p>
          <w:p w14:paraId="60E2142E" w14:textId="77777777" w:rsidR="00404957" w:rsidRPr="009E6557" w:rsidRDefault="00404957" w:rsidP="00404957">
            <w:pPr>
              <w:spacing w:after="300" w:line="240" w:lineRule="auto"/>
              <w:rPr>
                <w:rFonts w:ascii="Arial" w:eastAsia="Times New Roman" w:hAnsi="Arial" w:cs="Arial"/>
                <w:sz w:val="16"/>
                <w:szCs w:val="16"/>
                <w:bdr w:val="none" w:sz="0" w:space="0" w:color="auto" w:frame="1"/>
                <w:lang w:eastAsia="en-GB"/>
              </w:rPr>
            </w:pPr>
            <w:r w:rsidRPr="009E6557">
              <w:rPr>
                <w:rFonts w:ascii="Arial" w:eastAsia="Times New Roman" w:hAnsi="Arial" w:cs="Arial"/>
                <w:sz w:val="16"/>
                <w:szCs w:val="16"/>
                <w:bdr w:val="none" w:sz="0" w:space="0" w:color="auto" w:frame="1"/>
                <w:lang w:eastAsia="en-GB"/>
              </w:rPr>
              <w:t xml:space="preserve">Changes including policy title, incorporation of PHSO Framework and Just Culture standards. Additional sections added following internal complaints audit </w:t>
            </w:r>
            <w:r>
              <w:rPr>
                <w:rFonts w:ascii="Arial" w:eastAsia="Times New Roman" w:hAnsi="Arial" w:cs="Arial"/>
                <w:sz w:val="16"/>
                <w:szCs w:val="16"/>
                <w:bdr w:val="none" w:sz="0" w:space="0" w:color="auto" w:frame="1"/>
                <w:lang w:eastAsia="en-GB"/>
              </w:rPr>
              <w:t xml:space="preserve">(2023) </w:t>
            </w:r>
            <w:r w:rsidRPr="009E6557">
              <w:rPr>
                <w:rFonts w:ascii="Arial" w:eastAsia="Times New Roman" w:hAnsi="Arial" w:cs="Arial"/>
                <w:sz w:val="16"/>
                <w:szCs w:val="16"/>
                <w:bdr w:val="none" w:sz="0" w:space="0" w:color="auto" w:frame="1"/>
                <w:lang w:eastAsia="en-GB"/>
              </w:rPr>
              <w:t>recommendations and outcomes following the Healthwatch Wiltshire Complaints process review project</w:t>
            </w:r>
            <w:r>
              <w:rPr>
                <w:rFonts w:ascii="Arial" w:eastAsia="Times New Roman" w:hAnsi="Arial" w:cs="Arial"/>
                <w:sz w:val="16"/>
                <w:szCs w:val="16"/>
                <w:bdr w:val="none" w:sz="0" w:space="0" w:color="auto" w:frame="1"/>
                <w:lang w:eastAsia="en-GB"/>
              </w:rPr>
              <w:t xml:space="preserve"> (2022/23)</w:t>
            </w:r>
            <w:r w:rsidRPr="009E6557">
              <w:rPr>
                <w:rFonts w:ascii="Arial" w:eastAsia="Times New Roman" w:hAnsi="Arial" w:cs="Arial"/>
                <w:sz w:val="16"/>
                <w:szCs w:val="16"/>
                <w:bdr w:val="none" w:sz="0" w:space="0" w:color="auto" w:frame="1"/>
                <w:lang w:eastAsia="en-GB"/>
              </w:rPr>
              <w:t xml:space="preserve">. </w:t>
            </w:r>
          </w:p>
        </w:tc>
      </w:tr>
      <w:bookmarkEnd w:id="5"/>
    </w:tbl>
    <w:p w14:paraId="20724785" w14:textId="77777777" w:rsidR="00E630E0" w:rsidRPr="002A3FAA" w:rsidRDefault="00E630E0" w:rsidP="00E630E0">
      <w:pPr>
        <w:spacing w:after="150" w:line="240" w:lineRule="auto"/>
        <w:textAlignment w:val="baseline"/>
        <w:rPr>
          <w:rFonts w:ascii="Arial" w:eastAsia="Times New Roman" w:hAnsi="Arial" w:cs="Arial"/>
          <w:color w:val="333333"/>
          <w:sz w:val="21"/>
          <w:szCs w:val="21"/>
          <w:lang w:eastAsia="en-GB"/>
        </w:rPr>
      </w:pPr>
    </w:p>
    <w:p w14:paraId="021C8AF5" w14:textId="77777777" w:rsidR="00FE44E5" w:rsidRDefault="00FE44E5" w:rsidP="00FE44E5">
      <w:pPr>
        <w:pStyle w:val="Heading1"/>
      </w:pPr>
      <w:bookmarkStart w:id="6" w:name="_Toc161837607"/>
      <w:bookmarkStart w:id="7" w:name="_Hlk161921287"/>
      <w:r w:rsidRPr="003D00A2">
        <w:t>Background and Purpose</w:t>
      </w:r>
      <w:bookmarkEnd w:id="6"/>
      <w:r w:rsidRPr="003D00A2">
        <w:t xml:space="preserve"> </w:t>
      </w:r>
    </w:p>
    <w:p w14:paraId="1C0B8B6F" w14:textId="1245E9B3" w:rsidR="00FE44E5" w:rsidRPr="00BB74BE" w:rsidRDefault="00FE44E5" w:rsidP="00FE44E5">
      <w:pPr>
        <w:spacing w:after="150" w:line="240" w:lineRule="auto"/>
        <w:textAlignment w:val="baseline"/>
        <w:rPr>
          <w:rFonts w:ascii="Arial" w:eastAsia="Times New Roman" w:hAnsi="Arial" w:cs="Arial"/>
          <w:color w:val="333333"/>
          <w:sz w:val="21"/>
          <w:szCs w:val="21"/>
          <w:lang w:eastAsia="en-GB"/>
        </w:rPr>
      </w:pPr>
      <w:r w:rsidRPr="00BB74BE">
        <w:rPr>
          <w:rFonts w:ascii="Arial" w:eastAsia="Times New Roman" w:hAnsi="Arial" w:cs="Arial"/>
          <w:color w:val="333333"/>
          <w:sz w:val="21"/>
          <w:szCs w:val="21"/>
          <w:lang w:eastAsia="en-GB"/>
        </w:rPr>
        <w:t>This policy aims to ensure that</w:t>
      </w:r>
      <w:r w:rsidR="00AF7679">
        <w:rPr>
          <w:rFonts w:ascii="Arial" w:eastAsia="Times New Roman" w:hAnsi="Arial" w:cs="Arial"/>
          <w:color w:val="333333"/>
          <w:sz w:val="21"/>
          <w:szCs w:val="21"/>
          <w:lang w:eastAsia="en-GB"/>
        </w:rPr>
        <w:t xml:space="preserve"> the Trust aligns the </w:t>
      </w:r>
      <w:hyperlink w:anchor="_Parliamentary_and_Health" w:history="1">
        <w:r w:rsidR="00AF7679" w:rsidRPr="00AF7679">
          <w:rPr>
            <w:rStyle w:val="Hyperlink"/>
            <w:rFonts w:ascii="Arial" w:eastAsia="Times New Roman" w:hAnsi="Arial" w:cs="Arial"/>
            <w:sz w:val="21"/>
            <w:szCs w:val="21"/>
            <w:lang w:eastAsia="en-GB"/>
          </w:rPr>
          <w:t>Parliamentary &amp; Health Service Ombudsman’s (PHSO)</w:t>
        </w:r>
      </w:hyperlink>
      <w:r w:rsidR="00AF7679">
        <w:rPr>
          <w:rFonts w:ascii="Arial" w:eastAsia="Times New Roman" w:hAnsi="Arial" w:cs="Arial"/>
          <w:color w:val="333333"/>
          <w:sz w:val="21"/>
          <w:szCs w:val="21"/>
          <w:lang w:eastAsia="en-GB"/>
        </w:rPr>
        <w:t xml:space="preserve"> core principles for complaints management</w:t>
      </w:r>
      <w:r w:rsidRPr="00BB74BE">
        <w:rPr>
          <w:rFonts w:ascii="Arial" w:eastAsia="Times New Roman" w:hAnsi="Arial" w:cs="Arial"/>
          <w:color w:val="333333"/>
          <w:sz w:val="21"/>
          <w:szCs w:val="21"/>
          <w:lang w:eastAsia="en-GB"/>
        </w:rPr>
        <w:t>:</w:t>
      </w:r>
    </w:p>
    <w:p w14:paraId="01F0DE2C" w14:textId="5C6A7D5E" w:rsidR="00FE44E5" w:rsidRPr="00FE44E5" w:rsidRDefault="00AF7679" w:rsidP="00FE44E5">
      <w:pPr>
        <w:numPr>
          <w:ilvl w:val="0"/>
          <w:numId w:val="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AF7679">
        <w:rPr>
          <w:rFonts w:ascii="Arial" w:eastAsia="Times New Roman" w:hAnsi="Arial" w:cs="Arial"/>
          <w:b/>
          <w:bCs/>
          <w:color w:val="333333"/>
          <w:sz w:val="21"/>
          <w:szCs w:val="21"/>
          <w:lang w:eastAsia="en-GB"/>
        </w:rPr>
        <w:t>Getting it right:</w:t>
      </w:r>
      <w:r>
        <w:rPr>
          <w:rFonts w:ascii="Arial" w:eastAsia="Times New Roman" w:hAnsi="Arial" w:cs="Arial"/>
          <w:color w:val="333333"/>
          <w:sz w:val="21"/>
          <w:szCs w:val="21"/>
          <w:lang w:eastAsia="en-GB"/>
        </w:rPr>
        <w:t xml:space="preserve"> </w:t>
      </w:r>
      <w:r w:rsidR="00FE44E5" w:rsidRPr="00FE44E5">
        <w:rPr>
          <w:rFonts w:ascii="Arial" w:eastAsia="Times New Roman" w:hAnsi="Arial" w:cs="Arial"/>
          <w:color w:val="333333"/>
          <w:sz w:val="21"/>
          <w:szCs w:val="21"/>
          <w:lang w:eastAsia="en-GB"/>
        </w:rPr>
        <w:t>All </w:t>
      </w:r>
      <w:r w:rsidR="00FE44E5" w:rsidRPr="00FE44E5">
        <w:rPr>
          <w:rFonts w:ascii="Arial" w:eastAsia="Times New Roman" w:hAnsi="Arial" w:cs="Arial"/>
          <w:color w:val="333333"/>
          <w:sz w:val="21"/>
          <w:szCs w:val="21"/>
          <w:bdr w:val="none" w:sz="0" w:space="0" w:color="auto" w:frame="1"/>
          <w:lang w:eastAsia="en-GB"/>
        </w:rPr>
        <w:t>complaints</w:t>
      </w:r>
      <w:r w:rsidR="00FE44E5" w:rsidRPr="00FE44E5">
        <w:rPr>
          <w:rFonts w:ascii="Arial" w:eastAsia="Times New Roman" w:hAnsi="Arial" w:cs="Arial"/>
          <w:color w:val="333333"/>
          <w:sz w:val="21"/>
          <w:szCs w:val="21"/>
          <w:lang w:eastAsia="en-GB"/>
        </w:rPr>
        <w:t> are handled as quickly and efficiently as possible; and in accordance with national frameworks.</w:t>
      </w:r>
    </w:p>
    <w:p w14:paraId="0FC03006" w14:textId="42359DCC" w:rsidR="00AF7679" w:rsidRPr="00AF7679" w:rsidRDefault="00AF7679" w:rsidP="00F678C9">
      <w:pPr>
        <w:numPr>
          <w:ilvl w:val="0"/>
          <w:numId w:val="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AF7679">
        <w:rPr>
          <w:rFonts w:ascii="Arial" w:eastAsia="Times New Roman" w:hAnsi="Arial" w:cs="Arial"/>
          <w:b/>
          <w:bCs/>
          <w:color w:val="333333"/>
          <w:sz w:val="21"/>
          <w:szCs w:val="21"/>
          <w:lang w:eastAsia="en-GB"/>
        </w:rPr>
        <w:t>Being customer focused:</w:t>
      </w:r>
      <w:r w:rsidRPr="00AF7679">
        <w:rPr>
          <w:rFonts w:ascii="Arial" w:eastAsia="Times New Roman" w:hAnsi="Arial" w:cs="Arial"/>
          <w:color w:val="333333"/>
          <w:sz w:val="21"/>
          <w:szCs w:val="21"/>
          <w:lang w:eastAsia="en-GB"/>
        </w:rPr>
        <w:t xml:space="preserve"> The </w:t>
      </w:r>
      <w:r w:rsidRPr="00AF7679">
        <w:rPr>
          <w:rFonts w:ascii="Arial" w:eastAsia="Times New Roman" w:hAnsi="Arial" w:cs="Arial"/>
          <w:color w:val="333333"/>
          <w:sz w:val="21"/>
          <w:szCs w:val="21"/>
          <w:bdr w:val="none" w:sz="0" w:space="0" w:color="auto" w:frame="1"/>
          <w:lang w:eastAsia="en-GB"/>
        </w:rPr>
        <w:t>complaints</w:t>
      </w:r>
      <w:r w:rsidRPr="00AF7679">
        <w:rPr>
          <w:rFonts w:ascii="Arial" w:eastAsia="Times New Roman" w:hAnsi="Arial" w:cs="Arial"/>
          <w:color w:val="333333"/>
          <w:sz w:val="21"/>
          <w:szCs w:val="21"/>
          <w:lang w:eastAsia="en-GB"/>
        </w:rPr>
        <w:t xml:space="preserve"> process is accessible, well publicised, </w:t>
      </w:r>
      <w:proofErr w:type="gramStart"/>
      <w:r w:rsidRPr="00AF7679">
        <w:rPr>
          <w:rFonts w:ascii="Arial" w:eastAsia="Times New Roman" w:hAnsi="Arial" w:cs="Arial"/>
          <w:color w:val="333333"/>
          <w:sz w:val="21"/>
          <w:szCs w:val="21"/>
          <w:lang w:eastAsia="en-GB"/>
        </w:rPr>
        <w:t>open</w:t>
      </w:r>
      <w:proofErr w:type="gramEnd"/>
      <w:r w:rsidRPr="00AF7679">
        <w:rPr>
          <w:rFonts w:ascii="Arial" w:eastAsia="Times New Roman" w:hAnsi="Arial" w:cs="Arial"/>
          <w:color w:val="333333"/>
          <w:sz w:val="21"/>
          <w:szCs w:val="21"/>
          <w:lang w:eastAsia="en-GB"/>
        </w:rPr>
        <w:t xml:space="preserve"> and transparent</w:t>
      </w:r>
      <w:r>
        <w:rPr>
          <w:rFonts w:ascii="Arial" w:eastAsia="Times New Roman" w:hAnsi="Arial" w:cs="Arial"/>
          <w:color w:val="333333"/>
          <w:sz w:val="21"/>
          <w:szCs w:val="21"/>
          <w:lang w:eastAsia="en-GB"/>
        </w:rPr>
        <w:t xml:space="preserve"> and</w:t>
      </w:r>
      <w:r w:rsidRPr="00AF7679">
        <w:rPr>
          <w:rFonts w:ascii="Arial" w:eastAsia="Times New Roman" w:hAnsi="Arial" w:cs="Arial"/>
          <w:color w:val="333333"/>
          <w:sz w:val="21"/>
          <w:szCs w:val="21"/>
          <w:lang w:eastAsia="en-GB"/>
        </w:rPr>
        <w:t xml:space="preserve"> </w:t>
      </w:r>
      <w:r w:rsidRPr="00FE44E5">
        <w:rPr>
          <w:rFonts w:ascii="Arial" w:eastAsia="Times New Roman" w:hAnsi="Arial" w:cs="Arial"/>
          <w:color w:val="333333"/>
          <w:sz w:val="21"/>
          <w:szCs w:val="21"/>
          <w:lang w:eastAsia="en-GB"/>
        </w:rPr>
        <w:t>is supportive of those who find it difficult to complain.</w:t>
      </w:r>
    </w:p>
    <w:p w14:paraId="1087F4FC" w14:textId="79527EA7" w:rsidR="00FE44E5" w:rsidRPr="00B0041F" w:rsidRDefault="00AF7679" w:rsidP="00FE44E5">
      <w:pPr>
        <w:numPr>
          <w:ilvl w:val="0"/>
          <w:numId w:val="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AF7679">
        <w:rPr>
          <w:rFonts w:ascii="Arial" w:eastAsia="Times New Roman" w:hAnsi="Arial" w:cs="Arial"/>
          <w:b/>
          <w:bCs/>
          <w:color w:val="333333"/>
          <w:sz w:val="21"/>
          <w:szCs w:val="21"/>
          <w:lang w:eastAsia="en-GB"/>
        </w:rPr>
        <w:t>Being open and accountable:</w:t>
      </w:r>
      <w:r>
        <w:rPr>
          <w:rFonts w:ascii="Arial" w:eastAsia="Times New Roman" w:hAnsi="Arial" w:cs="Arial"/>
          <w:color w:val="333333"/>
          <w:sz w:val="21"/>
          <w:szCs w:val="21"/>
          <w:lang w:eastAsia="en-GB"/>
        </w:rPr>
        <w:t xml:space="preserve"> </w:t>
      </w:r>
      <w:r w:rsidR="00FE44E5" w:rsidRPr="00FE44E5">
        <w:rPr>
          <w:rFonts w:ascii="Arial" w:eastAsia="Times New Roman" w:hAnsi="Arial" w:cs="Arial"/>
          <w:color w:val="333333"/>
          <w:sz w:val="21"/>
          <w:szCs w:val="21"/>
          <w:lang w:eastAsia="en-GB"/>
        </w:rPr>
        <w:t xml:space="preserve">Staff feel empowered to deal with all feedback as it arises; doing </w:t>
      </w:r>
      <w:r w:rsidR="00FE44E5" w:rsidRPr="00B0041F">
        <w:rPr>
          <w:rFonts w:ascii="Arial" w:eastAsia="Times New Roman" w:hAnsi="Arial" w:cs="Arial"/>
          <w:color w:val="333333"/>
          <w:sz w:val="21"/>
          <w:szCs w:val="21"/>
          <w:lang w:eastAsia="en-GB"/>
        </w:rPr>
        <w:t>so in an open and non-defensive way.</w:t>
      </w:r>
    </w:p>
    <w:p w14:paraId="4ACE2776" w14:textId="3C01567E" w:rsidR="00FE44E5" w:rsidRPr="00B0041F" w:rsidRDefault="00AF7679" w:rsidP="00FE44E5">
      <w:pPr>
        <w:numPr>
          <w:ilvl w:val="0"/>
          <w:numId w:val="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B0041F">
        <w:rPr>
          <w:rFonts w:ascii="Arial" w:eastAsia="Times New Roman" w:hAnsi="Arial" w:cs="Arial"/>
          <w:b/>
          <w:bCs/>
          <w:color w:val="333333"/>
          <w:sz w:val="21"/>
          <w:szCs w:val="21"/>
          <w:lang w:eastAsia="en-GB"/>
        </w:rPr>
        <w:t>Acting fairly and proportionately:</w:t>
      </w:r>
      <w:r w:rsidRPr="00B0041F">
        <w:rPr>
          <w:rFonts w:ascii="Arial" w:eastAsia="Times New Roman" w:hAnsi="Arial" w:cs="Arial"/>
          <w:color w:val="333333"/>
          <w:sz w:val="21"/>
          <w:szCs w:val="21"/>
          <w:lang w:eastAsia="en-GB"/>
        </w:rPr>
        <w:t xml:space="preserve"> </w:t>
      </w:r>
      <w:r w:rsidR="00B0041F" w:rsidRPr="00B0041F">
        <w:rPr>
          <w:rFonts w:ascii="Arial" w:hAnsi="Arial" w:cs="Arial"/>
        </w:rPr>
        <w:t>Treating the complainant impartially, and without unlawful discrimination or prejudice.  Acting fairly towards staff complained about as well as towards complainants, ensuring decisions are balanced, appropriate and fair.</w:t>
      </w:r>
      <w:r w:rsidR="00B0041F" w:rsidRPr="00B0041F">
        <w:t xml:space="preserve"> </w:t>
      </w:r>
    </w:p>
    <w:p w14:paraId="486FADD7" w14:textId="5EEF4FB1" w:rsidR="00B0041F" w:rsidRPr="00B0041F" w:rsidRDefault="00AF7679" w:rsidP="00DC1416">
      <w:pPr>
        <w:numPr>
          <w:ilvl w:val="0"/>
          <w:numId w:val="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B0041F">
        <w:rPr>
          <w:rFonts w:ascii="Arial" w:eastAsia="Times New Roman" w:hAnsi="Arial" w:cs="Arial"/>
          <w:b/>
          <w:bCs/>
          <w:color w:val="333333"/>
          <w:sz w:val="21"/>
          <w:szCs w:val="21"/>
          <w:lang w:eastAsia="en-GB"/>
        </w:rPr>
        <w:lastRenderedPageBreak/>
        <w:t xml:space="preserve">Putting things right: </w:t>
      </w:r>
      <w:r w:rsidR="00B0041F" w:rsidRPr="00B0041F">
        <w:rPr>
          <w:rFonts w:ascii="Arial" w:hAnsi="Arial" w:cs="Arial"/>
        </w:rPr>
        <w:t>Providing prompt, appropriate and proportionate remedies and consider</w:t>
      </w:r>
      <w:r w:rsidR="00B0041F">
        <w:rPr>
          <w:rFonts w:ascii="Arial" w:hAnsi="Arial" w:cs="Arial"/>
        </w:rPr>
        <w:t>ing</w:t>
      </w:r>
      <w:r w:rsidR="00B0041F" w:rsidRPr="00B0041F">
        <w:rPr>
          <w:rFonts w:ascii="Arial" w:hAnsi="Arial" w:cs="Arial"/>
        </w:rPr>
        <w:t xml:space="preserve"> all the relevant factors when offering these remedies.</w:t>
      </w:r>
      <w:r w:rsidR="00B0041F" w:rsidRPr="00B0041F">
        <w:rPr>
          <w:rFonts w:ascii="Arial" w:eastAsia="Times New Roman" w:hAnsi="Arial" w:cs="Arial"/>
          <w:color w:val="333333"/>
          <w:sz w:val="21"/>
          <w:szCs w:val="21"/>
          <w:lang w:eastAsia="en-GB"/>
        </w:rPr>
        <w:t xml:space="preserve"> </w:t>
      </w:r>
    </w:p>
    <w:p w14:paraId="33C17E49" w14:textId="50C3336B" w:rsidR="00AF7679" w:rsidRPr="00B0041F" w:rsidRDefault="00AF7679" w:rsidP="00DC1416">
      <w:pPr>
        <w:numPr>
          <w:ilvl w:val="0"/>
          <w:numId w:val="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B0041F">
        <w:rPr>
          <w:rFonts w:ascii="Arial" w:eastAsia="Times New Roman" w:hAnsi="Arial" w:cs="Arial"/>
          <w:b/>
          <w:bCs/>
          <w:color w:val="333333"/>
          <w:sz w:val="21"/>
          <w:szCs w:val="21"/>
          <w:lang w:eastAsia="en-GB"/>
        </w:rPr>
        <w:t>Seeking continuous improvement:</w:t>
      </w:r>
      <w:r w:rsidRPr="00B0041F">
        <w:rPr>
          <w:rFonts w:ascii="Arial" w:eastAsia="Times New Roman" w:hAnsi="Arial" w:cs="Arial"/>
          <w:color w:val="333333"/>
          <w:sz w:val="21"/>
          <w:szCs w:val="21"/>
          <w:lang w:eastAsia="en-GB"/>
        </w:rPr>
        <w:t xml:space="preserve"> </w:t>
      </w:r>
      <w:r w:rsidR="00B0041F" w:rsidRPr="00B0041F">
        <w:rPr>
          <w:rFonts w:ascii="Arial" w:eastAsia="Times New Roman" w:hAnsi="Arial" w:cs="Arial"/>
          <w:color w:val="333333"/>
          <w:sz w:val="21"/>
          <w:szCs w:val="21"/>
          <w:lang w:eastAsia="en-GB"/>
        </w:rPr>
        <w:t>Having robust systems in place to record, analys</w:t>
      </w:r>
      <w:r w:rsidR="00B0041F">
        <w:rPr>
          <w:rFonts w:ascii="Arial" w:eastAsia="Times New Roman" w:hAnsi="Arial" w:cs="Arial"/>
          <w:color w:val="333333"/>
          <w:sz w:val="21"/>
          <w:szCs w:val="21"/>
          <w:lang w:eastAsia="en-GB"/>
        </w:rPr>
        <w:t>e</w:t>
      </w:r>
      <w:r w:rsidR="00B0041F" w:rsidRPr="00B0041F">
        <w:rPr>
          <w:rFonts w:ascii="Arial" w:eastAsia="Times New Roman" w:hAnsi="Arial" w:cs="Arial"/>
          <w:color w:val="333333"/>
          <w:sz w:val="21"/>
          <w:szCs w:val="21"/>
          <w:lang w:eastAsia="en-GB"/>
        </w:rPr>
        <w:t xml:space="preserve"> and review lessons learnt from complaints</w:t>
      </w:r>
      <w:r w:rsidR="00B0041F">
        <w:rPr>
          <w:rFonts w:ascii="Arial" w:eastAsia="Times New Roman" w:hAnsi="Arial" w:cs="Arial"/>
          <w:color w:val="333333"/>
          <w:sz w:val="21"/>
          <w:szCs w:val="21"/>
          <w:lang w:eastAsia="en-GB"/>
        </w:rPr>
        <w:t xml:space="preserve"> so this can be </w:t>
      </w:r>
      <w:r w:rsidRPr="00B0041F">
        <w:rPr>
          <w:rFonts w:ascii="Arial" w:eastAsia="Times New Roman" w:hAnsi="Arial" w:cs="Arial"/>
          <w:color w:val="333333"/>
          <w:sz w:val="21"/>
          <w:szCs w:val="21"/>
          <w:lang w:eastAsia="en-GB"/>
        </w:rPr>
        <w:t xml:space="preserve">used </w:t>
      </w:r>
      <w:r w:rsidR="00B0041F" w:rsidRPr="00B0041F">
        <w:rPr>
          <w:rFonts w:ascii="Arial" w:eastAsia="Times New Roman" w:hAnsi="Arial" w:cs="Arial"/>
          <w:color w:val="333333"/>
          <w:sz w:val="21"/>
          <w:szCs w:val="21"/>
          <w:lang w:eastAsia="en-GB"/>
        </w:rPr>
        <w:t xml:space="preserve">to improve service design. </w:t>
      </w:r>
    </w:p>
    <w:p w14:paraId="412F70CF" w14:textId="77777777" w:rsidR="00FE44E5" w:rsidRPr="00FE44E5" w:rsidRDefault="00FE44E5" w:rsidP="00FE44E5">
      <w:pPr>
        <w:spacing w:after="150" w:line="240" w:lineRule="auto"/>
        <w:textAlignment w:val="baseline"/>
        <w:rPr>
          <w:rFonts w:ascii="Arial" w:eastAsia="Times New Roman" w:hAnsi="Arial" w:cs="Arial"/>
          <w:color w:val="333333"/>
          <w:sz w:val="21"/>
          <w:szCs w:val="21"/>
          <w:lang w:eastAsia="en-GB"/>
        </w:rPr>
      </w:pPr>
      <w:r w:rsidRPr="00FE44E5">
        <w:rPr>
          <w:rFonts w:ascii="Arial" w:eastAsia="Times New Roman" w:hAnsi="Arial" w:cs="Arial"/>
          <w:color w:val="333333"/>
          <w:sz w:val="21"/>
          <w:szCs w:val="21"/>
          <w:lang w:eastAsia="en-GB"/>
        </w:rPr>
        <w:t xml:space="preserve">The Trust is committed to promoting equality and diversity.  No patient, or anyone involved in the investigation and resolution of a complaint or concern will receive unfair treatment </w:t>
      </w:r>
      <w:proofErr w:type="gramStart"/>
      <w:r w:rsidRPr="00FE44E5">
        <w:rPr>
          <w:rFonts w:ascii="Arial" w:eastAsia="Times New Roman" w:hAnsi="Arial" w:cs="Arial"/>
          <w:color w:val="333333"/>
          <w:sz w:val="21"/>
          <w:szCs w:val="21"/>
          <w:lang w:eastAsia="en-GB"/>
        </w:rPr>
        <w:t>as a result of</w:t>
      </w:r>
      <w:proofErr w:type="gramEnd"/>
      <w:r w:rsidRPr="00FE44E5">
        <w:rPr>
          <w:rFonts w:ascii="Arial" w:eastAsia="Times New Roman" w:hAnsi="Arial" w:cs="Arial"/>
          <w:color w:val="333333"/>
          <w:sz w:val="21"/>
          <w:szCs w:val="21"/>
          <w:lang w:eastAsia="en-GB"/>
        </w:rPr>
        <w:t xml:space="preserve"> doing so, or on the grounds of age, race, ethnic or national origin, religious or equivalent belief system, gender, marital or partnership status, sexual orientation, disability or any other condition or requirement which cannot be justified, and which causes disadvantage.  Appropriate assistance including making reasonable adjustments will be offered to anyone who needs it.</w:t>
      </w:r>
    </w:p>
    <w:p w14:paraId="54079E19" w14:textId="220E6583" w:rsidR="00FE44E5" w:rsidRPr="00FE44E5" w:rsidRDefault="00FE44E5" w:rsidP="00FE44E5">
      <w:pPr>
        <w:spacing w:after="150" w:line="240" w:lineRule="auto"/>
        <w:textAlignment w:val="baseline"/>
        <w:rPr>
          <w:rFonts w:ascii="Arial" w:eastAsia="Times New Roman" w:hAnsi="Arial" w:cs="Arial"/>
          <w:color w:val="333333"/>
          <w:sz w:val="21"/>
          <w:szCs w:val="21"/>
          <w:lang w:eastAsia="en-GB"/>
        </w:rPr>
      </w:pPr>
      <w:r w:rsidRPr="00FE44E5">
        <w:rPr>
          <w:rFonts w:ascii="Arial" w:eastAsia="Times New Roman" w:hAnsi="Arial" w:cs="Arial"/>
          <w:color w:val="333333"/>
          <w:sz w:val="21"/>
          <w:szCs w:val="21"/>
          <w:lang w:eastAsia="en-GB"/>
        </w:rPr>
        <w:t>The purpose of this policy is to describe the way that the Trust manages all feedback in accordance with th</w:t>
      </w:r>
      <w:r w:rsidR="002C3265">
        <w:rPr>
          <w:rFonts w:ascii="Arial" w:eastAsia="Times New Roman" w:hAnsi="Arial" w:cs="Arial"/>
          <w:color w:val="333333"/>
          <w:sz w:val="21"/>
          <w:szCs w:val="21"/>
          <w:lang w:eastAsia="en-GB"/>
        </w:rPr>
        <w:t>ese principles</w:t>
      </w:r>
      <w:r w:rsidRPr="00FE44E5">
        <w:rPr>
          <w:rFonts w:ascii="Arial" w:eastAsia="Times New Roman" w:hAnsi="Arial" w:cs="Arial"/>
          <w:color w:val="333333"/>
          <w:sz w:val="21"/>
          <w:szCs w:val="21"/>
          <w:lang w:eastAsia="en-GB"/>
        </w:rPr>
        <w:t>. </w:t>
      </w:r>
    </w:p>
    <w:p w14:paraId="563BCF8D" w14:textId="49FA3DC5" w:rsidR="00FE44E5" w:rsidRDefault="00FE44E5">
      <w:pPr>
        <w:rPr>
          <w:rFonts w:ascii="Arial" w:eastAsia="Times New Roman" w:hAnsi="Arial" w:cs="Arial"/>
          <w:b/>
          <w:bCs/>
          <w:color w:val="FFFFFF" w:themeColor="background1"/>
          <w:sz w:val="21"/>
          <w:szCs w:val="21"/>
          <w:bdr w:val="none" w:sz="0" w:space="0" w:color="auto" w:frame="1"/>
          <w:lang w:eastAsia="en-GB"/>
        </w:rPr>
      </w:pPr>
      <w:r w:rsidRPr="00FE44E5">
        <w:rPr>
          <w:rFonts w:ascii="Arial" w:hAnsi="Arial" w:cs="Arial"/>
          <w:b/>
          <w:bCs/>
        </w:rPr>
        <w:t xml:space="preserve">This policy supersedes the previous Trust policy </w:t>
      </w:r>
      <w:r w:rsidR="0004202B">
        <w:rPr>
          <w:rFonts w:ascii="Arial" w:hAnsi="Arial" w:cs="Arial"/>
          <w:b/>
          <w:bCs/>
        </w:rPr>
        <w:t>–</w:t>
      </w:r>
      <w:r w:rsidRPr="00FE44E5">
        <w:rPr>
          <w:b/>
          <w:bCs/>
        </w:rPr>
        <w:t xml:space="preserve"> </w:t>
      </w:r>
      <w:r w:rsidR="0004202B">
        <w:rPr>
          <w:b/>
          <w:bCs/>
        </w:rPr>
        <w:t>[</w:t>
      </w:r>
      <w:r w:rsidRPr="00FE44E5">
        <w:rPr>
          <w:rFonts w:ascii="Arial" w:hAnsi="Arial" w:cs="Arial"/>
          <w:b/>
          <w:bCs/>
          <w:i/>
          <w:iCs/>
        </w:rPr>
        <w:t>Handling Comments, Concerns, Complaints and Compliments Policy - Aug 2020</w:t>
      </w:r>
      <w:r w:rsidR="0004202B">
        <w:rPr>
          <w:rFonts w:ascii="Arial" w:hAnsi="Arial" w:cs="Arial"/>
          <w:b/>
          <w:bCs/>
          <w:i/>
          <w:iCs/>
        </w:rPr>
        <w:t>]</w:t>
      </w:r>
      <w:r w:rsidRPr="00FE44E5">
        <w:rPr>
          <w:rFonts w:ascii="Arial" w:hAnsi="Arial" w:cs="Arial"/>
          <w:b/>
          <w:bCs/>
        </w:rPr>
        <w:t xml:space="preserve"> </w:t>
      </w:r>
      <w:bookmarkStart w:id="8" w:name="_3.__"/>
      <w:bookmarkEnd w:id="8"/>
    </w:p>
    <w:p w14:paraId="6EFD4A22" w14:textId="5B564F04" w:rsidR="00193B17" w:rsidRDefault="00193B17" w:rsidP="00E630E0">
      <w:pPr>
        <w:pStyle w:val="Heading1"/>
      </w:pPr>
      <w:bookmarkStart w:id="9" w:name="_Complaints/Concerns_Pathway"/>
      <w:bookmarkStart w:id="10" w:name="_Toc161837608"/>
      <w:bookmarkStart w:id="11" w:name="_Hlk161921359"/>
      <w:bookmarkEnd w:id="9"/>
      <w:bookmarkEnd w:id="7"/>
      <w:r>
        <w:t>Complaints/Concerns Pathway</w:t>
      </w:r>
      <w:bookmarkEnd w:id="10"/>
      <w:r w:rsidRPr="003D00A2">
        <w:t xml:space="preserve"> </w:t>
      </w:r>
    </w:p>
    <w:bookmarkEnd w:id="11"/>
    <w:p w14:paraId="63810A9F" w14:textId="071AAC40" w:rsidR="00193B17" w:rsidRDefault="00193B17" w:rsidP="002F454B">
      <w:pPr>
        <w:spacing w:after="150" w:line="240" w:lineRule="auto"/>
        <w:textAlignment w:val="baseline"/>
        <w:rPr>
          <w:rFonts w:ascii="Arial" w:eastAsia="Times New Roman" w:hAnsi="Arial" w:cs="Arial"/>
          <w:color w:val="333333"/>
          <w:sz w:val="21"/>
          <w:szCs w:val="21"/>
          <w:highlight w:val="yellow"/>
          <w:lang w:eastAsia="en-GB"/>
        </w:rPr>
      </w:pPr>
    </w:p>
    <w:p w14:paraId="08060799" w14:textId="41E3C3AF" w:rsidR="00193B17" w:rsidRDefault="00F87C72" w:rsidP="00193B17">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noProof/>
          <w:color w:val="333333"/>
          <w:sz w:val="21"/>
          <w:szCs w:val="21"/>
          <w:lang w:eastAsia="en-GB"/>
        </w:rPr>
        <w:drawing>
          <wp:anchor distT="0" distB="0" distL="114300" distR="114300" simplePos="0" relativeHeight="251664384" behindDoc="0" locked="0" layoutInCell="1" allowOverlap="1" wp14:anchorId="3F1CC8C1" wp14:editId="068C4D07">
            <wp:simplePos x="0" y="0"/>
            <wp:positionH relativeFrom="column">
              <wp:posOffset>-651319</wp:posOffset>
            </wp:positionH>
            <wp:positionV relativeFrom="paragraph">
              <wp:posOffset>400050</wp:posOffset>
            </wp:positionV>
            <wp:extent cx="7122859" cy="3701379"/>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2859" cy="3701379"/>
                    </a:xfrm>
                    <a:prstGeom prst="rect">
                      <a:avLst/>
                    </a:prstGeom>
                    <a:noFill/>
                  </pic:spPr>
                </pic:pic>
              </a:graphicData>
            </a:graphic>
          </wp:anchor>
        </w:drawing>
      </w:r>
      <w:r w:rsidR="00193B17" w:rsidRPr="002A3FAA">
        <w:rPr>
          <w:rFonts w:ascii="Arial" w:eastAsia="Times New Roman" w:hAnsi="Arial" w:cs="Arial"/>
          <w:color w:val="333333"/>
          <w:sz w:val="21"/>
          <w:szCs w:val="21"/>
          <w:lang w:eastAsia="en-GB"/>
        </w:rPr>
        <w:t>An overview to complaint and concern handling is shown in the pathway</w:t>
      </w:r>
      <w:r w:rsidR="00FE44E5">
        <w:rPr>
          <w:rFonts w:ascii="Arial" w:eastAsia="Times New Roman" w:hAnsi="Arial" w:cs="Arial"/>
          <w:color w:val="333333"/>
          <w:sz w:val="21"/>
          <w:szCs w:val="21"/>
          <w:lang w:eastAsia="en-GB"/>
        </w:rPr>
        <w:t xml:space="preserve"> image</w:t>
      </w:r>
      <w:r w:rsidR="00193B17" w:rsidRPr="002A3FAA">
        <w:rPr>
          <w:rFonts w:ascii="Arial" w:eastAsia="Times New Roman" w:hAnsi="Arial" w:cs="Arial"/>
          <w:color w:val="333333"/>
          <w:sz w:val="21"/>
          <w:szCs w:val="21"/>
          <w:lang w:eastAsia="en-GB"/>
        </w:rPr>
        <w:t xml:space="preserve"> below.</w:t>
      </w:r>
      <w:r w:rsidR="00025045">
        <w:rPr>
          <w:rFonts w:ascii="Arial" w:eastAsia="Times New Roman" w:hAnsi="Arial" w:cs="Arial"/>
          <w:color w:val="333333"/>
          <w:sz w:val="21"/>
          <w:szCs w:val="21"/>
          <w:lang w:eastAsia="en-GB"/>
        </w:rPr>
        <w:t xml:space="preserve"> See</w:t>
      </w:r>
      <w:r w:rsidR="00025045" w:rsidRPr="00025045">
        <w:t xml:space="preserve"> </w:t>
      </w:r>
      <w:hyperlink w:anchor="_Complaints_pathway_and" w:history="1">
        <w:r w:rsidR="00025045" w:rsidRPr="00025045">
          <w:rPr>
            <w:rStyle w:val="Hyperlink"/>
            <w:rFonts w:ascii="Arial" w:eastAsia="Times New Roman" w:hAnsi="Arial" w:cs="Arial"/>
            <w:sz w:val="21"/>
            <w:szCs w:val="21"/>
            <w:lang w:eastAsia="en-GB"/>
          </w:rPr>
          <w:t>Complaints pathway and investigation process</w:t>
        </w:r>
      </w:hyperlink>
      <w:r w:rsidR="00025045">
        <w:rPr>
          <w:rFonts w:ascii="Arial" w:eastAsia="Times New Roman" w:hAnsi="Arial" w:cs="Arial"/>
          <w:color w:val="333333"/>
          <w:sz w:val="21"/>
          <w:szCs w:val="21"/>
          <w:lang w:eastAsia="en-GB"/>
        </w:rPr>
        <w:t xml:space="preserve"> for full details.  </w:t>
      </w:r>
    </w:p>
    <w:p w14:paraId="6ECEF412" w14:textId="547905E3" w:rsidR="00F87C72" w:rsidRDefault="00F87C72" w:rsidP="00193B17">
      <w:pPr>
        <w:spacing w:after="150" w:line="240" w:lineRule="auto"/>
        <w:textAlignment w:val="baseline"/>
        <w:rPr>
          <w:rFonts w:ascii="Arial" w:eastAsia="Times New Roman" w:hAnsi="Arial" w:cs="Arial"/>
          <w:color w:val="333333"/>
          <w:sz w:val="21"/>
          <w:szCs w:val="21"/>
          <w:lang w:eastAsia="en-GB"/>
        </w:rPr>
      </w:pPr>
    </w:p>
    <w:p w14:paraId="2D456AF8" w14:textId="126496DF" w:rsidR="00D46660" w:rsidRDefault="00862555" w:rsidP="00E630E0">
      <w:pPr>
        <w:pStyle w:val="Heading1"/>
      </w:pPr>
      <w:bookmarkStart w:id="12" w:name="_Principles_for_managing"/>
      <w:bookmarkStart w:id="13" w:name="_Toc161837609"/>
      <w:bookmarkEnd w:id="12"/>
      <w:r>
        <w:t>Our p</w:t>
      </w:r>
      <w:r w:rsidR="00D46660" w:rsidRPr="00B81B7D">
        <w:t xml:space="preserve">rinciples for </w:t>
      </w:r>
      <w:r w:rsidR="00D46660">
        <w:t xml:space="preserve">managing </w:t>
      </w:r>
      <w:r w:rsidR="00D46660" w:rsidRPr="00B81B7D">
        <w:t xml:space="preserve">complaints and </w:t>
      </w:r>
      <w:proofErr w:type="gramStart"/>
      <w:r w:rsidR="00D46660" w:rsidRPr="00B81B7D">
        <w:t>concerns</w:t>
      </w:r>
      <w:bookmarkEnd w:id="13"/>
      <w:proofErr w:type="gramEnd"/>
    </w:p>
    <w:p w14:paraId="4585F4DE" w14:textId="7478FC05" w:rsidR="00404957" w:rsidRPr="004B24A7" w:rsidRDefault="00404957" w:rsidP="004B24A7">
      <w:pPr>
        <w:rPr>
          <w:rStyle w:val="Heading2Char"/>
          <w:rFonts w:eastAsiaTheme="minorHAnsi"/>
          <w:b w:val="0"/>
          <w:bCs w:val="0"/>
        </w:rPr>
      </w:pPr>
      <w:bookmarkStart w:id="14" w:name="_Toc161837610"/>
      <w:r w:rsidRPr="004B24A7">
        <w:rPr>
          <w:rStyle w:val="Heading2Char"/>
          <w:rFonts w:eastAsiaTheme="minorHAnsi"/>
          <w:b w:val="0"/>
          <w:bCs w:val="0"/>
          <w:shd w:val="clear" w:color="auto" w:fill="auto"/>
        </w:rPr>
        <w:t>The Trust has its own core principles for receiving and responding to complaints and concerns, these are summarised as</w:t>
      </w:r>
      <w:r w:rsidR="00025045" w:rsidRPr="004B24A7">
        <w:rPr>
          <w:rStyle w:val="Heading2Char"/>
          <w:rFonts w:eastAsiaTheme="minorHAnsi"/>
          <w:b w:val="0"/>
          <w:bCs w:val="0"/>
          <w:shd w:val="clear" w:color="auto" w:fill="auto"/>
        </w:rPr>
        <w:t>:</w:t>
      </w:r>
      <w:bookmarkEnd w:id="14"/>
      <w:r w:rsidRPr="004B24A7">
        <w:rPr>
          <w:rStyle w:val="Heading2Char"/>
          <w:rFonts w:eastAsiaTheme="minorHAnsi"/>
          <w:b w:val="0"/>
          <w:bCs w:val="0"/>
          <w:shd w:val="clear" w:color="auto" w:fill="auto"/>
        </w:rPr>
        <w:t xml:space="preserve"> </w:t>
      </w:r>
    </w:p>
    <w:p w14:paraId="4E629D54" w14:textId="3CEB091D" w:rsidR="00957DFC" w:rsidRPr="004B24A7" w:rsidRDefault="00957DFC" w:rsidP="004B24A7">
      <w:pPr>
        <w:rPr>
          <w:rFonts w:ascii="Arial" w:eastAsia="Times New Roman" w:hAnsi="Arial" w:cs="Arial"/>
          <w:color w:val="333333"/>
          <w:sz w:val="21"/>
          <w:szCs w:val="21"/>
          <w:lang w:eastAsia="en-GB"/>
        </w:rPr>
      </w:pPr>
      <w:bookmarkStart w:id="15" w:name="_Toc161837611"/>
      <w:r w:rsidRPr="004B24A7">
        <w:rPr>
          <w:rStyle w:val="Heading2Char"/>
          <w:rFonts w:eastAsiaTheme="minorHAnsi"/>
          <w:shd w:val="clear" w:color="auto" w:fill="auto"/>
        </w:rPr>
        <w:t>Listen, understand and value</w:t>
      </w:r>
      <w:bookmarkEnd w:id="15"/>
      <w:r w:rsidRPr="004B24A7">
        <w:rPr>
          <w:rFonts w:ascii="Arial" w:eastAsia="Times New Roman" w:hAnsi="Arial" w:cs="Arial"/>
          <w:b/>
          <w:bCs/>
          <w:color w:val="333333"/>
          <w:sz w:val="21"/>
          <w:szCs w:val="21"/>
          <w:lang w:eastAsia="en-GB"/>
        </w:rPr>
        <w:t xml:space="preserve"> - </w:t>
      </w:r>
      <w:r w:rsidRPr="004B24A7">
        <w:rPr>
          <w:rFonts w:ascii="Arial" w:eastAsia="Times New Roman" w:hAnsi="Arial" w:cs="Arial"/>
          <w:color w:val="333333"/>
          <w:sz w:val="21"/>
          <w:szCs w:val="21"/>
          <w:lang w:eastAsia="en-GB"/>
        </w:rPr>
        <w:t>Listen</w:t>
      </w:r>
      <w:r w:rsidR="005D2317" w:rsidRPr="004B24A7">
        <w:rPr>
          <w:rFonts w:ascii="Arial" w:eastAsia="Times New Roman" w:hAnsi="Arial" w:cs="Arial"/>
          <w:color w:val="333333"/>
          <w:sz w:val="21"/>
          <w:szCs w:val="21"/>
          <w:lang w:eastAsia="en-GB"/>
        </w:rPr>
        <w:t>ing</w:t>
      </w:r>
      <w:r w:rsidRPr="004B24A7">
        <w:rPr>
          <w:rFonts w:ascii="Arial" w:eastAsia="Times New Roman" w:hAnsi="Arial" w:cs="Arial"/>
          <w:color w:val="333333"/>
          <w:sz w:val="21"/>
          <w:szCs w:val="21"/>
          <w:lang w:eastAsia="en-GB"/>
        </w:rPr>
        <w:t xml:space="preserve"> with empathy</w:t>
      </w:r>
      <w:r w:rsidR="006F08E7" w:rsidRPr="004B24A7">
        <w:rPr>
          <w:rFonts w:ascii="Arial" w:eastAsia="Times New Roman" w:hAnsi="Arial" w:cs="Arial"/>
          <w:color w:val="333333"/>
          <w:sz w:val="21"/>
          <w:szCs w:val="21"/>
          <w:lang w:eastAsia="en-GB"/>
        </w:rPr>
        <w:t xml:space="preserve"> and without judgement</w:t>
      </w:r>
      <w:r w:rsidRPr="004B24A7">
        <w:rPr>
          <w:rFonts w:ascii="Arial" w:eastAsia="Times New Roman" w:hAnsi="Arial" w:cs="Arial"/>
          <w:color w:val="333333"/>
          <w:sz w:val="21"/>
          <w:szCs w:val="21"/>
          <w:lang w:eastAsia="en-GB"/>
        </w:rPr>
        <w:t xml:space="preserve">, </w:t>
      </w:r>
      <w:r w:rsidR="00862555" w:rsidRPr="004B24A7">
        <w:rPr>
          <w:rFonts w:ascii="Arial" w:eastAsia="Times New Roman" w:hAnsi="Arial" w:cs="Arial"/>
          <w:color w:val="333333"/>
          <w:sz w:val="21"/>
          <w:szCs w:val="21"/>
          <w:lang w:eastAsia="en-GB"/>
        </w:rPr>
        <w:t xml:space="preserve">taking the time to </w:t>
      </w:r>
      <w:r w:rsidRPr="004B24A7">
        <w:rPr>
          <w:rFonts w:ascii="Arial" w:eastAsia="Times New Roman" w:hAnsi="Arial" w:cs="Arial"/>
          <w:color w:val="333333"/>
          <w:sz w:val="21"/>
          <w:szCs w:val="21"/>
          <w:lang w:eastAsia="en-GB"/>
        </w:rPr>
        <w:t xml:space="preserve">understand </w:t>
      </w:r>
      <w:r w:rsidR="00862555" w:rsidRPr="004B24A7">
        <w:rPr>
          <w:rFonts w:ascii="Arial" w:eastAsia="Times New Roman" w:hAnsi="Arial" w:cs="Arial"/>
          <w:color w:val="333333"/>
          <w:sz w:val="21"/>
          <w:szCs w:val="21"/>
          <w:lang w:eastAsia="en-GB"/>
        </w:rPr>
        <w:t xml:space="preserve">what </w:t>
      </w:r>
      <w:r w:rsidRPr="004B24A7">
        <w:rPr>
          <w:rFonts w:ascii="Arial" w:eastAsia="Times New Roman" w:hAnsi="Arial" w:cs="Arial"/>
          <w:color w:val="333333"/>
          <w:sz w:val="21"/>
          <w:szCs w:val="21"/>
          <w:lang w:eastAsia="en-GB"/>
        </w:rPr>
        <w:t xml:space="preserve">the issues are and what </w:t>
      </w:r>
      <w:r w:rsidR="005D2317" w:rsidRPr="004B24A7">
        <w:rPr>
          <w:rFonts w:ascii="Arial" w:eastAsia="Times New Roman" w:hAnsi="Arial" w:cs="Arial"/>
          <w:color w:val="333333"/>
          <w:sz w:val="21"/>
          <w:szCs w:val="21"/>
          <w:lang w:eastAsia="en-GB"/>
        </w:rPr>
        <w:t>resolution should look like</w:t>
      </w:r>
      <w:r w:rsidRPr="004B24A7">
        <w:rPr>
          <w:rFonts w:ascii="Arial" w:eastAsia="Times New Roman" w:hAnsi="Arial" w:cs="Arial"/>
          <w:color w:val="333333"/>
          <w:sz w:val="21"/>
          <w:szCs w:val="21"/>
          <w:lang w:eastAsia="en-GB"/>
        </w:rPr>
        <w:t>. Thank</w:t>
      </w:r>
      <w:r w:rsidR="00862555" w:rsidRPr="004B24A7">
        <w:rPr>
          <w:rFonts w:ascii="Arial" w:eastAsia="Times New Roman" w:hAnsi="Arial" w:cs="Arial"/>
          <w:color w:val="333333"/>
          <w:sz w:val="21"/>
          <w:szCs w:val="21"/>
          <w:lang w:eastAsia="en-GB"/>
        </w:rPr>
        <w:t>ing</w:t>
      </w:r>
      <w:r w:rsidRPr="004B24A7">
        <w:rPr>
          <w:rFonts w:ascii="Arial" w:eastAsia="Times New Roman" w:hAnsi="Arial" w:cs="Arial"/>
          <w:color w:val="333333"/>
          <w:sz w:val="21"/>
          <w:szCs w:val="21"/>
          <w:lang w:eastAsia="en-GB"/>
        </w:rPr>
        <w:t xml:space="preserve"> the complainant for raising their issue</w:t>
      </w:r>
      <w:r w:rsidR="009722AB" w:rsidRPr="004B24A7">
        <w:rPr>
          <w:rFonts w:ascii="Arial" w:eastAsia="Times New Roman" w:hAnsi="Arial" w:cs="Arial"/>
          <w:color w:val="333333"/>
          <w:sz w:val="21"/>
          <w:szCs w:val="21"/>
          <w:lang w:eastAsia="en-GB"/>
        </w:rPr>
        <w:t>s</w:t>
      </w:r>
      <w:r w:rsidR="00CB73D2" w:rsidRPr="004B24A7">
        <w:rPr>
          <w:rFonts w:ascii="Arial" w:eastAsia="Times New Roman" w:hAnsi="Arial" w:cs="Arial"/>
          <w:color w:val="333333"/>
          <w:sz w:val="21"/>
          <w:szCs w:val="21"/>
          <w:lang w:eastAsia="en-GB"/>
        </w:rPr>
        <w:t>.</w:t>
      </w:r>
    </w:p>
    <w:p w14:paraId="05E2CD64" w14:textId="04FE8EB3" w:rsidR="00957DFC" w:rsidRPr="004B24A7" w:rsidRDefault="00957DFC" w:rsidP="004B24A7">
      <w:pPr>
        <w:rPr>
          <w:rFonts w:ascii="Arial" w:eastAsia="Times New Roman" w:hAnsi="Arial" w:cs="Arial"/>
          <w:color w:val="333333"/>
          <w:sz w:val="21"/>
          <w:szCs w:val="21"/>
          <w:lang w:eastAsia="en-GB"/>
        </w:rPr>
      </w:pPr>
      <w:bookmarkStart w:id="16" w:name="_Toc161837612"/>
      <w:r w:rsidRPr="004B24A7">
        <w:rPr>
          <w:rStyle w:val="Heading2Char"/>
          <w:rFonts w:eastAsiaTheme="minorHAnsi"/>
          <w:shd w:val="clear" w:color="auto" w:fill="auto"/>
        </w:rPr>
        <w:lastRenderedPageBreak/>
        <w:t>Early resolution</w:t>
      </w:r>
      <w:bookmarkEnd w:id="16"/>
      <w:r w:rsidRPr="004B24A7">
        <w:rPr>
          <w:rFonts w:ascii="Arial" w:eastAsia="Times New Roman" w:hAnsi="Arial" w:cs="Arial"/>
          <w:b/>
          <w:bCs/>
          <w:color w:val="333333"/>
          <w:sz w:val="21"/>
          <w:szCs w:val="21"/>
          <w:lang w:eastAsia="en-GB"/>
        </w:rPr>
        <w:t xml:space="preserve"> </w:t>
      </w:r>
      <w:r w:rsidRPr="004B24A7">
        <w:rPr>
          <w:rFonts w:ascii="Arial" w:eastAsia="Times New Roman" w:hAnsi="Arial" w:cs="Arial"/>
          <w:color w:val="333333"/>
          <w:sz w:val="21"/>
          <w:szCs w:val="21"/>
          <w:lang w:eastAsia="en-GB"/>
        </w:rPr>
        <w:t>– Consider</w:t>
      </w:r>
      <w:r w:rsidR="00862555" w:rsidRPr="004B24A7">
        <w:rPr>
          <w:rFonts w:ascii="Arial" w:eastAsia="Times New Roman" w:hAnsi="Arial" w:cs="Arial"/>
          <w:color w:val="333333"/>
          <w:sz w:val="21"/>
          <w:szCs w:val="21"/>
          <w:lang w:eastAsia="en-GB"/>
        </w:rPr>
        <w:t>ing</w:t>
      </w:r>
      <w:r w:rsidRPr="004B24A7">
        <w:rPr>
          <w:rFonts w:ascii="Arial" w:eastAsia="Times New Roman" w:hAnsi="Arial" w:cs="Arial"/>
          <w:color w:val="333333"/>
          <w:sz w:val="21"/>
          <w:szCs w:val="21"/>
          <w:lang w:eastAsia="en-GB"/>
        </w:rPr>
        <w:t xml:space="preserve"> what information or action can be</w:t>
      </w:r>
      <w:r w:rsidR="00025045" w:rsidRPr="004B24A7">
        <w:rPr>
          <w:rFonts w:ascii="Arial" w:eastAsia="Times New Roman" w:hAnsi="Arial" w:cs="Arial"/>
          <w:color w:val="333333"/>
          <w:sz w:val="21"/>
          <w:szCs w:val="21"/>
          <w:lang w:eastAsia="en-GB"/>
        </w:rPr>
        <w:t xml:space="preserve"> taken or</w:t>
      </w:r>
      <w:r w:rsidRPr="004B24A7">
        <w:rPr>
          <w:rFonts w:ascii="Arial" w:eastAsia="Times New Roman" w:hAnsi="Arial" w:cs="Arial"/>
          <w:color w:val="333333"/>
          <w:sz w:val="21"/>
          <w:szCs w:val="21"/>
          <w:lang w:eastAsia="en-GB"/>
        </w:rPr>
        <w:t xml:space="preserve"> </w:t>
      </w:r>
      <w:r w:rsidR="00025045" w:rsidRPr="004B24A7">
        <w:rPr>
          <w:rFonts w:ascii="Arial" w:eastAsia="Times New Roman" w:hAnsi="Arial" w:cs="Arial"/>
          <w:color w:val="333333"/>
          <w:sz w:val="21"/>
          <w:szCs w:val="21"/>
          <w:lang w:eastAsia="en-GB"/>
        </w:rPr>
        <w:t>sourced</w:t>
      </w:r>
      <w:r w:rsidRPr="004B24A7">
        <w:rPr>
          <w:rFonts w:ascii="Arial" w:eastAsia="Times New Roman" w:hAnsi="Arial" w:cs="Arial"/>
          <w:color w:val="333333"/>
          <w:sz w:val="21"/>
          <w:szCs w:val="21"/>
          <w:lang w:eastAsia="en-GB"/>
        </w:rPr>
        <w:t xml:space="preserve"> </w:t>
      </w:r>
      <w:r w:rsidR="00025045" w:rsidRPr="004B24A7">
        <w:rPr>
          <w:rFonts w:ascii="Arial" w:eastAsia="Times New Roman" w:hAnsi="Arial" w:cs="Arial"/>
          <w:color w:val="333333"/>
          <w:sz w:val="21"/>
          <w:szCs w:val="21"/>
          <w:lang w:eastAsia="en-GB"/>
        </w:rPr>
        <w:t>now</w:t>
      </w:r>
      <w:r w:rsidRPr="004B24A7">
        <w:rPr>
          <w:rFonts w:ascii="Arial" w:eastAsia="Times New Roman" w:hAnsi="Arial" w:cs="Arial"/>
          <w:color w:val="333333"/>
          <w:sz w:val="21"/>
          <w:szCs w:val="21"/>
          <w:lang w:eastAsia="en-GB"/>
        </w:rPr>
        <w:t xml:space="preserve">. </w:t>
      </w:r>
    </w:p>
    <w:p w14:paraId="5F4B6DC8" w14:textId="2F85FDBB" w:rsidR="00957DFC" w:rsidRPr="004B24A7" w:rsidRDefault="00957DFC" w:rsidP="004B24A7">
      <w:pPr>
        <w:rPr>
          <w:rFonts w:ascii="Arial" w:eastAsia="Times New Roman" w:hAnsi="Arial" w:cs="Arial"/>
          <w:color w:val="333333"/>
          <w:sz w:val="21"/>
          <w:szCs w:val="21"/>
          <w:lang w:eastAsia="en-GB"/>
        </w:rPr>
      </w:pPr>
      <w:bookmarkStart w:id="17" w:name="_Toc161837613"/>
      <w:r w:rsidRPr="004B24A7">
        <w:rPr>
          <w:rStyle w:val="Heading2Char"/>
          <w:rFonts w:eastAsiaTheme="minorHAnsi"/>
          <w:shd w:val="clear" w:color="auto" w:fill="auto"/>
        </w:rPr>
        <w:t>Meaningful apology</w:t>
      </w:r>
      <w:bookmarkEnd w:id="17"/>
      <w:r w:rsidRPr="004B24A7">
        <w:rPr>
          <w:rFonts w:ascii="Arial" w:eastAsia="Times New Roman" w:hAnsi="Arial" w:cs="Arial"/>
          <w:b/>
          <w:bCs/>
          <w:color w:val="333333"/>
          <w:sz w:val="21"/>
          <w:szCs w:val="21"/>
          <w:lang w:eastAsia="en-GB"/>
        </w:rPr>
        <w:t xml:space="preserve"> </w:t>
      </w:r>
      <w:r w:rsidRPr="004B24A7">
        <w:rPr>
          <w:rFonts w:ascii="Arial" w:eastAsia="Times New Roman" w:hAnsi="Arial" w:cs="Arial"/>
          <w:color w:val="333333"/>
          <w:sz w:val="21"/>
          <w:szCs w:val="21"/>
          <w:lang w:eastAsia="en-GB"/>
        </w:rPr>
        <w:t xml:space="preserve">– </w:t>
      </w:r>
      <w:r w:rsidR="00025045" w:rsidRPr="004B24A7">
        <w:rPr>
          <w:rFonts w:ascii="Arial" w:eastAsia="Times New Roman" w:hAnsi="Arial" w:cs="Arial"/>
          <w:color w:val="333333"/>
          <w:sz w:val="21"/>
          <w:szCs w:val="21"/>
          <w:lang w:eastAsia="en-GB"/>
        </w:rPr>
        <w:t>S</w:t>
      </w:r>
      <w:r w:rsidRPr="004B24A7">
        <w:rPr>
          <w:rFonts w:ascii="Arial" w:eastAsia="Times New Roman" w:hAnsi="Arial" w:cs="Arial"/>
          <w:color w:val="333333"/>
          <w:sz w:val="21"/>
          <w:szCs w:val="21"/>
          <w:lang w:eastAsia="en-GB"/>
        </w:rPr>
        <w:t>aying sorry where it</w:t>
      </w:r>
      <w:r w:rsidR="00025045" w:rsidRPr="004B24A7">
        <w:rPr>
          <w:rFonts w:ascii="Arial" w:eastAsia="Times New Roman" w:hAnsi="Arial" w:cs="Arial"/>
          <w:color w:val="333333"/>
          <w:sz w:val="21"/>
          <w:szCs w:val="21"/>
          <w:lang w:eastAsia="en-GB"/>
        </w:rPr>
        <w:t>’</w:t>
      </w:r>
      <w:r w:rsidRPr="004B24A7">
        <w:rPr>
          <w:rFonts w:ascii="Arial" w:eastAsia="Times New Roman" w:hAnsi="Arial" w:cs="Arial"/>
          <w:color w:val="333333"/>
          <w:sz w:val="21"/>
          <w:szCs w:val="21"/>
          <w:lang w:eastAsia="en-GB"/>
        </w:rPr>
        <w:t xml:space="preserve">s appropriate is always the right thing to do. A meaningful apology is about demonstrating actions </w:t>
      </w:r>
      <w:r w:rsidR="00025045" w:rsidRPr="004B24A7">
        <w:rPr>
          <w:rFonts w:ascii="Arial" w:eastAsia="Times New Roman" w:hAnsi="Arial" w:cs="Arial"/>
          <w:color w:val="333333"/>
          <w:sz w:val="21"/>
          <w:szCs w:val="21"/>
          <w:lang w:eastAsia="en-GB"/>
        </w:rPr>
        <w:t xml:space="preserve">and learning has been taken </w:t>
      </w:r>
      <w:r w:rsidRPr="004B24A7">
        <w:rPr>
          <w:rFonts w:ascii="Arial" w:eastAsia="Times New Roman" w:hAnsi="Arial" w:cs="Arial"/>
          <w:color w:val="333333"/>
          <w:sz w:val="21"/>
          <w:szCs w:val="21"/>
          <w:lang w:eastAsia="en-GB"/>
        </w:rPr>
        <w:t xml:space="preserve">to prevent this from happening again. </w:t>
      </w:r>
    </w:p>
    <w:p w14:paraId="13E7889F" w14:textId="2362B980" w:rsidR="00957DFC" w:rsidRPr="004B24A7" w:rsidRDefault="005D2317" w:rsidP="004B24A7">
      <w:pPr>
        <w:rPr>
          <w:rFonts w:ascii="Arial" w:hAnsi="Arial" w:cs="Arial"/>
          <w:sz w:val="21"/>
          <w:szCs w:val="21"/>
          <w:lang w:eastAsia="en-GB"/>
        </w:rPr>
      </w:pPr>
      <w:bookmarkStart w:id="18" w:name="_Toc161837614"/>
      <w:r w:rsidRPr="004B24A7">
        <w:rPr>
          <w:rStyle w:val="Heading2Char"/>
          <w:rFonts w:eastAsiaTheme="minorHAnsi"/>
          <w:shd w:val="clear" w:color="auto" w:fill="auto"/>
        </w:rPr>
        <w:t>Clear and thorough</w:t>
      </w:r>
      <w:bookmarkEnd w:id="18"/>
      <w:r w:rsidR="00957DFC" w:rsidRPr="004B24A7">
        <w:rPr>
          <w:rFonts w:ascii="Arial" w:hAnsi="Arial" w:cs="Arial"/>
          <w:b/>
          <w:bCs/>
          <w:sz w:val="21"/>
          <w:szCs w:val="21"/>
          <w:lang w:eastAsia="en-GB"/>
        </w:rPr>
        <w:t xml:space="preserve"> </w:t>
      </w:r>
      <w:r w:rsidR="00957DFC" w:rsidRPr="004B24A7">
        <w:rPr>
          <w:rFonts w:ascii="Arial" w:hAnsi="Arial" w:cs="Arial"/>
          <w:sz w:val="21"/>
          <w:szCs w:val="21"/>
          <w:lang w:eastAsia="en-GB"/>
        </w:rPr>
        <w:t>– Ensur</w:t>
      </w:r>
      <w:r w:rsidR="00862555" w:rsidRPr="004B24A7">
        <w:rPr>
          <w:rFonts w:ascii="Arial" w:hAnsi="Arial" w:cs="Arial"/>
          <w:sz w:val="21"/>
          <w:szCs w:val="21"/>
          <w:lang w:eastAsia="en-GB"/>
        </w:rPr>
        <w:t>ing</w:t>
      </w:r>
      <w:r w:rsidR="00957DFC" w:rsidRPr="004B24A7">
        <w:rPr>
          <w:rFonts w:ascii="Arial" w:hAnsi="Arial" w:cs="Arial"/>
          <w:sz w:val="21"/>
          <w:szCs w:val="21"/>
          <w:lang w:eastAsia="en-GB"/>
        </w:rPr>
        <w:t xml:space="preserve"> </w:t>
      </w:r>
      <w:r w:rsidR="006F08E7" w:rsidRPr="004B24A7">
        <w:rPr>
          <w:rFonts w:ascii="Arial" w:hAnsi="Arial" w:cs="Arial"/>
          <w:sz w:val="21"/>
          <w:szCs w:val="21"/>
          <w:lang w:eastAsia="en-GB"/>
        </w:rPr>
        <w:t>to</w:t>
      </w:r>
      <w:r w:rsidR="00957DFC" w:rsidRPr="004B24A7">
        <w:rPr>
          <w:rFonts w:ascii="Arial" w:hAnsi="Arial" w:cs="Arial"/>
          <w:sz w:val="21"/>
          <w:szCs w:val="21"/>
          <w:lang w:eastAsia="en-GB"/>
        </w:rPr>
        <w:t xml:space="preserve"> address </w:t>
      </w:r>
      <w:proofErr w:type="gramStart"/>
      <w:r w:rsidR="00957DFC" w:rsidRPr="004B24A7">
        <w:rPr>
          <w:rFonts w:ascii="Arial" w:hAnsi="Arial" w:cs="Arial"/>
          <w:sz w:val="21"/>
          <w:szCs w:val="21"/>
          <w:lang w:eastAsia="en-GB"/>
        </w:rPr>
        <w:t>all of</w:t>
      </w:r>
      <w:proofErr w:type="gramEnd"/>
      <w:r w:rsidR="00957DFC" w:rsidRPr="004B24A7">
        <w:rPr>
          <w:rFonts w:ascii="Arial" w:hAnsi="Arial" w:cs="Arial"/>
          <w:sz w:val="21"/>
          <w:szCs w:val="21"/>
          <w:lang w:eastAsia="en-GB"/>
        </w:rPr>
        <w:t xml:space="preserve"> the </w:t>
      </w:r>
      <w:r w:rsidR="006F08E7" w:rsidRPr="004B24A7">
        <w:rPr>
          <w:rFonts w:ascii="Arial" w:hAnsi="Arial" w:cs="Arial"/>
          <w:sz w:val="21"/>
          <w:szCs w:val="21"/>
          <w:lang w:eastAsia="en-GB"/>
        </w:rPr>
        <w:t>points raised</w:t>
      </w:r>
      <w:r w:rsidR="00957DFC" w:rsidRPr="004B24A7">
        <w:rPr>
          <w:rFonts w:ascii="Arial" w:hAnsi="Arial" w:cs="Arial"/>
          <w:sz w:val="21"/>
          <w:szCs w:val="21"/>
          <w:lang w:eastAsia="en-GB"/>
        </w:rPr>
        <w:t>. Be</w:t>
      </w:r>
      <w:r w:rsidR="00862555" w:rsidRPr="004B24A7">
        <w:rPr>
          <w:rFonts w:ascii="Arial" w:hAnsi="Arial" w:cs="Arial"/>
          <w:sz w:val="21"/>
          <w:szCs w:val="21"/>
          <w:lang w:eastAsia="en-GB"/>
        </w:rPr>
        <w:t>ing</w:t>
      </w:r>
      <w:r w:rsidR="00957DFC" w:rsidRPr="004B24A7">
        <w:rPr>
          <w:rFonts w:ascii="Arial" w:hAnsi="Arial" w:cs="Arial"/>
          <w:sz w:val="21"/>
          <w:szCs w:val="21"/>
          <w:lang w:eastAsia="en-GB"/>
        </w:rPr>
        <w:t xml:space="preserve"> clear</w:t>
      </w:r>
      <w:r w:rsidR="006F08E7" w:rsidRPr="004B24A7">
        <w:rPr>
          <w:rFonts w:ascii="Arial" w:hAnsi="Arial" w:cs="Arial"/>
          <w:sz w:val="21"/>
          <w:szCs w:val="21"/>
          <w:lang w:eastAsia="en-GB"/>
        </w:rPr>
        <w:t xml:space="preserve"> and simple</w:t>
      </w:r>
      <w:r w:rsidR="00957DFC" w:rsidRPr="004B24A7">
        <w:rPr>
          <w:rFonts w:ascii="Arial" w:hAnsi="Arial" w:cs="Arial"/>
          <w:sz w:val="21"/>
          <w:szCs w:val="21"/>
          <w:lang w:eastAsia="en-GB"/>
        </w:rPr>
        <w:t xml:space="preserve"> with language</w:t>
      </w:r>
      <w:r w:rsidR="006F08E7" w:rsidRPr="004B24A7">
        <w:rPr>
          <w:rFonts w:ascii="Arial" w:hAnsi="Arial" w:cs="Arial"/>
          <w:sz w:val="21"/>
          <w:szCs w:val="21"/>
          <w:lang w:eastAsia="en-GB"/>
        </w:rPr>
        <w:t xml:space="preserve"> </w:t>
      </w:r>
      <w:r w:rsidR="00957DFC" w:rsidRPr="004B24A7">
        <w:rPr>
          <w:rFonts w:ascii="Arial" w:hAnsi="Arial" w:cs="Arial"/>
          <w:sz w:val="21"/>
          <w:szCs w:val="21"/>
          <w:lang w:eastAsia="en-GB"/>
        </w:rPr>
        <w:t>and</w:t>
      </w:r>
      <w:r w:rsidR="006F08E7" w:rsidRPr="004B24A7">
        <w:rPr>
          <w:rFonts w:ascii="Arial" w:hAnsi="Arial" w:cs="Arial"/>
          <w:sz w:val="21"/>
          <w:szCs w:val="21"/>
          <w:lang w:eastAsia="en-GB"/>
        </w:rPr>
        <w:t xml:space="preserve"> open and accountable with </w:t>
      </w:r>
      <w:r w:rsidR="00862555" w:rsidRPr="004B24A7">
        <w:rPr>
          <w:rFonts w:ascii="Arial" w:hAnsi="Arial" w:cs="Arial"/>
          <w:sz w:val="21"/>
          <w:szCs w:val="21"/>
          <w:lang w:eastAsia="en-GB"/>
        </w:rPr>
        <w:t>our</w:t>
      </w:r>
      <w:r w:rsidR="006F08E7" w:rsidRPr="004B24A7">
        <w:rPr>
          <w:rFonts w:ascii="Arial" w:hAnsi="Arial" w:cs="Arial"/>
          <w:sz w:val="21"/>
          <w:szCs w:val="21"/>
          <w:lang w:eastAsia="en-GB"/>
        </w:rPr>
        <w:t xml:space="preserve"> accounts and findings. A</w:t>
      </w:r>
      <w:r w:rsidR="00957DFC" w:rsidRPr="004B24A7">
        <w:rPr>
          <w:rFonts w:ascii="Arial" w:hAnsi="Arial" w:cs="Arial"/>
          <w:sz w:val="21"/>
          <w:szCs w:val="21"/>
          <w:lang w:eastAsia="en-GB"/>
        </w:rPr>
        <w:t>void</w:t>
      </w:r>
      <w:r w:rsidR="00862555" w:rsidRPr="004B24A7">
        <w:rPr>
          <w:rFonts w:ascii="Arial" w:hAnsi="Arial" w:cs="Arial"/>
          <w:sz w:val="21"/>
          <w:szCs w:val="21"/>
          <w:lang w:eastAsia="en-GB"/>
        </w:rPr>
        <w:t>ing the</w:t>
      </w:r>
      <w:r w:rsidR="00957DFC" w:rsidRPr="004B24A7">
        <w:rPr>
          <w:rFonts w:ascii="Arial" w:hAnsi="Arial" w:cs="Arial"/>
          <w:sz w:val="21"/>
          <w:szCs w:val="21"/>
          <w:lang w:eastAsia="en-GB"/>
        </w:rPr>
        <w:t xml:space="preserve"> us</w:t>
      </w:r>
      <w:r w:rsidR="00862555" w:rsidRPr="004B24A7">
        <w:rPr>
          <w:rFonts w:ascii="Arial" w:hAnsi="Arial" w:cs="Arial"/>
          <w:sz w:val="21"/>
          <w:szCs w:val="21"/>
          <w:lang w:eastAsia="en-GB"/>
        </w:rPr>
        <w:t>e of</w:t>
      </w:r>
      <w:r w:rsidR="00957DFC" w:rsidRPr="004B24A7">
        <w:rPr>
          <w:rFonts w:ascii="Arial" w:hAnsi="Arial" w:cs="Arial"/>
          <w:sz w:val="21"/>
          <w:szCs w:val="21"/>
          <w:lang w:eastAsia="en-GB"/>
        </w:rPr>
        <w:t xml:space="preserve"> jargon or acronyms</w:t>
      </w:r>
      <w:r w:rsidR="00025045" w:rsidRPr="004B24A7">
        <w:rPr>
          <w:rFonts w:ascii="Arial" w:hAnsi="Arial" w:cs="Arial"/>
          <w:sz w:val="21"/>
          <w:szCs w:val="21"/>
          <w:lang w:eastAsia="en-GB"/>
        </w:rPr>
        <w:t xml:space="preserve"> </w:t>
      </w:r>
      <w:r w:rsidR="00862555" w:rsidRPr="004B24A7">
        <w:rPr>
          <w:rFonts w:ascii="Arial" w:hAnsi="Arial" w:cs="Arial"/>
          <w:sz w:val="21"/>
          <w:szCs w:val="21"/>
          <w:lang w:eastAsia="en-GB"/>
        </w:rPr>
        <w:t>without clear explanation</w:t>
      </w:r>
      <w:r w:rsidR="00957DFC" w:rsidRPr="004B24A7">
        <w:rPr>
          <w:rFonts w:ascii="Arial" w:hAnsi="Arial" w:cs="Arial"/>
          <w:sz w:val="21"/>
          <w:szCs w:val="21"/>
          <w:lang w:eastAsia="en-GB"/>
        </w:rPr>
        <w:t>.</w:t>
      </w:r>
    </w:p>
    <w:p w14:paraId="2D5363AC" w14:textId="156FEE44" w:rsidR="00021CA5" w:rsidRPr="002A3FAA" w:rsidRDefault="00021CA5" w:rsidP="00021CA5">
      <w:pPr>
        <w:pStyle w:val="Heading1"/>
      </w:pPr>
      <w:r>
        <w:tab/>
      </w:r>
      <w:bookmarkStart w:id="19" w:name="_Toc161837615"/>
      <w:r w:rsidRPr="002A3FAA">
        <w:t>Our pledge to complainants</w:t>
      </w:r>
      <w:bookmarkEnd w:id="19"/>
      <w:r w:rsidR="00862555">
        <w:t xml:space="preserve"> </w:t>
      </w:r>
    </w:p>
    <w:p w14:paraId="5F4808AC" w14:textId="469A5B15" w:rsidR="00830AA5" w:rsidRPr="00830AA5" w:rsidRDefault="00830AA5" w:rsidP="00021CA5">
      <w:pPr>
        <w:spacing w:after="0" w:line="240" w:lineRule="auto"/>
        <w:textAlignment w:val="baseline"/>
        <w:rPr>
          <w:rFonts w:ascii="Arial" w:eastAsia="Times New Roman" w:hAnsi="Arial" w:cs="Arial"/>
          <w:color w:val="333333"/>
          <w:sz w:val="21"/>
          <w:szCs w:val="21"/>
          <w:lang w:eastAsia="en-GB"/>
        </w:rPr>
      </w:pPr>
      <w:r w:rsidRPr="00830AA5">
        <w:rPr>
          <w:rFonts w:ascii="Arial" w:eastAsia="Times New Roman" w:hAnsi="Arial" w:cs="Arial"/>
          <w:color w:val="333333"/>
          <w:sz w:val="21"/>
          <w:szCs w:val="21"/>
          <w:lang w:eastAsia="en-GB"/>
        </w:rPr>
        <w:t xml:space="preserve">Our staff speak to people who use our services every day. This can often raise issues, requests for a </w:t>
      </w:r>
      <w:r>
        <w:rPr>
          <w:rFonts w:ascii="Arial" w:eastAsia="Times New Roman" w:hAnsi="Arial" w:cs="Arial"/>
          <w:color w:val="333333"/>
          <w:sz w:val="21"/>
          <w:szCs w:val="21"/>
          <w:lang w:eastAsia="en-GB"/>
        </w:rPr>
        <w:t xml:space="preserve">specific </w:t>
      </w:r>
      <w:r w:rsidRPr="00830AA5">
        <w:rPr>
          <w:rFonts w:ascii="Arial" w:eastAsia="Times New Roman" w:hAnsi="Arial" w:cs="Arial"/>
          <w:color w:val="333333"/>
          <w:sz w:val="21"/>
          <w:szCs w:val="21"/>
          <w:lang w:eastAsia="en-GB"/>
        </w:rPr>
        <w:t>service</w:t>
      </w:r>
      <w:r>
        <w:rPr>
          <w:rFonts w:ascii="Arial" w:eastAsia="Times New Roman" w:hAnsi="Arial" w:cs="Arial"/>
          <w:color w:val="333333"/>
          <w:sz w:val="21"/>
          <w:szCs w:val="21"/>
          <w:lang w:eastAsia="en-GB"/>
        </w:rPr>
        <w:t xml:space="preserve"> or intervention a</w:t>
      </w:r>
      <w:r w:rsidR="00025045">
        <w:rPr>
          <w:rFonts w:ascii="Arial" w:eastAsia="Times New Roman" w:hAnsi="Arial" w:cs="Arial"/>
          <w:color w:val="333333"/>
          <w:sz w:val="21"/>
          <w:szCs w:val="21"/>
          <w:lang w:eastAsia="en-GB"/>
        </w:rPr>
        <w:t xml:space="preserve">s well as </w:t>
      </w:r>
      <w:r w:rsidRPr="00830AA5">
        <w:rPr>
          <w:rFonts w:ascii="Arial" w:eastAsia="Times New Roman" w:hAnsi="Arial" w:cs="Arial"/>
          <w:color w:val="333333"/>
          <w:sz w:val="21"/>
          <w:szCs w:val="21"/>
          <w:lang w:eastAsia="en-GB"/>
        </w:rPr>
        <w:t xml:space="preserve">questions or worries that our staff can help with immediately. We encourage people to discuss any issues they have with our staff directly, as </w:t>
      </w:r>
      <w:r>
        <w:rPr>
          <w:rFonts w:ascii="Arial" w:eastAsia="Times New Roman" w:hAnsi="Arial" w:cs="Arial"/>
          <w:color w:val="333333"/>
          <w:sz w:val="21"/>
          <w:szCs w:val="21"/>
          <w:lang w:eastAsia="en-GB"/>
        </w:rPr>
        <w:t>often resolutions can be sought quick</w:t>
      </w:r>
      <w:r w:rsidR="00025045">
        <w:rPr>
          <w:rFonts w:ascii="Arial" w:eastAsia="Times New Roman" w:hAnsi="Arial" w:cs="Arial"/>
          <w:color w:val="333333"/>
          <w:sz w:val="21"/>
          <w:szCs w:val="21"/>
          <w:lang w:eastAsia="en-GB"/>
        </w:rPr>
        <w:t>er and</w:t>
      </w:r>
      <w:r>
        <w:rPr>
          <w:rFonts w:ascii="Arial" w:eastAsia="Times New Roman" w:hAnsi="Arial" w:cs="Arial"/>
          <w:color w:val="333333"/>
          <w:sz w:val="21"/>
          <w:szCs w:val="21"/>
          <w:lang w:eastAsia="en-GB"/>
        </w:rPr>
        <w:t xml:space="preserve"> to </w:t>
      </w:r>
      <w:r w:rsidRPr="00830AA5">
        <w:rPr>
          <w:rFonts w:ascii="Arial" w:eastAsia="Times New Roman" w:hAnsi="Arial" w:cs="Arial"/>
          <w:color w:val="333333"/>
          <w:sz w:val="21"/>
          <w:szCs w:val="21"/>
          <w:lang w:eastAsia="en-GB"/>
        </w:rPr>
        <w:t>their satisfaction without the need for them to make a formal complaint.</w:t>
      </w:r>
    </w:p>
    <w:p w14:paraId="704E49A0" w14:textId="066B6CC0" w:rsidR="00830AA5" w:rsidRPr="00FE44E5" w:rsidRDefault="00830AA5" w:rsidP="00021CA5">
      <w:pPr>
        <w:spacing w:after="0" w:line="240" w:lineRule="auto"/>
        <w:textAlignment w:val="baseline"/>
        <w:rPr>
          <w:rFonts w:ascii="Arial" w:eastAsia="Times New Roman" w:hAnsi="Arial" w:cs="Arial"/>
          <w:color w:val="333333"/>
          <w:sz w:val="21"/>
          <w:szCs w:val="21"/>
          <w:lang w:eastAsia="en-GB"/>
        </w:rPr>
      </w:pPr>
    </w:p>
    <w:p w14:paraId="6237AB55" w14:textId="788217E8" w:rsidR="00830AA5" w:rsidRPr="00FE44E5" w:rsidRDefault="00830AA5" w:rsidP="00021CA5">
      <w:pPr>
        <w:spacing w:after="0" w:line="240" w:lineRule="auto"/>
        <w:textAlignment w:val="baseline"/>
        <w:rPr>
          <w:rFonts w:ascii="Arial" w:eastAsia="Times New Roman" w:hAnsi="Arial" w:cs="Arial"/>
          <w:color w:val="333333"/>
          <w:sz w:val="21"/>
          <w:szCs w:val="21"/>
          <w:lang w:eastAsia="en-GB"/>
        </w:rPr>
      </w:pPr>
      <w:proofErr w:type="gramStart"/>
      <w:r w:rsidRPr="00FE44E5">
        <w:rPr>
          <w:rFonts w:ascii="Arial" w:eastAsia="Times New Roman" w:hAnsi="Arial" w:cs="Arial"/>
          <w:color w:val="333333"/>
          <w:sz w:val="21"/>
          <w:szCs w:val="21"/>
          <w:lang w:eastAsia="en-GB"/>
        </w:rPr>
        <w:t>In the event that</w:t>
      </w:r>
      <w:proofErr w:type="gramEnd"/>
      <w:r w:rsidRPr="00FE44E5">
        <w:rPr>
          <w:rFonts w:ascii="Arial" w:eastAsia="Times New Roman" w:hAnsi="Arial" w:cs="Arial"/>
          <w:color w:val="333333"/>
          <w:sz w:val="21"/>
          <w:szCs w:val="21"/>
          <w:lang w:eastAsia="en-GB"/>
        </w:rPr>
        <w:t xml:space="preserve"> a </w:t>
      </w:r>
      <w:r w:rsidR="00025045">
        <w:rPr>
          <w:rFonts w:ascii="Arial" w:eastAsia="Times New Roman" w:hAnsi="Arial" w:cs="Arial"/>
          <w:color w:val="333333"/>
          <w:sz w:val="21"/>
          <w:szCs w:val="21"/>
          <w:lang w:eastAsia="en-GB"/>
        </w:rPr>
        <w:t xml:space="preserve">person </w:t>
      </w:r>
      <w:r w:rsidR="00320CFF" w:rsidRPr="00FE44E5">
        <w:rPr>
          <w:rFonts w:ascii="Arial" w:eastAsia="Times New Roman" w:hAnsi="Arial" w:cs="Arial"/>
          <w:color w:val="333333"/>
          <w:sz w:val="21"/>
          <w:szCs w:val="21"/>
          <w:lang w:eastAsia="en-GB"/>
        </w:rPr>
        <w:t xml:space="preserve">is unable to resolve their complaint directly with the service or team, or they feel uncomfortable to raise this directly they should </w:t>
      </w:r>
      <w:r w:rsidR="00FE44E5" w:rsidRPr="00FE44E5">
        <w:rPr>
          <w:rFonts w:ascii="Arial" w:eastAsia="Times New Roman" w:hAnsi="Arial" w:cs="Arial"/>
          <w:color w:val="333333"/>
          <w:sz w:val="21"/>
          <w:szCs w:val="21"/>
          <w:lang w:eastAsia="en-GB"/>
        </w:rPr>
        <w:t>contact</w:t>
      </w:r>
      <w:r w:rsidR="00320CFF" w:rsidRPr="00FE44E5">
        <w:rPr>
          <w:rFonts w:ascii="Arial" w:eastAsia="Times New Roman" w:hAnsi="Arial" w:cs="Arial"/>
          <w:color w:val="333333"/>
          <w:sz w:val="21"/>
          <w:szCs w:val="21"/>
          <w:lang w:eastAsia="en-GB"/>
        </w:rPr>
        <w:t xml:space="preserve"> the Patient Advice Liaison Service (PALS) for </w:t>
      </w:r>
      <w:r w:rsidR="00025045">
        <w:rPr>
          <w:rFonts w:ascii="Arial" w:eastAsia="Times New Roman" w:hAnsi="Arial" w:cs="Arial"/>
          <w:color w:val="333333"/>
          <w:sz w:val="21"/>
          <w:szCs w:val="21"/>
          <w:lang w:eastAsia="en-GB"/>
        </w:rPr>
        <w:t xml:space="preserve">further </w:t>
      </w:r>
      <w:r w:rsidR="00320CFF" w:rsidRPr="00FE44E5">
        <w:rPr>
          <w:rFonts w:ascii="Arial" w:eastAsia="Times New Roman" w:hAnsi="Arial" w:cs="Arial"/>
          <w:color w:val="333333"/>
          <w:sz w:val="21"/>
          <w:szCs w:val="21"/>
          <w:lang w:eastAsia="en-GB"/>
        </w:rPr>
        <w:t xml:space="preserve">support. </w:t>
      </w:r>
    </w:p>
    <w:p w14:paraId="2B03F68E" w14:textId="116BD98C" w:rsidR="00830AA5" w:rsidRPr="00FE44E5" w:rsidRDefault="00830AA5" w:rsidP="00021CA5">
      <w:pPr>
        <w:spacing w:after="0" w:line="240" w:lineRule="auto"/>
        <w:textAlignment w:val="baseline"/>
        <w:rPr>
          <w:rFonts w:ascii="Arial" w:eastAsia="Times New Roman" w:hAnsi="Arial" w:cs="Arial"/>
          <w:color w:val="333333"/>
          <w:sz w:val="21"/>
          <w:szCs w:val="21"/>
          <w:lang w:eastAsia="en-GB"/>
        </w:rPr>
      </w:pPr>
    </w:p>
    <w:p w14:paraId="71858DF9" w14:textId="31DC0A21" w:rsidR="00FE44E5" w:rsidRPr="00FE44E5" w:rsidRDefault="00FE44E5" w:rsidP="00021CA5">
      <w:pPr>
        <w:spacing w:after="0" w:line="240" w:lineRule="auto"/>
        <w:textAlignment w:val="baseline"/>
        <w:rPr>
          <w:rFonts w:ascii="Arial" w:eastAsia="Times New Roman" w:hAnsi="Arial" w:cs="Arial"/>
          <w:color w:val="333333"/>
          <w:sz w:val="21"/>
          <w:szCs w:val="21"/>
          <w:lang w:eastAsia="en-GB"/>
        </w:rPr>
      </w:pPr>
      <w:r w:rsidRPr="00FE44E5">
        <w:rPr>
          <w:rFonts w:ascii="Arial" w:eastAsia="Times New Roman" w:hAnsi="Arial" w:cs="Arial"/>
          <w:color w:val="333333"/>
          <w:sz w:val="21"/>
          <w:szCs w:val="21"/>
          <w:lang w:eastAsia="en-GB"/>
        </w:rPr>
        <w:t>In return, our pledge</w:t>
      </w:r>
      <w:r w:rsidR="00025045">
        <w:rPr>
          <w:rFonts w:ascii="Arial" w:eastAsia="Times New Roman" w:hAnsi="Arial" w:cs="Arial"/>
          <w:color w:val="333333"/>
          <w:sz w:val="21"/>
          <w:szCs w:val="21"/>
          <w:lang w:eastAsia="en-GB"/>
        </w:rPr>
        <w:t>s</w:t>
      </w:r>
      <w:r w:rsidRPr="00FE44E5">
        <w:rPr>
          <w:rFonts w:ascii="Arial" w:eastAsia="Times New Roman" w:hAnsi="Arial" w:cs="Arial"/>
          <w:color w:val="333333"/>
          <w:sz w:val="21"/>
          <w:szCs w:val="21"/>
          <w:lang w:eastAsia="en-GB"/>
        </w:rPr>
        <w:t xml:space="preserve"> to complainants are </w:t>
      </w:r>
      <w:proofErr w:type="gramStart"/>
      <w:r w:rsidRPr="00FE44E5">
        <w:rPr>
          <w:rFonts w:ascii="Arial" w:eastAsia="Times New Roman" w:hAnsi="Arial" w:cs="Arial"/>
          <w:color w:val="333333"/>
          <w:sz w:val="21"/>
          <w:szCs w:val="21"/>
          <w:lang w:eastAsia="en-GB"/>
        </w:rPr>
        <w:t>that;</w:t>
      </w:r>
      <w:proofErr w:type="gramEnd"/>
    </w:p>
    <w:p w14:paraId="5539186C" w14:textId="77777777" w:rsidR="00320CFF" w:rsidRDefault="00320CFF" w:rsidP="00021CA5">
      <w:pPr>
        <w:spacing w:after="0" w:line="240" w:lineRule="auto"/>
        <w:textAlignment w:val="baseline"/>
        <w:rPr>
          <w:rFonts w:ascii="Arial" w:eastAsia="Times New Roman" w:hAnsi="Arial" w:cs="Arial"/>
          <w:b/>
          <w:bCs/>
          <w:color w:val="333333"/>
          <w:sz w:val="21"/>
          <w:szCs w:val="21"/>
          <w:lang w:eastAsia="en-GB"/>
        </w:rPr>
      </w:pPr>
    </w:p>
    <w:p w14:paraId="732380FE" w14:textId="3BDE4304" w:rsidR="00021CA5" w:rsidRPr="002A3FAA" w:rsidRDefault="00021CA5" w:rsidP="00021CA5">
      <w:pPr>
        <w:spacing w:after="0" w:line="240" w:lineRule="auto"/>
        <w:textAlignment w:val="baseline"/>
        <w:rPr>
          <w:rFonts w:ascii="Arial" w:eastAsia="Times New Roman" w:hAnsi="Arial" w:cs="Arial"/>
          <w:color w:val="333333"/>
          <w:sz w:val="21"/>
          <w:szCs w:val="21"/>
          <w:lang w:eastAsia="en-GB"/>
        </w:rPr>
      </w:pPr>
      <w:r w:rsidRPr="002A3FAA">
        <w:rPr>
          <w:rFonts w:ascii="Arial" w:eastAsia="Times New Roman" w:hAnsi="Arial" w:cs="Arial"/>
          <w:b/>
          <w:bCs/>
          <w:color w:val="333333"/>
          <w:sz w:val="21"/>
          <w:szCs w:val="21"/>
          <w:lang w:eastAsia="en-GB"/>
        </w:rPr>
        <w:t>They experience:</w:t>
      </w:r>
      <w:r>
        <w:rPr>
          <w:rFonts w:ascii="Arial" w:eastAsia="Times New Roman" w:hAnsi="Arial" w:cs="Arial"/>
          <w:b/>
          <w:bCs/>
          <w:color w:val="333333"/>
          <w:sz w:val="21"/>
          <w:szCs w:val="21"/>
          <w:lang w:eastAsia="en-GB"/>
        </w:rPr>
        <w:t xml:space="preserve"> </w:t>
      </w:r>
      <w:r w:rsidRPr="002A3FAA">
        <w:rPr>
          <w:rFonts w:ascii="Arial" w:eastAsia="Times New Roman" w:hAnsi="Arial" w:cs="Arial"/>
          <w:color w:val="333333"/>
          <w:sz w:val="21"/>
          <w:szCs w:val="21"/>
          <w:lang w:eastAsia="en-GB"/>
        </w:rPr>
        <w:t xml:space="preserve">An accessible, </w:t>
      </w:r>
      <w:r w:rsidR="00025045" w:rsidRPr="002A3FAA">
        <w:rPr>
          <w:rFonts w:ascii="Arial" w:eastAsia="Times New Roman" w:hAnsi="Arial" w:cs="Arial"/>
          <w:color w:val="333333"/>
          <w:sz w:val="21"/>
          <w:szCs w:val="21"/>
          <w:lang w:eastAsia="en-GB"/>
        </w:rPr>
        <w:t>supportive,</w:t>
      </w:r>
      <w:r w:rsidRPr="002A3FAA">
        <w:rPr>
          <w:rFonts w:ascii="Arial" w:eastAsia="Times New Roman" w:hAnsi="Arial" w:cs="Arial"/>
          <w:color w:val="333333"/>
          <w:sz w:val="21"/>
          <w:szCs w:val="21"/>
          <w:lang w:eastAsia="en-GB"/>
        </w:rPr>
        <w:t xml:space="preserve"> and easy to use complaints process</w:t>
      </w:r>
      <w:r>
        <w:rPr>
          <w:rFonts w:ascii="Arial" w:eastAsia="Times New Roman" w:hAnsi="Arial" w:cs="Arial"/>
          <w:color w:val="333333"/>
          <w:sz w:val="21"/>
          <w:szCs w:val="21"/>
          <w:lang w:eastAsia="en-GB"/>
        </w:rPr>
        <w:t>.</w:t>
      </w:r>
    </w:p>
    <w:p w14:paraId="16EA8A80" w14:textId="77777777" w:rsidR="00021CA5" w:rsidRDefault="00021CA5" w:rsidP="00021CA5">
      <w:pPr>
        <w:spacing w:after="0" w:line="240" w:lineRule="auto"/>
        <w:textAlignment w:val="baseline"/>
        <w:rPr>
          <w:rFonts w:ascii="Arial" w:eastAsia="Times New Roman" w:hAnsi="Arial" w:cs="Arial"/>
          <w:b/>
          <w:bCs/>
          <w:color w:val="333333"/>
          <w:sz w:val="21"/>
          <w:szCs w:val="21"/>
          <w:lang w:eastAsia="en-GB"/>
        </w:rPr>
      </w:pPr>
    </w:p>
    <w:p w14:paraId="3418835D" w14:textId="1A057526" w:rsidR="00021CA5" w:rsidRPr="002A3FAA" w:rsidRDefault="00021CA5" w:rsidP="00021CA5">
      <w:pPr>
        <w:spacing w:after="0" w:line="240" w:lineRule="auto"/>
        <w:textAlignment w:val="baseline"/>
        <w:rPr>
          <w:rFonts w:ascii="Arial" w:eastAsia="Times New Roman" w:hAnsi="Arial" w:cs="Arial"/>
          <w:color w:val="333333"/>
          <w:sz w:val="21"/>
          <w:szCs w:val="21"/>
          <w:lang w:eastAsia="en-GB"/>
        </w:rPr>
      </w:pPr>
      <w:r w:rsidRPr="002A3FAA">
        <w:rPr>
          <w:rFonts w:ascii="Arial" w:eastAsia="Times New Roman" w:hAnsi="Arial" w:cs="Arial"/>
          <w:b/>
          <w:bCs/>
          <w:color w:val="333333"/>
          <w:sz w:val="21"/>
          <w:szCs w:val="21"/>
          <w:lang w:eastAsia="en-GB"/>
        </w:rPr>
        <w:t xml:space="preserve">They receive: </w:t>
      </w:r>
      <w:r w:rsidRPr="002A3FAA">
        <w:rPr>
          <w:rFonts w:ascii="Arial" w:eastAsia="Times New Roman" w:hAnsi="Arial" w:cs="Arial"/>
          <w:color w:val="333333"/>
          <w:sz w:val="21"/>
          <w:szCs w:val="21"/>
          <w:lang w:eastAsia="en-GB"/>
        </w:rPr>
        <w:t>A clear explanation of what happened and why</w:t>
      </w:r>
      <w:r>
        <w:rPr>
          <w:rFonts w:ascii="Arial" w:eastAsia="Times New Roman" w:hAnsi="Arial" w:cs="Arial"/>
          <w:color w:val="333333"/>
          <w:sz w:val="21"/>
          <w:szCs w:val="21"/>
          <w:lang w:eastAsia="en-GB"/>
        </w:rPr>
        <w:t>; a</w:t>
      </w:r>
      <w:r w:rsidRPr="002A3FAA">
        <w:rPr>
          <w:rFonts w:ascii="Arial" w:eastAsia="Times New Roman" w:hAnsi="Arial" w:cs="Arial"/>
          <w:color w:val="333333"/>
          <w:sz w:val="21"/>
          <w:szCs w:val="21"/>
          <w:lang w:eastAsia="en-GB"/>
        </w:rPr>
        <w:t xml:space="preserve"> full and thorough investigation</w:t>
      </w:r>
      <w:r>
        <w:rPr>
          <w:rFonts w:ascii="Arial" w:eastAsia="Times New Roman" w:hAnsi="Arial" w:cs="Arial"/>
          <w:color w:val="333333"/>
          <w:sz w:val="21"/>
          <w:szCs w:val="21"/>
          <w:lang w:eastAsia="en-GB"/>
        </w:rPr>
        <w:t>; a</w:t>
      </w:r>
      <w:r w:rsidRPr="002A3FAA">
        <w:rPr>
          <w:rFonts w:ascii="Arial" w:eastAsia="Times New Roman" w:hAnsi="Arial" w:cs="Arial"/>
          <w:color w:val="333333"/>
          <w:sz w:val="21"/>
          <w:szCs w:val="21"/>
          <w:lang w:eastAsia="en-GB"/>
        </w:rPr>
        <w:t xml:space="preserve">cknowledgement, </w:t>
      </w:r>
      <w:r w:rsidR="00025045" w:rsidRPr="002A3FAA">
        <w:rPr>
          <w:rFonts w:ascii="Arial" w:eastAsia="Times New Roman" w:hAnsi="Arial" w:cs="Arial"/>
          <w:color w:val="333333"/>
          <w:sz w:val="21"/>
          <w:szCs w:val="21"/>
          <w:lang w:eastAsia="en-GB"/>
        </w:rPr>
        <w:t>accountability,</w:t>
      </w:r>
      <w:r w:rsidRPr="002A3FAA">
        <w:rPr>
          <w:rFonts w:ascii="Arial" w:eastAsia="Times New Roman" w:hAnsi="Arial" w:cs="Arial"/>
          <w:color w:val="333333"/>
          <w:sz w:val="21"/>
          <w:szCs w:val="21"/>
          <w:lang w:eastAsia="en-GB"/>
        </w:rPr>
        <w:t xml:space="preserve"> and apology where appropriate</w:t>
      </w:r>
      <w:r>
        <w:rPr>
          <w:rFonts w:ascii="Arial" w:eastAsia="Times New Roman" w:hAnsi="Arial" w:cs="Arial"/>
          <w:color w:val="333333"/>
          <w:sz w:val="21"/>
          <w:szCs w:val="21"/>
          <w:lang w:eastAsia="en-GB"/>
        </w:rPr>
        <w:t>.</w:t>
      </w:r>
    </w:p>
    <w:p w14:paraId="51379152" w14:textId="77777777" w:rsidR="00021CA5" w:rsidRDefault="00021CA5" w:rsidP="00021CA5">
      <w:pPr>
        <w:spacing w:after="0" w:line="240" w:lineRule="auto"/>
        <w:textAlignment w:val="baseline"/>
        <w:rPr>
          <w:rFonts w:ascii="Arial" w:eastAsia="Times New Roman" w:hAnsi="Arial" w:cs="Arial"/>
          <w:b/>
          <w:bCs/>
          <w:color w:val="333333"/>
          <w:sz w:val="21"/>
          <w:szCs w:val="21"/>
          <w:lang w:eastAsia="en-GB"/>
        </w:rPr>
      </w:pPr>
    </w:p>
    <w:p w14:paraId="2B7460A0" w14:textId="1866BB0E" w:rsidR="00021CA5" w:rsidRDefault="00021CA5" w:rsidP="00021CA5">
      <w:pPr>
        <w:spacing w:after="0" w:line="240" w:lineRule="auto"/>
        <w:textAlignment w:val="baseline"/>
        <w:rPr>
          <w:rFonts w:ascii="Arial" w:eastAsia="Times New Roman" w:hAnsi="Arial" w:cs="Arial"/>
          <w:color w:val="333333"/>
          <w:sz w:val="21"/>
          <w:szCs w:val="21"/>
          <w:lang w:eastAsia="en-GB"/>
        </w:rPr>
      </w:pPr>
      <w:r w:rsidRPr="002A3FAA">
        <w:rPr>
          <w:rFonts w:ascii="Arial" w:eastAsia="Times New Roman" w:hAnsi="Arial" w:cs="Arial"/>
          <w:b/>
          <w:bCs/>
          <w:color w:val="333333"/>
          <w:sz w:val="21"/>
          <w:szCs w:val="21"/>
          <w:lang w:eastAsia="en-GB"/>
        </w:rPr>
        <w:t xml:space="preserve">They are reassured: </w:t>
      </w:r>
      <w:r w:rsidRPr="002A3FAA">
        <w:rPr>
          <w:rFonts w:ascii="Arial" w:eastAsia="Times New Roman" w:hAnsi="Arial" w:cs="Arial"/>
          <w:color w:val="333333"/>
          <w:sz w:val="21"/>
          <w:szCs w:val="21"/>
          <w:lang w:eastAsia="en-GB"/>
        </w:rPr>
        <w:t>That clear actions and learning have come from their complaint to ensure that the issues raised are learnt from and steps are taken to prevent</w:t>
      </w:r>
      <w:r>
        <w:rPr>
          <w:rFonts w:ascii="Arial" w:eastAsia="Times New Roman" w:hAnsi="Arial" w:cs="Arial"/>
          <w:color w:val="333333"/>
          <w:sz w:val="21"/>
          <w:szCs w:val="21"/>
          <w:lang w:eastAsia="en-GB"/>
        </w:rPr>
        <w:t xml:space="preserve"> similar </w:t>
      </w:r>
      <w:r w:rsidRPr="002A3FAA">
        <w:rPr>
          <w:rFonts w:ascii="Arial" w:eastAsia="Times New Roman" w:hAnsi="Arial" w:cs="Arial"/>
          <w:color w:val="333333"/>
          <w:sz w:val="21"/>
          <w:szCs w:val="21"/>
          <w:lang w:eastAsia="en-GB"/>
        </w:rPr>
        <w:t>oc</w:t>
      </w:r>
      <w:r>
        <w:rPr>
          <w:rFonts w:ascii="Arial" w:eastAsia="Times New Roman" w:hAnsi="Arial" w:cs="Arial"/>
          <w:color w:val="333333"/>
          <w:sz w:val="21"/>
          <w:szCs w:val="21"/>
          <w:lang w:eastAsia="en-GB"/>
        </w:rPr>
        <w:t>currences</w:t>
      </w:r>
      <w:r w:rsidRPr="002A3FAA">
        <w:rPr>
          <w:rFonts w:ascii="Arial" w:eastAsia="Times New Roman" w:hAnsi="Arial" w:cs="Arial"/>
          <w:color w:val="333333"/>
          <w:sz w:val="21"/>
          <w:szCs w:val="21"/>
          <w:lang w:eastAsia="en-GB"/>
        </w:rPr>
        <w:t xml:space="preserve">. </w:t>
      </w:r>
    </w:p>
    <w:p w14:paraId="3822C0CF" w14:textId="284B8BEF" w:rsidR="00862555" w:rsidRDefault="00862555" w:rsidP="00021CA5">
      <w:pPr>
        <w:spacing w:after="0" w:line="240" w:lineRule="auto"/>
        <w:textAlignment w:val="baseline"/>
        <w:rPr>
          <w:rFonts w:ascii="Arial" w:eastAsia="Times New Roman" w:hAnsi="Arial" w:cs="Arial"/>
          <w:color w:val="333333"/>
          <w:sz w:val="21"/>
          <w:szCs w:val="21"/>
          <w:lang w:eastAsia="en-GB"/>
        </w:rPr>
      </w:pPr>
    </w:p>
    <w:p w14:paraId="3250B290" w14:textId="4B6865CD" w:rsidR="002F454B" w:rsidRPr="00D46660" w:rsidRDefault="002F454B" w:rsidP="00E630E0">
      <w:pPr>
        <w:pStyle w:val="Heading1"/>
      </w:pPr>
      <w:bookmarkStart w:id="20" w:name="_Toc161837616"/>
      <w:r w:rsidRPr="00D46660">
        <w:t xml:space="preserve">Staff </w:t>
      </w:r>
      <w:r w:rsidR="00D46660">
        <w:t>responsibilities</w:t>
      </w:r>
      <w:bookmarkEnd w:id="20"/>
      <w:r w:rsidR="00D46660">
        <w:t xml:space="preserve"> </w:t>
      </w:r>
    </w:p>
    <w:p w14:paraId="7685C6BB" w14:textId="1518F4A0" w:rsidR="00817FAD" w:rsidRDefault="002F454B" w:rsidP="00D6040E">
      <w:pPr>
        <w:spacing w:after="150" w:line="240" w:lineRule="auto"/>
        <w:textAlignment w:val="baseline"/>
        <w:rPr>
          <w:rFonts w:ascii="Arial" w:eastAsia="Times New Roman" w:hAnsi="Arial" w:cs="Arial"/>
          <w:color w:val="333333"/>
          <w:sz w:val="21"/>
          <w:szCs w:val="21"/>
          <w:lang w:eastAsia="en-GB"/>
        </w:rPr>
      </w:pPr>
      <w:r w:rsidRPr="00D6040E">
        <w:rPr>
          <w:rFonts w:ascii="Arial" w:eastAsia="Times New Roman" w:hAnsi="Arial" w:cs="Arial"/>
          <w:color w:val="333333"/>
          <w:sz w:val="21"/>
          <w:szCs w:val="21"/>
          <w:lang w:eastAsia="en-GB"/>
        </w:rPr>
        <w:t>Th</w:t>
      </w:r>
      <w:r w:rsidR="00957DFC" w:rsidRPr="00D6040E">
        <w:rPr>
          <w:rFonts w:ascii="Arial" w:eastAsia="Times New Roman" w:hAnsi="Arial" w:cs="Arial"/>
          <w:color w:val="333333"/>
          <w:sz w:val="21"/>
          <w:szCs w:val="21"/>
          <w:lang w:eastAsia="en-GB"/>
        </w:rPr>
        <w:t xml:space="preserve">is </w:t>
      </w:r>
      <w:r w:rsidRPr="00D6040E">
        <w:rPr>
          <w:rFonts w:ascii="Arial" w:eastAsia="Times New Roman" w:hAnsi="Arial" w:cs="Arial"/>
          <w:color w:val="333333"/>
          <w:sz w:val="21"/>
          <w:szCs w:val="21"/>
          <w:bdr w:val="none" w:sz="0" w:space="0" w:color="auto" w:frame="1"/>
          <w:lang w:eastAsia="en-GB"/>
        </w:rPr>
        <w:t>Complaints</w:t>
      </w:r>
      <w:r w:rsidRPr="00D6040E">
        <w:rPr>
          <w:rFonts w:ascii="Arial" w:eastAsia="Times New Roman" w:hAnsi="Arial" w:cs="Arial"/>
          <w:color w:val="333333"/>
          <w:sz w:val="21"/>
          <w:szCs w:val="21"/>
          <w:lang w:eastAsia="en-GB"/>
        </w:rPr>
        <w:t> </w:t>
      </w:r>
      <w:r w:rsidR="00957DFC" w:rsidRPr="00D6040E">
        <w:rPr>
          <w:rFonts w:ascii="Arial" w:eastAsia="Times New Roman" w:hAnsi="Arial" w:cs="Arial"/>
          <w:color w:val="333333"/>
          <w:sz w:val="21"/>
          <w:szCs w:val="21"/>
          <w:lang w:eastAsia="en-GB"/>
        </w:rPr>
        <w:t xml:space="preserve">and Concerns </w:t>
      </w:r>
      <w:r w:rsidR="00957DFC" w:rsidRPr="00320CFF">
        <w:rPr>
          <w:rFonts w:ascii="Arial" w:eastAsia="Times New Roman" w:hAnsi="Arial" w:cs="Arial"/>
          <w:color w:val="333333"/>
          <w:sz w:val="21"/>
          <w:szCs w:val="21"/>
          <w:lang w:eastAsia="en-GB"/>
        </w:rPr>
        <w:t xml:space="preserve">Management </w:t>
      </w:r>
      <w:r w:rsidRPr="00320CFF">
        <w:rPr>
          <w:rFonts w:ascii="Arial" w:eastAsia="Times New Roman" w:hAnsi="Arial" w:cs="Arial"/>
          <w:color w:val="333333"/>
          <w:sz w:val="21"/>
          <w:szCs w:val="21"/>
          <w:lang w:eastAsia="en-GB"/>
        </w:rPr>
        <w:t xml:space="preserve">Policy applies to </w:t>
      </w:r>
      <w:r w:rsidRPr="00025045">
        <w:rPr>
          <w:rFonts w:ascii="Arial" w:eastAsia="Times New Roman" w:hAnsi="Arial" w:cs="Arial"/>
          <w:b/>
          <w:bCs/>
          <w:color w:val="333333"/>
          <w:sz w:val="21"/>
          <w:szCs w:val="21"/>
          <w:lang w:eastAsia="en-GB"/>
        </w:rPr>
        <w:t>all</w:t>
      </w:r>
      <w:r w:rsidR="00957DFC" w:rsidRPr="00025045">
        <w:rPr>
          <w:rFonts w:ascii="Arial" w:eastAsia="Times New Roman" w:hAnsi="Arial" w:cs="Arial"/>
          <w:b/>
          <w:bCs/>
          <w:color w:val="333333"/>
          <w:sz w:val="21"/>
          <w:szCs w:val="21"/>
          <w:lang w:eastAsia="en-GB"/>
        </w:rPr>
        <w:t xml:space="preserve"> Trust</w:t>
      </w:r>
      <w:r w:rsidRPr="00025045">
        <w:rPr>
          <w:rFonts w:ascii="Arial" w:eastAsia="Times New Roman" w:hAnsi="Arial" w:cs="Arial"/>
          <w:b/>
          <w:bCs/>
          <w:color w:val="333333"/>
          <w:sz w:val="21"/>
          <w:szCs w:val="21"/>
          <w:lang w:eastAsia="en-GB"/>
        </w:rPr>
        <w:t xml:space="preserve"> staff</w:t>
      </w:r>
      <w:r w:rsidRPr="00320CFF">
        <w:rPr>
          <w:rFonts w:ascii="Arial" w:eastAsia="Times New Roman" w:hAnsi="Arial" w:cs="Arial"/>
          <w:color w:val="333333"/>
          <w:sz w:val="21"/>
          <w:szCs w:val="21"/>
          <w:lang w:eastAsia="en-GB"/>
        </w:rPr>
        <w:t xml:space="preserve">.  All staff have a responsibility to read this policy and to understand its impact on </w:t>
      </w:r>
      <w:r w:rsidRPr="009D5C29">
        <w:rPr>
          <w:rFonts w:ascii="Arial" w:eastAsia="Times New Roman" w:hAnsi="Arial" w:cs="Arial"/>
          <w:color w:val="333333"/>
          <w:sz w:val="21"/>
          <w:szCs w:val="21"/>
          <w:lang w:eastAsia="en-GB"/>
        </w:rPr>
        <w:t xml:space="preserve">their area of work.  </w:t>
      </w:r>
      <w:r w:rsidR="00817FAD" w:rsidRPr="009D5C29">
        <w:rPr>
          <w:rFonts w:ascii="Arial" w:eastAsia="Times New Roman" w:hAnsi="Arial" w:cs="Arial"/>
          <w:color w:val="333333"/>
          <w:sz w:val="21"/>
          <w:szCs w:val="21"/>
          <w:lang w:eastAsia="en-GB"/>
        </w:rPr>
        <w:t>Any s</w:t>
      </w:r>
      <w:r w:rsidRPr="009D5C29">
        <w:rPr>
          <w:rFonts w:ascii="Arial" w:eastAsia="Times New Roman" w:hAnsi="Arial" w:cs="Arial"/>
          <w:color w:val="333333"/>
          <w:sz w:val="21"/>
          <w:szCs w:val="21"/>
          <w:lang w:eastAsia="en-GB"/>
        </w:rPr>
        <w:t>taff</w:t>
      </w:r>
      <w:r w:rsidR="00817FAD" w:rsidRPr="009D5C29">
        <w:rPr>
          <w:rFonts w:ascii="Arial" w:eastAsia="Times New Roman" w:hAnsi="Arial" w:cs="Arial"/>
          <w:color w:val="333333"/>
          <w:sz w:val="21"/>
          <w:szCs w:val="21"/>
          <w:lang w:eastAsia="en-GB"/>
        </w:rPr>
        <w:t xml:space="preserve"> member may have a role in the </w:t>
      </w:r>
      <w:r w:rsidR="00320CFF" w:rsidRPr="009D5C29">
        <w:rPr>
          <w:rFonts w:ascii="Arial" w:eastAsia="Times New Roman" w:hAnsi="Arial" w:cs="Arial"/>
          <w:color w:val="333333"/>
          <w:sz w:val="21"/>
          <w:szCs w:val="21"/>
          <w:lang w:eastAsia="en-GB"/>
        </w:rPr>
        <w:t>investigation</w:t>
      </w:r>
      <w:r w:rsidR="00F74FCF" w:rsidRPr="009D5C29">
        <w:rPr>
          <w:rFonts w:ascii="Arial" w:eastAsia="Times New Roman" w:hAnsi="Arial" w:cs="Arial"/>
          <w:color w:val="333333"/>
          <w:sz w:val="21"/>
          <w:szCs w:val="21"/>
          <w:lang w:eastAsia="en-GB"/>
        </w:rPr>
        <w:t xml:space="preserve"> process of a </w:t>
      </w:r>
      <w:r w:rsidR="00817FAD" w:rsidRPr="009D5C29">
        <w:rPr>
          <w:rFonts w:ascii="Arial" w:eastAsia="Times New Roman" w:hAnsi="Arial" w:cs="Arial"/>
          <w:color w:val="333333"/>
          <w:sz w:val="21"/>
          <w:szCs w:val="21"/>
          <w:lang w:eastAsia="en-GB"/>
        </w:rPr>
        <w:t>complaint</w:t>
      </w:r>
      <w:r w:rsidR="00F74FCF" w:rsidRPr="009D5C29">
        <w:rPr>
          <w:rFonts w:ascii="Arial" w:eastAsia="Times New Roman" w:hAnsi="Arial" w:cs="Arial"/>
          <w:color w:val="333333"/>
          <w:sz w:val="21"/>
          <w:szCs w:val="21"/>
          <w:lang w:eastAsia="en-GB"/>
        </w:rPr>
        <w:t>. T</w:t>
      </w:r>
      <w:r w:rsidR="00817FAD" w:rsidRPr="009D5C29">
        <w:rPr>
          <w:rFonts w:ascii="Arial" w:eastAsia="Times New Roman" w:hAnsi="Arial" w:cs="Arial"/>
          <w:color w:val="333333"/>
          <w:sz w:val="21"/>
          <w:szCs w:val="21"/>
          <w:lang w:eastAsia="en-GB"/>
        </w:rPr>
        <w:t>his could be in various</w:t>
      </w:r>
      <w:r w:rsidR="00817FAD">
        <w:rPr>
          <w:rFonts w:ascii="Arial" w:eastAsia="Times New Roman" w:hAnsi="Arial" w:cs="Arial"/>
          <w:color w:val="333333"/>
          <w:sz w:val="21"/>
          <w:szCs w:val="21"/>
          <w:lang w:eastAsia="en-GB"/>
        </w:rPr>
        <w:t xml:space="preserve"> </w:t>
      </w:r>
      <w:r w:rsidR="00320CFF">
        <w:rPr>
          <w:rFonts w:ascii="Arial" w:eastAsia="Times New Roman" w:hAnsi="Arial" w:cs="Arial"/>
          <w:color w:val="333333"/>
          <w:sz w:val="21"/>
          <w:szCs w:val="21"/>
          <w:lang w:eastAsia="en-GB"/>
        </w:rPr>
        <w:t>ways</w:t>
      </w:r>
      <w:r w:rsidR="00F74FCF">
        <w:rPr>
          <w:rFonts w:ascii="Arial" w:eastAsia="Times New Roman" w:hAnsi="Arial" w:cs="Arial"/>
          <w:color w:val="333333"/>
          <w:sz w:val="21"/>
          <w:szCs w:val="21"/>
          <w:lang w:eastAsia="en-GB"/>
        </w:rPr>
        <w:t xml:space="preserve"> </w:t>
      </w:r>
      <w:r w:rsidR="00817FAD">
        <w:rPr>
          <w:rFonts w:ascii="Arial" w:eastAsia="Times New Roman" w:hAnsi="Arial" w:cs="Arial"/>
          <w:color w:val="333333"/>
          <w:sz w:val="21"/>
          <w:szCs w:val="21"/>
          <w:lang w:eastAsia="en-GB"/>
        </w:rPr>
        <w:t xml:space="preserve">including, providing </w:t>
      </w:r>
      <w:r w:rsidR="00F74FCF">
        <w:rPr>
          <w:rFonts w:ascii="Arial" w:eastAsia="Times New Roman" w:hAnsi="Arial" w:cs="Arial"/>
          <w:color w:val="333333"/>
          <w:sz w:val="21"/>
          <w:szCs w:val="21"/>
          <w:lang w:eastAsia="en-GB"/>
        </w:rPr>
        <w:t xml:space="preserve">a </w:t>
      </w:r>
      <w:r w:rsidR="00817FAD">
        <w:rPr>
          <w:rFonts w:ascii="Arial" w:eastAsia="Times New Roman" w:hAnsi="Arial" w:cs="Arial"/>
          <w:color w:val="333333"/>
          <w:sz w:val="21"/>
          <w:szCs w:val="21"/>
          <w:lang w:eastAsia="en-GB"/>
        </w:rPr>
        <w:t>witness statement, timeline of events, contributi</w:t>
      </w:r>
      <w:r w:rsidR="00F74FCF">
        <w:rPr>
          <w:rFonts w:ascii="Arial" w:eastAsia="Times New Roman" w:hAnsi="Arial" w:cs="Arial"/>
          <w:color w:val="333333"/>
          <w:sz w:val="21"/>
          <w:szCs w:val="21"/>
          <w:lang w:eastAsia="en-GB"/>
        </w:rPr>
        <w:t xml:space="preserve">on to </w:t>
      </w:r>
      <w:r w:rsidR="00817FAD">
        <w:rPr>
          <w:rFonts w:ascii="Arial" w:eastAsia="Times New Roman" w:hAnsi="Arial" w:cs="Arial"/>
          <w:color w:val="333333"/>
          <w:sz w:val="21"/>
          <w:szCs w:val="21"/>
          <w:lang w:eastAsia="en-GB"/>
        </w:rPr>
        <w:t>written responses or</w:t>
      </w:r>
      <w:r w:rsidR="00F74FCF">
        <w:rPr>
          <w:rFonts w:ascii="Arial" w:eastAsia="Times New Roman" w:hAnsi="Arial" w:cs="Arial"/>
          <w:color w:val="333333"/>
          <w:sz w:val="21"/>
          <w:szCs w:val="21"/>
          <w:lang w:eastAsia="en-GB"/>
        </w:rPr>
        <w:t xml:space="preserve"> </w:t>
      </w:r>
      <w:r w:rsidR="00817FAD">
        <w:rPr>
          <w:rFonts w:ascii="Arial" w:eastAsia="Times New Roman" w:hAnsi="Arial" w:cs="Arial"/>
          <w:color w:val="333333"/>
          <w:sz w:val="21"/>
          <w:szCs w:val="21"/>
          <w:lang w:eastAsia="en-GB"/>
        </w:rPr>
        <w:t>attend</w:t>
      </w:r>
      <w:r w:rsidR="00F74FCF">
        <w:rPr>
          <w:rFonts w:ascii="Arial" w:eastAsia="Times New Roman" w:hAnsi="Arial" w:cs="Arial"/>
          <w:color w:val="333333"/>
          <w:sz w:val="21"/>
          <w:szCs w:val="21"/>
          <w:lang w:eastAsia="en-GB"/>
        </w:rPr>
        <w:t>ance to a</w:t>
      </w:r>
      <w:r w:rsidR="00817FAD">
        <w:rPr>
          <w:rFonts w:ascii="Arial" w:eastAsia="Times New Roman" w:hAnsi="Arial" w:cs="Arial"/>
          <w:color w:val="333333"/>
          <w:sz w:val="21"/>
          <w:szCs w:val="21"/>
          <w:lang w:eastAsia="en-GB"/>
        </w:rPr>
        <w:t xml:space="preserve"> </w:t>
      </w:r>
      <w:proofErr w:type="gramStart"/>
      <w:r w:rsidR="00817FAD">
        <w:rPr>
          <w:rFonts w:ascii="Arial" w:eastAsia="Times New Roman" w:hAnsi="Arial" w:cs="Arial"/>
          <w:color w:val="333333"/>
          <w:sz w:val="21"/>
          <w:szCs w:val="21"/>
          <w:lang w:eastAsia="en-GB"/>
        </w:rPr>
        <w:t>complaints</w:t>
      </w:r>
      <w:proofErr w:type="gramEnd"/>
      <w:r w:rsidR="00817FAD">
        <w:rPr>
          <w:rFonts w:ascii="Arial" w:eastAsia="Times New Roman" w:hAnsi="Arial" w:cs="Arial"/>
          <w:color w:val="333333"/>
          <w:sz w:val="21"/>
          <w:szCs w:val="21"/>
          <w:lang w:eastAsia="en-GB"/>
        </w:rPr>
        <w:t xml:space="preserve"> meeting</w:t>
      </w:r>
      <w:r w:rsidR="00F74FCF">
        <w:rPr>
          <w:rFonts w:ascii="Arial" w:eastAsia="Times New Roman" w:hAnsi="Arial" w:cs="Arial"/>
          <w:color w:val="333333"/>
          <w:sz w:val="21"/>
          <w:szCs w:val="21"/>
          <w:lang w:eastAsia="en-GB"/>
        </w:rPr>
        <w:t xml:space="preserve"> if appropriate</w:t>
      </w:r>
      <w:r w:rsidR="00817FAD">
        <w:rPr>
          <w:rFonts w:ascii="Arial" w:eastAsia="Times New Roman" w:hAnsi="Arial" w:cs="Arial"/>
          <w:color w:val="333333"/>
          <w:sz w:val="21"/>
          <w:szCs w:val="21"/>
          <w:lang w:eastAsia="en-GB"/>
        </w:rPr>
        <w:t>.</w:t>
      </w:r>
      <w:r w:rsidR="00320CFF">
        <w:rPr>
          <w:rFonts w:ascii="Arial" w:eastAsia="Times New Roman" w:hAnsi="Arial" w:cs="Arial"/>
          <w:color w:val="333333"/>
          <w:sz w:val="21"/>
          <w:szCs w:val="21"/>
          <w:lang w:eastAsia="en-GB"/>
        </w:rPr>
        <w:t xml:space="preserve"> See </w:t>
      </w:r>
      <w:hyperlink w:anchor="_The_investigation_process" w:history="1">
        <w:r w:rsidR="00320CFF" w:rsidRPr="00320CFF">
          <w:rPr>
            <w:rStyle w:val="Hyperlink"/>
            <w:rFonts w:ascii="Arial" w:eastAsia="Times New Roman" w:hAnsi="Arial" w:cs="Arial"/>
            <w:sz w:val="21"/>
            <w:szCs w:val="21"/>
            <w:lang w:eastAsia="en-GB"/>
          </w:rPr>
          <w:t>The investigation process</w:t>
        </w:r>
      </w:hyperlink>
      <w:r w:rsidR="00817FAD">
        <w:rPr>
          <w:rFonts w:ascii="Arial" w:eastAsia="Times New Roman" w:hAnsi="Arial" w:cs="Arial"/>
          <w:color w:val="333333"/>
          <w:sz w:val="21"/>
          <w:szCs w:val="21"/>
          <w:lang w:eastAsia="en-GB"/>
        </w:rPr>
        <w:t xml:space="preserve"> </w:t>
      </w:r>
    </w:p>
    <w:p w14:paraId="1075C11C" w14:textId="39CA5617" w:rsidR="00817FAD" w:rsidRDefault="00817FAD" w:rsidP="00D6040E">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Staff</w:t>
      </w:r>
      <w:r w:rsidR="002F454B" w:rsidRPr="00D6040E">
        <w:rPr>
          <w:rFonts w:ascii="Arial" w:eastAsia="Times New Roman" w:hAnsi="Arial" w:cs="Arial"/>
          <w:color w:val="333333"/>
          <w:sz w:val="21"/>
          <w:szCs w:val="21"/>
          <w:lang w:eastAsia="en-GB"/>
        </w:rPr>
        <w:t xml:space="preserve"> should be able to respond appropriately to a complainant and endeavour to achieve </w:t>
      </w:r>
      <w:r w:rsidR="00957DFC" w:rsidRPr="00D6040E">
        <w:rPr>
          <w:rFonts w:ascii="Arial" w:eastAsia="Times New Roman" w:hAnsi="Arial" w:cs="Arial"/>
          <w:color w:val="333333"/>
          <w:sz w:val="21"/>
          <w:szCs w:val="21"/>
          <w:lang w:eastAsia="en-GB"/>
        </w:rPr>
        <w:t xml:space="preserve">early </w:t>
      </w:r>
      <w:r w:rsidR="002F454B" w:rsidRPr="00D6040E">
        <w:rPr>
          <w:rFonts w:ascii="Arial" w:eastAsia="Times New Roman" w:hAnsi="Arial" w:cs="Arial"/>
          <w:color w:val="333333"/>
          <w:sz w:val="21"/>
          <w:szCs w:val="21"/>
          <w:lang w:eastAsia="en-GB"/>
        </w:rPr>
        <w:t>resolution</w:t>
      </w:r>
      <w:r w:rsidR="00957DFC" w:rsidRPr="00D6040E">
        <w:rPr>
          <w:rFonts w:ascii="Arial" w:eastAsia="Times New Roman" w:hAnsi="Arial" w:cs="Arial"/>
          <w:color w:val="333333"/>
          <w:sz w:val="21"/>
          <w:szCs w:val="21"/>
          <w:lang w:eastAsia="en-GB"/>
        </w:rPr>
        <w:t xml:space="preserve"> where possible</w:t>
      </w:r>
      <w:r w:rsidR="002F454B" w:rsidRPr="00D6040E">
        <w:rPr>
          <w:rFonts w:ascii="Arial" w:eastAsia="Times New Roman" w:hAnsi="Arial" w:cs="Arial"/>
          <w:color w:val="333333"/>
          <w:sz w:val="21"/>
          <w:szCs w:val="21"/>
          <w:lang w:eastAsia="en-GB"/>
        </w:rPr>
        <w:t>.  If this is not possible, staff have the responsibility to escalate the feedback in accordance with this policy.</w:t>
      </w:r>
      <w:r w:rsidR="00A87368">
        <w:rPr>
          <w:rFonts w:ascii="Arial" w:eastAsia="Times New Roman" w:hAnsi="Arial" w:cs="Arial"/>
          <w:color w:val="333333"/>
          <w:sz w:val="21"/>
          <w:szCs w:val="21"/>
          <w:lang w:eastAsia="en-GB"/>
        </w:rPr>
        <w:t xml:space="preserve"> </w:t>
      </w:r>
      <w:hyperlink w:anchor="_Support_for_Staff" w:history="1">
        <w:r w:rsidR="00A87368" w:rsidRPr="00A87368">
          <w:rPr>
            <w:rStyle w:val="Hyperlink"/>
            <w:rFonts w:ascii="Arial" w:eastAsia="Times New Roman" w:hAnsi="Arial" w:cs="Arial"/>
            <w:sz w:val="21"/>
            <w:szCs w:val="21"/>
            <w:lang w:eastAsia="en-GB"/>
          </w:rPr>
          <w:t>Support</w:t>
        </w:r>
        <w:r w:rsidR="00025045">
          <w:rPr>
            <w:rStyle w:val="Hyperlink"/>
            <w:rFonts w:ascii="Arial" w:eastAsia="Times New Roman" w:hAnsi="Arial" w:cs="Arial"/>
            <w:sz w:val="21"/>
            <w:szCs w:val="21"/>
            <w:lang w:eastAsia="en-GB"/>
          </w:rPr>
          <w:t xml:space="preserve"> and training</w:t>
        </w:r>
        <w:r w:rsidR="00A87368" w:rsidRPr="00A87368">
          <w:rPr>
            <w:rStyle w:val="Hyperlink"/>
            <w:rFonts w:ascii="Arial" w:eastAsia="Times New Roman" w:hAnsi="Arial" w:cs="Arial"/>
            <w:sz w:val="21"/>
            <w:szCs w:val="21"/>
            <w:lang w:eastAsia="en-GB"/>
          </w:rPr>
          <w:t xml:space="preserve"> </w:t>
        </w:r>
        <w:proofErr w:type="gramStart"/>
        <w:r w:rsidR="00A87368" w:rsidRPr="00A87368">
          <w:rPr>
            <w:rStyle w:val="Hyperlink"/>
            <w:rFonts w:ascii="Arial" w:eastAsia="Times New Roman" w:hAnsi="Arial" w:cs="Arial"/>
            <w:sz w:val="21"/>
            <w:szCs w:val="21"/>
            <w:lang w:eastAsia="en-GB"/>
          </w:rPr>
          <w:t>is</w:t>
        </w:r>
        <w:proofErr w:type="gramEnd"/>
        <w:r w:rsidR="00A87368" w:rsidRPr="00A87368">
          <w:rPr>
            <w:rStyle w:val="Hyperlink"/>
            <w:rFonts w:ascii="Arial" w:eastAsia="Times New Roman" w:hAnsi="Arial" w:cs="Arial"/>
            <w:sz w:val="21"/>
            <w:szCs w:val="21"/>
            <w:lang w:eastAsia="en-GB"/>
          </w:rPr>
          <w:t xml:space="preserve"> available for staff</w:t>
        </w:r>
      </w:hyperlink>
      <w:r w:rsidR="00A87368">
        <w:rPr>
          <w:rFonts w:ascii="Arial" w:eastAsia="Times New Roman" w:hAnsi="Arial" w:cs="Arial"/>
          <w:color w:val="333333"/>
          <w:sz w:val="21"/>
          <w:szCs w:val="21"/>
          <w:lang w:eastAsia="en-GB"/>
        </w:rPr>
        <w:t xml:space="preserve"> contributing to or leading on a complaint or concern investigation. </w:t>
      </w:r>
    </w:p>
    <w:p w14:paraId="26661137" w14:textId="6EDABD4F" w:rsidR="00817FAD" w:rsidRPr="00A87368" w:rsidRDefault="00A87368" w:rsidP="00A87368">
      <w:pPr>
        <w:pStyle w:val="Heading1"/>
      </w:pPr>
      <w:bookmarkStart w:id="21" w:name="_Specific_Roles_and"/>
      <w:bookmarkStart w:id="22" w:name="_Toc161837617"/>
      <w:bookmarkEnd w:id="21"/>
      <w:r>
        <w:t xml:space="preserve">Specific </w:t>
      </w:r>
      <w:r w:rsidRPr="00A87368">
        <w:t>Roles and Responsibilities</w:t>
      </w:r>
      <w:bookmarkEnd w:id="22"/>
    </w:p>
    <w:p w14:paraId="34AF22CE" w14:textId="7AB9C9BC" w:rsidR="00817FAD" w:rsidRPr="0075437F" w:rsidRDefault="00817FAD" w:rsidP="00817FAD">
      <w:pPr>
        <w:spacing w:after="150" w:line="240" w:lineRule="auto"/>
        <w:textAlignment w:val="baseline"/>
        <w:rPr>
          <w:rFonts w:ascii="Arial" w:eastAsia="Times New Roman" w:hAnsi="Arial" w:cs="Arial"/>
          <w:color w:val="333333"/>
          <w:sz w:val="21"/>
          <w:szCs w:val="21"/>
          <w:lang w:eastAsia="en-GB"/>
        </w:rPr>
      </w:pPr>
      <w:r w:rsidRPr="0075437F">
        <w:rPr>
          <w:rFonts w:ascii="Arial" w:eastAsia="Times New Roman" w:hAnsi="Arial" w:cs="Arial"/>
          <w:color w:val="333333"/>
          <w:sz w:val="21"/>
          <w:szCs w:val="21"/>
          <w:lang w:eastAsia="en-GB"/>
        </w:rPr>
        <w:t xml:space="preserve">The </w:t>
      </w:r>
      <w:r w:rsidRPr="0075437F">
        <w:rPr>
          <w:rFonts w:ascii="Arial" w:eastAsia="Times New Roman" w:hAnsi="Arial" w:cs="Arial"/>
          <w:b/>
          <w:bCs/>
          <w:color w:val="333333"/>
          <w:sz w:val="21"/>
          <w:szCs w:val="21"/>
          <w:lang w:eastAsia="en-GB"/>
        </w:rPr>
        <w:t>Chief Executive</w:t>
      </w:r>
      <w:r w:rsidRPr="0075437F">
        <w:rPr>
          <w:rFonts w:ascii="Arial" w:eastAsia="Times New Roman" w:hAnsi="Arial" w:cs="Arial"/>
          <w:color w:val="333333"/>
          <w:sz w:val="21"/>
          <w:szCs w:val="21"/>
          <w:lang w:eastAsia="en-GB"/>
        </w:rPr>
        <w:t xml:space="preserve"> is the designated responsible person whose duty it is to ensure overall compliance with the Statutory Instrument. The Chief Executive designates the </w:t>
      </w:r>
      <w:proofErr w:type="gramStart"/>
      <w:r w:rsidRPr="0075437F">
        <w:rPr>
          <w:rFonts w:ascii="Arial" w:eastAsia="Times New Roman" w:hAnsi="Arial" w:cs="Arial"/>
          <w:color w:val="333333"/>
          <w:sz w:val="21"/>
          <w:szCs w:val="21"/>
          <w:lang w:eastAsia="en-GB"/>
        </w:rPr>
        <w:t>day to day</w:t>
      </w:r>
      <w:proofErr w:type="gramEnd"/>
      <w:r w:rsidRPr="0075437F">
        <w:rPr>
          <w:rFonts w:ascii="Arial" w:eastAsia="Times New Roman" w:hAnsi="Arial" w:cs="Arial"/>
          <w:color w:val="333333"/>
          <w:sz w:val="21"/>
          <w:szCs w:val="21"/>
          <w:lang w:eastAsia="en-GB"/>
        </w:rPr>
        <w:t xml:space="preserve"> management of the process to the </w:t>
      </w:r>
      <w:r w:rsidR="0075437F" w:rsidRPr="0075437F">
        <w:rPr>
          <w:rFonts w:ascii="Arial" w:eastAsia="Times New Roman" w:hAnsi="Arial" w:cs="Arial"/>
          <w:color w:val="333333"/>
          <w:sz w:val="21"/>
          <w:szCs w:val="21"/>
          <w:lang w:eastAsia="en-GB"/>
        </w:rPr>
        <w:t>Head of Patient Experience and PALS Lead</w:t>
      </w:r>
      <w:r w:rsidRPr="0075437F">
        <w:rPr>
          <w:rFonts w:ascii="Arial" w:eastAsia="Times New Roman" w:hAnsi="Arial" w:cs="Arial"/>
          <w:color w:val="333333"/>
          <w:sz w:val="21"/>
          <w:szCs w:val="21"/>
          <w:lang w:eastAsia="en-GB"/>
        </w:rPr>
        <w:t>. The Chief Executive will sign all complaint acknowledgement letters within three working days of receipt of the complaint. A copy of the Trust's leaflet</w:t>
      </w:r>
      <w:r w:rsidR="0075437F" w:rsidRPr="0075437F">
        <w:rPr>
          <w:rFonts w:ascii="Arial" w:eastAsia="Times New Roman" w:hAnsi="Arial" w:cs="Arial"/>
          <w:color w:val="333333"/>
          <w:sz w:val="21"/>
          <w:szCs w:val="21"/>
          <w:lang w:eastAsia="en-GB"/>
        </w:rPr>
        <w:t xml:space="preserve">: </w:t>
      </w:r>
      <w:hyperlink w:anchor="_Appendix_TBC:_PALS" w:history="1">
        <w:r w:rsidR="0075437F" w:rsidRPr="00853D54">
          <w:rPr>
            <w:rStyle w:val="Hyperlink"/>
            <w:rFonts w:ascii="Arial" w:eastAsia="Times New Roman" w:hAnsi="Arial" w:cs="Arial"/>
            <w:sz w:val="21"/>
            <w:szCs w:val="21"/>
            <w:lang w:eastAsia="en-GB"/>
          </w:rPr>
          <w:t>“We are here to listen to you – Your guide to Complaints, Concerns, Comments and Compliments</w:t>
        </w:r>
      </w:hyperlink>
      <w:r w:rsidRPr="0075437F">
        <w:rPr>
          <w:rFonts w:ascii="Arial" w:eastAsia="Times New Roman" w:hAnsi="Arial" w:cs="Arial"/>
          <w:color w:val="333333"/>
          <w:sz w:val="21"/>
          <w:szCs w:val="21"/>
          <w:lang w:eastAsia="en-GB"/>
        </w:rPr>
        <w:t xml:space="preserve"> will be enclosed. The response letter will be</w:t>
      </w:r>
      <w:r w:rsidR="00E65E27">
        <w:rPr>
          <w:rFonts w:ascii="Arial" w:eastAsia="Times New Roman" w:hAnsi="Arial" w:cs="Arial"/>
          <w:color w:val="333333"/>
          <w:sz w:val="21"/>
          <w:szCs w:val="21"/>
          <w:lang w:eastAsia="en-GB"/>
        </w:rPr>
        <w:t xml:space="preserve"> reviewed by the corporate governance team for quality assurance before being</w:t>
      </w:r>
      <w:r w:rsidRPr="0075437F">
        <w:rPr>
          <w:rFonts w:ascii="Arial" w:eastAsia="Times New Roman" w:hAnsi="Arial" w:cs="Arial"/>
          <w:color w:val="333333"/>
          <w:sz w:val="21"/>
          <w:szCs w:val="21"/>
          <w:lang w:eastAsia="en-GB"/>
        </w:rPr>
        <w:t xml:space="preserve"> signed by the Chief Executive, and in </w:t>
      </w:r>
      <w:r w:rsidR="00E65E27">
        <w:rPr>
          <w:rFonts w:ascii="Arial" w:eastAsia="Times New Roman" w:hAnsi="Arial" w:cs="Arial"/>
          <w:color w:val="333333"/>
          <w:sz w:val="21"/>
          <w:szCs w:val="21"/>
          <w:lang w:eastAsia="en-GB"/>
        </w:rPr>
        <w:t xml:space="preserve">their </w:t>
      </w:r>
      <w:r w:rsidRPr="0075437F">
        <w:rPr>
          <w:rFonts w:ascii="Arial" w:eastAsia="Times New Roman" w:hAnsi="Arial" w:cs="Arial"/>
          <w:color w:val="333333"/>
          <w:sz w:val="21"/>
          <w:szCs w:val="21"/>
          <w:lang w:eastAsia="en-GB"/>
        </w:rPr>
        <w:t>absence, by the Deputy Chief Executive.</w:t>
      </w:r>
    </w:p>
    <w:p w14:paraId="7B0ED564" w14:textId="1EF8AA2E" w:rsidR="00817FAD" w:rsidRPr="00363A00" w:rsidRDefault="004A6251" w:rsidP="00817FAD">
      <w:pPr>
        <w:spacing w:after="150" w:line="240" w:lineRule="auto"/>
        <w:textAlignment w:val="baseline"/>
        <w:rPr>
          <w:rFonts w:ascii="Arial" w:eastAsia="Times New Roman" w:hAnsi="Arial" w:cs="Arial"/>
          <w:color w:val="333333"/>
          <w:sz w:val="21"/>
          <w:szCs w:val="21"/>
          <w:lang w:eastAsia="en-GB"/>
        </w:rPr>
      </w:pPr>
      <w:r w:rsidRPr="004A6251">
        <w:rPr>
          <w:rFonts w:ascii="Arial" w:eastAsia="Times New Roman" w:hAnsi="Arial" w:cs="Arial"/>
          <w:color w:val="333333"/>
          <w:sz w:val="21"/>
          <w:szCs w:val="21"/>
          <w:lang w:eastAsia="en-GB"/>
        </w:rPr>
        <w:t xml:space="preserve">The </w:t>
      </w:r>
      <w:r w:rsidR="00A87368" w:rsidRPr="00363A00">
        <w:rPr>
          <w:rFonts w:ascii="Arial" w:eastAsia="Times New Roman" w:hAnsi="Arial" w:cs="Arial"/>
          <w:b/>
          <w:bCs/>
          <w:color w:val="333333"/>
          <w:sz w:val="21"/>
          <w:szCs w:val="21"/>
          <w:lang w:eastAsia="en-GB"/>
        </w:rPr>
        <w:t>Head of Patient Experience</w:t>
      </w:r>
      <w:r w:rsidR="00363A00">
        <w:rPr>
          <w:rFonts w:ascii="Arial" w:eastAsia="Times New Roman" w:hAnsi="Arial" w:cs="Arial"/>
          <w:b/>
          <w:bCs/>
          <w:color w:val="333333"/>
          <w:sz w:val="21"/>
          <w:szCs w:val="21"/>
          <w:lang w:eastAsia="en-GB"/>
        </w:rPr>
        <w:t xml:space="preserve"> </w:t>
      </w:r>
      <w:r w:rsidR="00363A00" w:rsidRPr="00363A00">
        <w:rPr>
          <w:rFonts w:ascii="Arial" w:eastAsia="Times New Roman" w:hAnsi="Arial" w:cs="Arial"/>
          <w:color w:val="333333"/>
          <w:sz w:val="21"/>
          <w:szCs w:val="21"/>
          <w:lang w:eastAsia="en-GB"/>
        </w:rPr>
        <w:t>has</w:t>
      </w:r>
      <w:r w:rsidR="00363A00">
        <w:rPr>
          <w:rFonts w:ascii="Arial" w:eastAsia="Times New Roman" w:hAnsi="Arial" w:cs="Arial"/>
          <w:b/>
          <w:bCs/>
          <w:color w:val="333333"/>
          <w:sz w:val="21"/>
          <w:szCs w:val="21"/>
          <w:lang w:eastAsia="en-GB"/>
        </w:rPr>
        <w:t xml:space="preserve"> </w:t>
      </w:r>
      <w:r w:rsidR="00817FAD" w:rsidRPr="00363A00">
        <w:rPr>
          <w:rFonts w:ascii="Arial" w:eastAsia="Times New Roman" w:hAnsi="Arial" w:cs="Arial"/>
          <w:color w:val="333333"/>
          <w:sz w:val="21"/>
          <w:szCs w:val="21"/>
          <w:lang w:eastAsia="en-GB"/>
        </w:rPr>
        <w:t xml:space="preserve">responsibility </w:t>
      </w:r>
      <w:r w:rsidR="00025045">
        <w:rPr>
          <w:rFonts w:ascii="Arial" w:eastAsia="Times New Roman" w:hAnsi="Arial" w:cs="Arial"/>
          <w:color w:val="333333"/>
          <w:sz w:val="21"/>
          <w:szCs w:val="21"/>
          <w:lang w:eastAsia="en-GB"/>
        </w:rPr>
        <w:t>for</w:t>
      </w:r>
      <w:r w:rsidR="00817FAD" w:rsidRPr="00363A00">
        <w:rPr>
          <w:rFonts w:ascii="Arial" w:eastAsia="Times New Roman" w:hAnsi="Arial" w:cs="Arial"/>
          <w:color w:val="333333"/>
          <w:sz w:val="21"/>
          <w:szCs w:val="21"/>
          <w:lang w:eastAsia="en-GB"/>
        </w:rPr>
        <w:t xml:space="preserve"> oversee</w:t>
      </w:r>
      <w:r w:rsidR="00363A00">
        <w:rPr>
          <w:rFonts w:ascii="Arial" w:eastAsia="Times New Roman" w:hAnsi="Arial" w:cs="Arial"/>
          <w:color w:val="333333"/>
          <w:sz w:val="21"/>
          <w:szCs w:val="21"/>
          <w:lang w:eastAsia="en-GB"/>
        </w:rPr>
        <w:t>ing</w:t>
      </w:r>
      <w:r w:rsidR="00817FAD" w:rsidRPr="00363A00">
        <w:rPr>
          <w:rFonts w:ascii="Arial" w:eastAsia="Times New Roman" w:hAnsi="Arial" w:cs="Arial"/>
          <w:color w:val="333333"/>
          <w:sz w:val="21"/>
          <w:szCs w:val="21"/>
          <w:lang w:eastAsia="en-GB"/>
        </w:rPr>
        <w:t xml:space="preserve"> the </w:t>
      </w:r>
      <w:r w:rsidR="00817FAD" w:rsidRPr="00363A00">
        <w:rPr>
          <w:rFonts w:ascii="Arial" w:eastAsia="Times New Roman" w:hAnsi="Arial" w:cs="Arial"/>
          <w:color w:val="333333"/>
          <w:sz w:val="21"/>
          <w:szCs w:val="21"/>
          <w:bdr w:val="none" w:sz="0" w:space="0" w:color="auto" w:frame="1"/>
          <w:lang w:eastAsia="en-GB"/>
        </w:rPr>
        <w:t>complaints</w:t>
      </w:r>
      <w:r w:rsidR="00817FAD" w:rsidRPr="00363A00">
        <w:rPr>
          <w:rFonts w:ascii="Arial" w:eastAsia="Times New Roman" w:hAnsi="Arial" w:cs="Arial"/>
          <w:color w:val="333333"/>
          <w:sz w:val="21"/>
          <w:szCs w:val="21"/>
          <w:lang w:eastAsia="en-GB"/>
        </w:rPr>
        <w:t> handling procedure, provid</w:t>
      </w:r>
      <w:r w:rsidR="00363A00">
        <w:rPr>
          <w:rFonts w:ascii="Arial" w:eastAsia="Times New Roman" w:hAnsi="Arial" w:cs="Arial"/>
          <w:color w:val="333333"/>
          <w:sz w:val="21"/>
          <w:szCs w:val="21"/>
          <w:lang w:eastAsia="en-GB"/>
        </w:rPr>
        <w:t>ing</w:t>
      </w:r>
      <w:r w:rsidR="00817FAD" w:rsidRPr="00363A00">
        <w:rPr>
          <w:rFonts w:ascii="Arial" w:eastAsia="Times New Roman" w:hAnsi="Arial" w:cs="Arial"/>
          <w:color w:val="333333"/>
          <w:sz w:val="21"/>
          <w:szCs w:val="21"/>
          <w:lang w:eastAsia="en-GB"/>
        </w:rPr>
        <w:t xml:space="preserve"> guidance and support</w:t>
      </w:r>
      <w:r w:rsidR="00363A00">
        <w:rPr>
          <w:rFonts w:ascii="Arial" w:eastAsia="Times New Roman" w:hAnsi="Arial" w:cs="Arial"/>
          <w:color w:val="333333"/>
          <w:sz w:val="21"/>
          <w:szCs w:val="21"/>
          <w:lang w:eastAsia="en-GB"/>
        </w:rPr>
        <w:t xml:space="preserve"> where needed</w:t>
      </w:r>
      <w:r w:rsidR="00817FAD" w:rsidRPr="00363A00">
        <w:rPr>
          <w:rFonts w:ascii="Arial" w:eastAsia="Times New Roman" w:hAnsi="Arial" w:cs="Arial"/>
          <w:color w:val="333333"/>
          <w:sz w:val="21"/>
          <w:szCs w:val="21"/>
          <w:lang w:eastAsia="en-GB"/>
        </w:rPr>
        <w:t xml:space="preserve"> </w:t>
      </w:r>
      <w:proofErr w:type="gramStart"/>
      <w:r w:rsidR="00817FAD" w:rsidRPr="00363A00">
        <w:rPr>
          <w:rFonts w:ascii="Arial" w:eastAsia="Times New Roman" w:hAnsi="Arial" w:cs="Arial"/>
          <w:color w:val="333333"/>
          <w:sz w:val="21"/>
          <w:szCs w:val="21"/>
          <w:lang w:eastAsia="en-GB"/>
        </w:rPr>
        <w:t xml:space="preserve">and </w:t>
      </w:r>
      <w:r w:rsidR="00363A00">
        <w:rPr>
          <w:rFonts w:ascii="Arial" w:eastAsia="Times New Roman" w:hAnsi="Arial" w:cs="Arial"/>
          <w:color w:val="333333"/>
          <w:sz w:val="21"/>
          <w:szCs w:val="21"/>
          <w:lang w:eastAsia="en-GB"/>
        </w:rPr>
        <w:t>also</w:t>
      </w:r>
      <w:proofErr w:type="gramEnd"/>
      <w:r w:rsidR="00363A00">
        <w:rPr>
          <w:rFonts w:ascii="Arial" w:eastAsia="Times New Roman" w:hAnsi="Arial" w:cs="Arial"/>
          <w:color w:val="333333"/>
          <w:sz w:val="21"/>
          <w:szCs w:val="21"/>
          <w:lang w:eastAsia="en-GB"/>
        </w:rPr>
        <w:t xml:space="preserve"> </w:t>
      </w:r>
      <w:r w:rsidR="00817FAD" w:rsidRPr="00363A00">
        <w:rPr>
          <w:rFonts w:ascii="Arial" w:eastAsia="Times New Roman" w:hAnsi="Arial" w:cs="Arial"/>
          <w:color w:val="333333"/>
          <w:sz w:val="21"/>
          <w:szCs w:val="21"/>
          <w:lang w:eastAsia="en-GB"/>
        </w:rPr>
        <w:t>provide</w:t>
      </w:r>
      <w:r w:rsidR="00363A00">
        <w:rPr>
          <w:rFonts w:ascii="Arial" w:eastAsia="Times New Roman" w:hAnsi="Arial" w:cs="Arial"/>
          <w:color w:val="333333"/>
          <w:sz w:val="21"/>
          <w:szCs w:val="21"/>
          <w:lang w:eastAsia="en-GB"/>
        </w:rPr>
        <w:t>s</w:t>
      </w:r>
      <w:r w:rsidR="00817FAD" w:rsidRPr="00363A00">
        <w:rPr>
          <w:rFonts w:ascii="Arial" w:eastAsia="Times New Roman" w:hAnsi="Arial" w:cs="Arial"/>
          <w:color w:val="333333"/>
          <w:sz w:val="21"/>
          <w:szCs w:val="21"/>
          <w:lang w:eastAsia="en-GB"/>
        </w:rPr>
        <w:t xml:space="preserve"> the Trust with an overview of its </w:t>
      </w:r>
      <w:r w:rsidR="00817FAD" w:rsidRPr="00363A00">
        <w:rPr>
          <w:rFonts w:ascii="Arial" w:eastAsia="Times New Roman" w:hAnsi="Arial" w:cs="Arial"/>
          <w:color w:val="333333"/>
          <w:sz w:val="21"/>
          <w:szCs w:val="21"/>
          <w:bdr w:val="none" w:sz="0" w:space="0" w:color="auto" w:frame="1"/>
          <w:lang w:eastAsia="en-GB"/>
        </w:rPr>
        <w:t>complaint</w:t>
      </w:r>
      <w:r w:rsidR="000B715C">
        <w:rPr>
          <w:rFonts w:ascii="Arial" w:eastAsia="Times New Roman" w:hAnsi="Arial" w:cs="Arial"/>
          <w:color w:val="333333"/>
          <w:sz w:val="21"/>
          <w:szCs w:val="21"/>
          <w:bdr w:val="none" w:sz="0" w:space="0" w:color="auto" w:frame="1"/>
          <w:lang w:eastAsia="en-GB"/>
        </w:rPr>
        <w:t xml:space="preserve"> themes</w:t>
      </w:r>
      <w:r w:rsidR="00025045">
        <w:rPr>
          <w:rFonts w:ascii="Arial" w:eastAsia="Times New Roman" w:hAnsi="Arial" w:cs="Arial"/>
          <w:color w:val="333333"/>
          <w:sz w:val="21"/>
          <w:szCs w:val="21"/>
          <w:bdr w:val="none" w:sz="0" w:space="0" w:color="auto" w:frame="1"/>
          <w:lang w:eastAsia="en-GB"/>
        </w:rPr>
        <w:t xml:space="preserve"> and learning taken from complaints</w:t>
      </w:r>
      <w:r w:rsidR="00817FAD" w:rsidRPr="00363A00">
        <w:rPr>
          <w:rFonts w:ascii="Arial" w:eastAsia="Times New Roman" w:hAnsi="Arial" w:cs="Arial"/>
          <w:color w:val="333333"/>
          <w:sz w:val="21"/>
          <w:szCs w:val="21"/>
          <w:lang w:eastAsia="en-GB"/>
        </w:rPr>
        <w:t>.</w:t>
      </w:r>
    </w:p>
    <w:p w14:paraId="0D8FFBA4" w14:textId="15E9D536" w:rsidR="00817FAD" w:rsidRPr="00363A00" w:rsidRDefault="00363A00" w:rsidP="00817FAD">
      <w:pPr>
        <w:spacing w:after="150" w:line="240" w:lineRule="auto"/>
        <w:textAlignment w:val="baseline"/>
        <w:rPr>
          <w:rFonts w:ascii="Arial" w:eastAsia="Times New Roman" w:hAnsi="Arial" w:cs="Arial"/>
          <w:color w:val="333333"/>
          <w:sz w:val="21"/>
          <w:szCs w:val="21"/>
          <w:lang w:eastAsia="en-GB"/>
        </w:rPr>
      </w:pPr>
      <w:r w:rsidRPr="004A6251">
        <w:rPr>
          <w:rFonts w:ascii="Arial" w:eastAsia="Times New Roman" w:hAnsi="Arial" w:cs="Arial"/>
          <w:color w:val="333333"/>
          <w:sz w:val="21"/>
          <w:szCs w:val="21"/>
          <w:lang w:eastAsia="en-GB"/>
        </w:rPr>
        <w:lastRenderedPageBreak/>
        <w:t>The</w:t>
      </w:r>
      <w:r w:rsidRPr="004A6251">
        <w:rPr>
          <w:rFonts w:ascii="Arial" w:eastAsia="Times New Roman" w:hAnsi="Arial" w:cs="Arial"/>
          <w:b/>
          <w:bCs/>
          <w:color w:val="333333"/>
          <w:sz w:val="21"/>
          <w:szCs w:val="21"/>
          <w:lang w:eastAsia="en-GB"/>
        </w:rPr>
        <w:t xml:space="preserve"> </w:t>
      </w:r>
      <w:r w:rsidR="00A87368" w:rsidRPr="004A6251">
        <w:rPr>
          <w:rFonts w:ascii="Arial" w:eastAsia="Times New Roman" w:hAnsi="Arial" w:cs="Arial"/>
          <w:b/>
          <w:bCs/>
          <w:color w:val="333333"/>
          <w:sz w:val="21"/>
          <w:szCs w:val="21"/>
          <w:lang w:eastAsia="en-GB"/>
        </w:rPr>
        <w:t>PALS Lead</w:t>
      </w:r>
      <w:r w:rsidR="00817FAD" w:rsidRPr="00363A00">
        <w:rPr>
          <w:rFonts w:ascii="Arial" w:eastAsia="Times New Roman" w:hAnsi="Arial" w:cs="Arial"/>
          <w:color w:val="333333"/>
          <w:sz w:val="21"/>
          <w:szCs w:val="21"/>
          <w:lang w:eastAsia="en-GB"/>
        </w:rPr>
        <w:t xml:space="preserve"> has the delegated responsibility to manage the complaint</w:t>
      </w:r>
      <w:r w:rsidRPr="00363A00">
        <w:rPr>
          <w:rFonts w:ascii="Arial" w:eastAsia="Times New Roman" w:hAnsi="Arial" w:cs="Arial"/>
          <w:color w:val="333333"/>
          <w:sz w:val="21"/>
          <w:szCs w:val="21"/>
          <w:lang w:eastAsia="en-GB"/>
        </w:rPr>
        <w:t>s</w:t>
      </w:r>
      <w:r w:rsidR="00817FAD" w:rsidRPr="00363A00">
        <w:rPr>
          <w:rFonts w:ascii="Arial" w:eastAsia="Times New Roman" w:hAnsi="Arial" w:cs="Arial"/>
          <w:color w:val="333333"/>
          <w:sz w:val="21"/>
          <w:szCs w:val="21"/>
          <w:lang w:eastAsia="en-GB"/>
        </w:rPr>
        <w:t xml:space="preserve"> procedure on behalf of the Chief Executive</w:t>
      </w:r>
      <w:r w:rsidRPr="00363A00">
        <w:rPr>
          <w:rFonts w:ascii="Arial" w:eastAsia="Times New Roman" w:hAnsi="Arial" w:cs="Arial"/>
          <w:color w:val="333333"/>
          <w:sz w:val="21"/>
          <w:szCs w:val="21"/>
          <w:lang w:eastAsia="en-GB"/>
        </w:rPr>
        <w:t xml:space="preserve"> and </w:t>
      </w:r>
      <w:r w:rsidR="00817FAD" w:rsidRPr="00363A00">
        <w:rPr>
          <w:rFonts w:ascii="Arial" w:eastAsia="Times New Roman" w:hAnsi="Arial" w:cs="Arial"/>
          <w:color w:val="333333"/>
          <w:sz w:val="21"/>
          <w:szCs w:val="21"/>
          <w:lang w:eastAsia="en-GB"/>
        </w:rPr>
        <w:t xml:space="preserve">will </w:t>
      </w:r>
      <w:r w:rsidRPr="00363A00">
        <w:rPr>
          <w:rFonts w:ascii="Arial" w:eastAsia="Times New Roman" w:hAnsi="Arial" w:cs="Arial"/>
          <w:color w:val="333333"/>
          <w:sz w:val="21"/>
          <w:szCs w:val="21"/>
          <w:lang w:eastAsia="en-GB"/>
        </w:rPr>
        <w:t>c</w:t>
      </w:r>
      <w:r w:rsidR="00817FAD" w:rsidRPr="00363A00">
        <w:rPr>
          <w:rFonts w:ascii="Arial" w:eastAsia="Times New Roman" w:hAnsi="Arial" w:cs="Arial"/>
          <w:color w:val="333333"/>
          <w:sz w:val="21"/>
          <w:szCs w:val="21"/>
          <w:lang w:eastAsia="en-GB"/>
        </w:rPr>
        <w:t xml:space="preserve">o-operate with the requirements of the Parliamentary and Health Service Ombudsman (PHSO) by providing information, files and copies of relevant medical records </w:t>
      </w:r>
      <w:r w:rsidRPr="00363A00">
        <w:rPr>
          <w:rFonts w:ascii="Arial" w:eastAsia="Times New Roman" w:hAnsi="Arial" w:cs="Arial"/>
          <w:color w:val="333333"/>
          <w:sz w:val="21"/>
          <w:szCs w:val="21"/>
          <w:lang w:eastAsia="en-GB"/>
        </w:rPr>
        <w:t xml:space="preserve">as </w:t>
      </w:r>
      <w:r w:rsidR="00817FAD" w:rsidRPr="00363A00">
        <w:rPr>
          <w:rFonts w:ascii="Arial" w:eastAsia="Times New Roman" w:hAnsi="Arial" w:cs="Arial"/>
          <w:color w:val="333333"/>
          <w:sz w:val="21"/>
          <w:szCs w:val="21"/>
          <w:lang w:eastAsia="en-GB"/>
        </w:rPr>
        <w:t>required.</w:t>
      </w:r>
    </w:p>
    <w:p w14:paraId="39CC0E3F" w14:textId="7EF1B8B4" w:rsidR="00817FAD" w:rsidRPr="00363A00" w:rsidRDefault="00817FAD" w:rsidP="00817FAD">
      <w:pPr>
        <w:spacing w:after="150" w:line="240" w:lineRule="auto"/>
        <w:textAlignment w:val="baseline"/>
        <w:rPr>
          <w:rFonts w:ascii="Arial" w:eastAsia="Times New Roman" w:hAnsi="Arial" w:cs="Arial"/>
          <w:color w:val="333333"/>
          <w:sz w:val="21"/>
          <w:szCs w:val="21"/>
          <w:lang w:eastAsia="en-GB"/>
        </w:rPr>
      </w:pPr>
      <w:r w:rsidRPr="00363A00">
        <w:rPr>
          <w:rFonts w:ascii="Arial" w:eastAsia="Times New Roman" w:hAnsi="Arial" w:cs="Arial"/>
          <w:color w:val="333333"/>
          <w:sz w:val="21"/>
          <w:szCs w:val="21"/>
          <w:lang w:eastAsia="en-GB"/>
        </w:rPr>
        <w:t xml:space="preserve">The </w:t>
      </w:r>
      <w:r w:rsidRPr="004A6251">
        <w:rPr>
          <w:rFonts w:ascii="Arial" w:eastAsia="Times New Roman" w:hAnsi="Arial" w:cs="Arial"/>
          <w:b/>
          <w:bCs/>
          <w:color w:val="333333"/>
          <w:sz w:val="21"/>
          <w:szCs w:val="21"/>
          <w:lang w:eastAsia="en-GB"/>
        </w:rPr>
        <w:t>Patient Advice and Liaison Team (PALS)</w:t>
      </w:r>
      <w:r w:rsidRPr="00363A00">
        <w:rPr>
          <w:rFonts w:ascii="Arial" w:eastAsia="Times New Roman" w:hAnsi="Arial" w:cs="Arial"/>
          <w:color w:val="333333"/>
          <w:sz w:val="21"/>
          <w:szCs w:val="21"/>
          <w:lang w:eastAsia="en-GB"/>
        </w:rPr>
        <w:t xml:space="preserve"> are responsible for </w:t>
      </w:r>
      <w:r w:rsidR="000B715C">
        <w:rPr>
          <w:rFonts w:ascii="Arial" w:eastAsia="Times New Roman" w:hAnsi="Arial" w:cs="Arial"/>
          <w:color w:val="333333"/>
          <w:sz w:val="21"/>
          <w:szCs w:val="21"/>
          <w:lang w:eastAsia="en-GB"/>
        </w:rPr>
        <w:t xml:space="preserve">facilitating the </w:t>
      </w:r>
      <w:r w:rsidRPr="00363A00">
        <w:rPr>
          <w:rFonts w:ascii="Arial" w:eastAsia="Times New Roman" w:hAnsi="Arial" w:cs="Arial"/>
          <w:color w:val="333333"/>
          <w:sz w:val="21"/>
          <w:szCs w:val="21"/>
          <w:lang w:eastAsia="en-GB"/>
        </w:rPr>
        <w:t>resol</w:t>
      </w:r>
      <w:r w:rsidR="000B715C">
        <w:rPr>
          <w:rFonts w:ascii="Arial" w:eastAsia="Times New Roman" w:hAnsi="Arial" w:cs="Arial"/>
          <w:color w:val="333333"/>
          <w:sz w:val="21"/>
          <w:szCs w:val="21"/>
          <w:lang w:eastAsia="en-GB"/>
        </w:rPr>
        <w:t xml:space="preserve">ution of </w:t>
      </w:r>
      <w:r w:rsidRPr="00363A00">
        <w:rPr>
          <w:rFonts w:ascii="Arial" w:eastAsia="Times New Roman" w:hAnsi="Arial" w:cs="Arial"/>
          <w:color w:val="333333"/>
          <w:sz w:val="21"/>
          <w:szCs w:val="21"/>
          <w:lang w:eastAsia="en-GB"/>
        </w:rPr>
        <w:t>concerns/</w:t>
      </w:r>
      <w:r w:rsidRPr="00363A00">
        <w:rPr>
          <w:rFonts w:ascii="Arial" w:eastAsia="Times New Roman" w:hAnsi="Arial" w:cs="Arial"/>
          <w:color w:val="333333"/>
          <w:sz w:val="21"/>
          <w:szCs w:val="21"/>
          <w:bdr w:val="none" w:sz="0" w:space="0" w:color="auto" w:frame="1"/>
          <w:lang w:eastAsia="en-GB"/>
        </w:rPr>
        <w:t>complaints</w:t>
      </w:r>
      <w:r w:rsidR="000B715C">
        <w:rPr>
          <w:rFonts w:ascii="Arial" w:eastAsia="Times New Roman" w:hAnsi="Arial" w:cs="Arial"/>
          <w:color w:val="333333"/>
          <w:sz w:val="21"/>
          <w:szCs w:val="21"/>
          <w:lang w:eastAsia="en-GB"/>
        </w:rPr>
        <w:t xml:space="preserve">. This may include direct intervention or where more appropriate </w:t>
      </w:r>
      <w:r w:rsidRPr="00363A00">
        <w:rPr>
          <w:rFonts w:ascii="Arial" w:eastAsia="Times New Roman" w:hAnsi="Arial" w:cs="Arial"/>
          <w:color w:val="333333"/>
          <w:sz w:val="21"/>
          <w:szCs w:val="21"/>
          <w:lang w:eastAsia="en-GB"/>
        </w:rPr>
        <w:t xml:space="preserve">referring to the appropriate Directorate Management Team member. If the issues cannot be resolved quickly then they will co-ordinate </w:t>
      </w:r>
      <w:r w:rsidRPr="00363A00">
        <w:rPr>
          <w:rFonts w:ascii="Arial" w:eastAsia="Times New Roman" w:hAnsi="Arial" w:cs="Arial"/>
          <w:color w:val="333333"/>
          <w:sz w:val="21"/>
          <w:szCs w:val="21"/>
          <w:bdr w:val="none" w:sz="0" w:space="0" w:color="auto" w:frame="1"/>
          <w:lang w:eastAsia="en-GB"/>
        </w:rPr>
        <w:t>complaints</w:t>
      </w:r>
      <w:r w:rsidRPr="00363A00">
        <w:rPr>
          <w:rFonts w:ascii="Arial" w:eastAsia="Times New Roman" w:hAnsi="Arial" w:cs="Arial"/>
          <w:color w:val="333333"/>
          <w:sz w:val="21"/>
          <w:szCs w:val="21"/>
          <w:lang w:eastAsia="en-GB"/>
        </w:rPr>
        <w:t> procedure, ensuring compliance with the complaint regulations</w:t>
      </w:r>
      <w:r w:rsidR="000B715C">
        <w:rPr>
          <w:rFonts w:ascii="Arial" w:eastAsia="Times New Roman" w:hAnsi="Arial" w:cs="Arial"/>
          <w:color w:val="333333"/>
          <w:sz w:val="21"/>
          <w:szCs w:val="21"/>
          <w:lang w:eastAsia="en-GB"/>
        </w:rPr>
        <w:t xml:space="preserve"> and</w:t>
      </w:r>
      <w:r w:rsidRPr="00363A00">
        <w:rPr>
          <w:rFonts w:ascii="Arial" w:eastAsia="Times New Roman" w:hAnsi="Arial" w:cs="Arial"/>
          <w:color w:val="333333"/>
          <w:sz w:val="21"/>
          <w:szCs w:val="21"/>
          <w:lang w:eastAsia="en-GB"/>
        </w:rPr>
        <w:t xml:space="preserve"> agreeing a plan with the complainant for the management of the complaint.</w:t>
      </w:r>
      <w:r w:rsidR="00404957">
        <w:rPr>
          <w:rFonts w:ascii="Arial" w:eastAsia="Times New Roman" w:hAnsi="Arial" w:cs="Arial"/>
          <w:color w:val="333333"/>
          <w:sz w:val="21"/>
          <w:szCs w:val="21"/>
          <w:lang w:eastAsia="en-GB"/>
        </w:rPr>
        <w:t xml:space="preserve"> The PALS Complaint Coordinator and/or Administrator will also scribe for</w:t>
      </w:r>
      <w:r w:rsidR="000B715C">
        <w:rPr>
          <w:rFonts w:ascii="Arial" w:eastAsia="Times New Roman" w:hAnsi="Arial" w:cs="Arial"/>
          <w:color w:val="333333"/>
          <w:sz w:val="21"/>
          <w:szCs w:val="21"/>
          <w:lang w:eastAsia="en-GB"/>
        </w:rPr>
        <w:t xml:space="preserve"> any</w:t>
      </w:r>
      <w:r w:rsidR="00404957">
        <w:rPr>
          <w:rFonts w:ascii="Arial" w:eastAsia="Times New Roman" w:hAnsi="Arial" w:cs="Arial"/>
          <w:color w:val="333333"/>
          <w:sz w:val="21"/>
          <w:szCs w:val="21"/>
          <w:lang w:eastAsia="en-GB"/>
        </w:rPr>
        <w:t xml:space="preserve"> </w:t>
      </w:r>
      <w:hyperlink w:anchor="_Meeting_with_a" w:history="1">
        <w:r w:rsidR="00404957" w:rsidRPr="00404957">
          <w:rPr>
            <w:rStyle w:val="Hyperlink"/>
            <w:rFonts w:ascii="Arial" w:eastAsia="Times New Roman" w:hAnsi="Arial" w:cs="Arial"/>
            <w:sz w:val="21"/>
            <w:szCs w:val="21"/>
            <w:lang w:eastAsia="en-GB"/>
          </w:rPr>
          <w:t>complaint meetings</w:t>
        </w:r>
      </w:hyperlink>
      <w:r w:rsidR="00404957">
        <w:rPr>
          <w:rFonts w:ascii="Arial" w:eastAsia="Times New Roman" w:hAnsi="Arial" w:cs="Arial"/>
          <w:color w:val="333333"/>
          <w:sz w:val="21"/>
          <w:szCs w:val="21"/>
          <w:lang w:eastAsia="en-GB"/>
        </w:rPr>
        <w:t xml:space="preserve"> where required</w:t>
      </w:r>
      <w:r w:rsidR="000B715C">
        <w:rPr>
          <w:rFonts w:ascii="Arial" w:eastAsia="Times New Roman" w:hAnsi="Arial" w:cs="Arial"/>
          <w:color w:val="333333"/>
          <w:sz w:val="21"/>
          <w:szCs w:val="21"/>
          <w:lang w:eastAsia="en-GB"/>
        </w:rPr>
        <w:t xml:space="preserve"> and facilitate all </w:t>
      </w:r>
      <w:hyperlink w:anchor="_Record_keeping" w:history="1">
        <w:r w:rsidR="000B715C" w:rsidRPr="000B715C">
          <w:rPr>
            <w:rStyle w:val="Hyperlink"/>
            <w:rFonts w:ascii="Arial" w:eastAsia="Times New Roman" w:hAnsi="Arial" w:cs="Arial"/>
            <w:sz w:val="21"/>
            <w:szCs w:val="21"/>
            <w:lang w:eastAsia="en-GB"/>
          </w:rPr>
          <w:t>record keeping</w:t>
        </w:r>
      </w:hyperlink>
      <w:r w:rsidR="000B715C">
        <w:rPr>
          <w:rFonts w:ascii="Arial" w:eastAsia="Times New Roman" w:hAnsi="Arial" w:cs="Arial"/>
          <w:color w:val="333333"/>
          <w:sz w:val="21"/>
          <w:szCs w:val="21"/>
          <w:lang w:eastAsia="en-GB"/>
        </w:rPr>
        <w:t xml:space="preserve"> relative to the complaint file</w:t>
      </w:r>
      <w:r w:rsidR="00404957">
        <w:rPr>
          <w:rFonts w:ascii="Arial" w:eastAsia="Times New Roman" w:hAnsi="Arial" w:cs="Arial"/>
          <w:color w:val="333333"/>
          <w:sz w:val="21"/>
          <w:szCs w:val="21"/>
          <w:lang w:eastAsia="en-GB"/>
        </w:rPr>
        <w:t xml:space="preserve">. </w:t>
      </w:r>
    </w:p>
    <w:p w14:paraId="2C91FF51" w14:textId="07F50EDE" w:rsidR="00021CA5" w:rsidRDefault="0075437F" w:rsidP="00021CA5">
      <w:pPr>
        <w:spacing w:after="150" w:line="240" w:lineRule="auto"/>
        <w:textAlignment w:val="baseline"/>
        <w:rPr>
          <w:rFonts w:ascii="Arial" w:eastAsia="Times New Roman" w:hAnsi="Arial" w:cs="Arial"/>
          <w:color w:val="333333"/>
          <w:sz w:val="21"/>
          <w:szCs w:val="21"/>
          <w:lang w:eastAsia="en-GB"/>
        </w:rPr>
      </w:pPr>
      <w:r w:rsidRPr="0075437F">
        <w:rPr>
          <w:rFonts w:ascii="Arial" w:eastAsia="Times New Roman" w:hAnsi="Arial" w:cs="Arial"/>
          <w:color w:val="333333"/>
          <w:sz w:val="21"/>
          <w:szCs w:val="21"/>
          <w:lang w:eastAsia="en-GB"/>
        </w:rPr>
        <w:t xml:space="preserve">The </w:t>
      </w:r>
      <w:r w:rsidR="00A87368" w:rsidRPr="0075437F">
        <w:rPr>
          <w:rFonts w:ascii="Arial" w:eastAsia="Times New Roman" w:hAnsi="Arial" w:cs="Arial"/>
          <w:b/>
          <w:bCs/>
          <w:color w:val="333333"/>
          <w:sz w:val="21"/>
          <w:szCs w:val="21"/>
          <w:lang w:eastAsia="en-GB"/>
        </w:rPr>
        <w:t>Directorate Management Team (Investigating Manager</w:t>
      </w:r>
      <w:r w:rsidRPr="0075437F">
        <w:rPr>
          <w:rFonts w:ascii="Arial" w:eastAsia="Times New Roman" w:hAnsi="Arial" w:cs="Arial"/>
          <w:b/>
          <w:bCs/>
          <w:color w:val="333333"/>
          <w:sz w:val="21"/>
          <w:szCs w:val="21"/>
          <w:lang w:eastAsia="en-GB"/>
        </w:rPr>
        <w:t>s</w:t>
      </w:r>
      <w:r w:rsidR="00A87368" w:rsidRPr="0075437F">
        <w:rPr>
          <w:rFonts w:ascii="Arial" w:eastAsia="Times New Roman" w:hAnsi="Arial" w:cs="Arial"/>
          <w:b/>
          <w:bCs/>
          <w:color w:val="333333"/>
          <w:sz w:val="21"/>
          <w:szCs w:val="21"/>
          <w:lang w:eastAsia="en-GB"/>
        </w:rPr>
        <w:t>)</w:t>
      </w:r>
      <w:r w:rsidRPr="0075437F">
        <w:rPr>
          <w:rFonts w:ascii="Arial" w:eastAsia="Times New Roman" w:hAnsi="Arial" w:cs="Arial"/>
          <w:color w:val="333333"/>
          <w:sz w:val="21"/>
          <w:szCs w:val="21"/>
          <w:lang w:eastAsia="en-GB"/>
        </w:rPr>
        <w:t xml:space="preserve"> </w:t>
      </w:r>
      <w:r w:rsidR="00817FAD" w:rsidRPr="0075437F">
        <w:rPr>
          <w:rFonts w:ascii="Arial" w:eastAsia="Times New Roman" w:hAnsi="Arial" w:cs="Arial"/>
          <w:color w:val="333333"/>
          <w:sz w:val="21"/>
          <w:szCs w:val="21"/>
          <w:lang w:eastAsia="en-GB"/>
        </w:rPr>
        <w:t xml:space="preserve">have </w:t>
      </w:r>
      <w:r w:rsidRPr="0075437F">
        <w:rPr>
          <w:rFonts w:ascii="Arial" w:eastAsia="Times New Roman" w:hAnsi="Arial" w:cs="Arial"/>
          <w:color w:val="333333"/>
          <w:sz w:val="21"/>
          <w:szCs w:val="21"/>
          <w:lang w:eastAsia="en-GB"/>
        </w:rPr>
        <w:t xml:space="preserve">a delegated </w:t>
      </w:r>
      <w:r w:rsidR="00817FAD" w:rsidRPr="0075437F">
        <w:rPr>
          <w:rFonts w:ascii="Arial" w:eastAsia="Times New Roman" w:hAnsi="Arial" w:cs="Arial"/>
          <w:color w:val="333333"/>
          <w:sz w:val="21"/>
          <w:szCs w:val="21"/>
          <w:lang w:eastAsia="en-GB"/>
        </w:rPr>
        <w:t xml:space="preserve">responsibility to resolve concerns face-to-face or over the telephone where they can. If the matter is more </w:t>
      </w:r>
      <w:proofErr w:type="gramStart"/>
      <w:r w:rsidR="00817FAD" w:rsidRPr="0075437F">
        <w:rPr>
          <w:rFonts w:ascii="Arial" w:eastAsia="Times New Roman" w:hAnsi="Arial" w:cs="Arial"/>
          <w:color w:val="333333"/>
          <w:sz w:val="21"/>
          <w:szCs w:val="21"/>
          <w:lang w:eastAsia="en-GB"/>
        </w:rPr>
        <w:t>complex</w:t>
      </w:r>
      <w:proofErr w:type="gramEnd"/>
      <w:r w:rsidR="00817FAD" w:rsidRPr="0075437F">
        <w:rPr>
          <w:rFonts w:ascii="Arial" w:eastAsia="Times New Roman" w:hAnsi="Arial" w:cs="Arial"/>
          <w:color w:val="333333"/>
          <w:sz w:val="21"/>
          <w:szCs w:val="21"/>
          <w:lang w:eastAsia="en-GB"/>
        </w:rPr>
        <w:t xml:space="preserve"> </w:t>
      </w:r>
      <w:r w:rsidR="000B715C">
        <w:rPr>
          <w:rFonts w:ascii="Arial" w:eastAsia="Times New Roman" w:hAnsi="Arial" w:cs="Arial"/>
          <w:color w:val="333333"/>
          <w:sz w:val="21"/>
          <w:szCs w:val="21"/>
          <w:lang w:eastAsia="en-GB"/>
        </w:rPr>
        <w:t>t</w:t>
      </w:r>
      <w:r w:rsidR="00817FAD" w:rsidRPr="0075437F">
        <w:rPr>
          <w:rFonts w:ascii="Arial" w:eastAsia="Times New Roman" w:hAnsi="Arial" w:cs="Arial"/>
          <w:color w:val="333333"/>
          <w:sz w:val="21"/>
          <w:szCs w:val="21"/>
          <w:lang w:eastAsia="en-GB"/>
        </w:rPr>
        <w:t xml:space="preserve">hey will undertake an investigation, ensuring that the complainant's concerns are fully </w:t>
      </w:r>
      <w:r w:rsidR="00817FAD" w:rsidRPr="00021CA5">
        <w:rPr>
          <w:rFonts w:ascii="Arial" w:eastAsia="Times New Roman" w:hAnsi="Arial" w:cs="Arial"/>
          <w:color w:val="333333"/>
          <w:sz w:val="21"/>
          <w:szCs w:val="21"/>
          <w:lang w:eastAsia="en-GB"/>
        </w:rPr>
        <w:t xml:space="preserve">addressed within the agreed </w:t>
      </w:r>
      <w:r w:rsidRPr="00021CA5">
        <w:rPr>
          <w:rFonts w:ascii="Arial" w:eastAsia="Times New Roman" w:hAnsi="Arial" w:cs="Arial"/>
          <w:color w:val="333333"/>
          <w:sz w:val="21"/>
          <w:szCs w:val="21"/>
          <w:lang w:eastAsia="en-GB"/>
        </w:rPr>
        <w:t>timescales</w:t>
      </w:r>
      <w:r w:rsidR="00817FAD" w:rsidRPr="00021CA5">
        <w:rPr>
          <w:rFonts w:ascii="Arial" w:eastAsia="Times New Roman" w:hAnsi="Arial" w:cs="Arial"/>
          <w:color w:val="333333"/>
          <w:sz w:val="21"/>
          <w:szCs w:val="21"/>
          <w:lang w:eastAsia="en-GB"/>
        </w:rPr>
        <w:t>.</w:t>
      </w:r>
      <w:r w:rsidR="00021CA5" w:rsidRPr="00021CA5">
        <w:rPr>
          <w:rFonts w:ascii="Arial" w:eastAsia="Times New Roman" w:hAnsi="Arial" w:cs="Arial"/>
          <w:color w:val="333333"/>
          <w:sz w:val="21"/>
          <w:szCs w:val="21"/>
          <w:lang w:eastAsia="en-GB"/>
        </w:rPr>
        <w:t xml:space="preserve"> It is the responsibility of the investigating managers to clearly communicate deadlines for responding to requests for information, these should be set to allow sufficient time for responses to be compiled </w:t>
      </w:r>
      <w:r w:rsidR="000B715C">
        <w:rPr>
          <w:rFonts w:ascii="Arial" w:eastAsia="Times New Roman" w:hAnsi="Arial" w:cs="Arial"/>
          <w:color w:val="333333"/>
          <w:sz w:val="21"/>
          <w:szCs w:val="21"/>
          <w:lang w:eastAsia="en-GB"/>
        </w:rPr>
        <w:t xml:space="preserve">and finalised </w:t>
      </w:r>
      <w:r w:rsidR="00021CA5" w:rsidRPr="00021CA5">
        <w:rPr>
          <w:rFonts w:ascii="Arial" w:eastAsia="Times New Roman" w:hAnsi="Arial" w:cs="Arial"/>
          <w:color w:val="333333"/>
          <w:sz w:val="21"/>
          <w:szCs w:val="21"/>
          <w:lang w:eastAsia="en-GB"/>
        </w:rPr>
        <w:t xml:space="preserve">within the agreed response timescale. </w:t>
      </w:r>
    </w:p>
    <w:p w14:paraId="5300D171" w14:textId="315C4311" w:rsidR="0075437F" w:rsidRDefault="00817FAD" w:rsidP="00817FAD">
      <w:pPr>
        <w:spacing w:after="150" w:line="240" w:lineRule="auto"/>
        <w:textAlignment w:val="baseline"/>
        <w:rPr>
          <w:rFonts w:ascii="Arial" w:eastAsia="Times New Roman" w:hAnsi="Arial" w:cs="Arial"/>
          <w:color w:val="333333"/>
          <w:sz w:val="21"/>
          <w:szCs w:val="21"/>
          <w:highlight w:val="yellow"/>
          <w:lang w:eastAsia="en-GB"/>
        </w:rPr>
      </w:pPr>
      <w:r w:rsidRPr="0075437F">
        <w:rPr>
          <w:rFonts w:ascii="Arial" w:eastAsia="Times New Roman" w:hAnsi="Arial" w:cs="Arial"/>
          <w:color w:val="333333"/>
          <w:sz w:val="21"/>
          <w:szCs w:val="21"/>
          <w:lang w:eastAsia="en-GB"/>
        </w:rPr>
        <w:t xml:space="preserve">The Investigating Manager will </w:t>
      </w:r>
      <w:r w:rsidR="0075437F" w:rsidRPr="0075437F">
        <w:rPr>
          <w:rFonts w:ascii="Arial" w:eastAsia="Times New Roman" w:hAnsi="Arial" w:cs="Arial"/>
          <w:color w:val="333333"/>
          <w:sz w:val="21"/>
          <w:szCs w:val="21"/>
          <w:lang w:eastAsia="en-GB"/>
        </w:rPr>
        <w:t xml:space="preserve">work with the PALS team to identify any opportunities for </w:t>
      </w:r>
      <w:hyperlink w:anchor="_Principles_for_managing" w:history="1">
        <w:r w:rsidR="0075437F" w:rsidRPr="0075437F">
          <w:rPr>
            <w:rStyle w:val="Hyperlink"/>
            <w:rFonts w:ascii="Arial" w:eastAsia="Times New Roman" w:hAnsi="Arial" w:cs="Arial"/>
            <w:sz w:val="21"/>
            <w:szCs w:val="21"/>
            <w:lang w:eastAsia="en-GB"/>
          </w:rPr>
          <w:t>early resolution</w:t>
        </w:r>
      </w:hyperlink>
      <w:r w:rsidR="00320CFF">
        <w:rPr>
          <w:rFonts w:ascii="Arial" w:eastAsia="Times New Roman" w:hAnsi="Arial" w:cs="Arial"/>
          <w:color w:val="333333"/>
          <w:sz w:val="21"/>
          <w:szCs w:val="21"/>
          <w:lang w:eastAsia="en-GB"/>
        </w:rPr>
        <w:t xml:space="preserve"> and where this is not possible, commence a </w:t>
      </w:r>
      <w:hyperlink w:anchor="_The_investigation_process" w:history="1">
        <w:r w:rsidR="00320CFF" w:rsidRPr="00320CFF">
          <w:rPr>
            <w:rStyle w:val="Hyperlink"/>
            <w:rFonts w:ascii="Arial" w:eastAsia="Times New Roman" w:hAnsi="Arial" w:cs="Arial"/>
            <w:sz w:val="21"/>
            <w:szCs w:val="21"/>
            <w:lang w:eastAsia="en-GB"/>
          </w:rPr>
          <w:t>full and thorough investigation</w:t>
        </w:r>
      </w:hyperlink>
      <w:r w:rsidR="00320CFF">
        <w:rPr>
          <w:rFonts w:ascii="Arial" w:eastAsia="Times New Roman" w:hAnsi="Arial" w:cs="Arial"/>
          <w:color w:val="333333"/>
          <w:sz w:val="21"/>
          <w:szCs w:val="21"/>
          <w:lang w:eastAsia="en-GB"/>
        </w:rPr>
        <w:t xml:space="preserve">. </w:t>
      </w:r>
    </w:p>
    <w:p w14:paraId="43119C2C" w14:textId="54D256D8" w:rsidR="00320CFF" w:rsidRPr="00797340" w:rsidRDefault="00320CFF" w:rsidP="00320CFF">
      <w:pPr>
        <w:spacing w:after="150" w:line="240" w:lineRule="auto"/>
        <w:textAlignment w:val="baseline"/>
        <w:rPr>
          <w:rFonts w:ascii="Arial" w:eastAsia="Times New Roman" w:hAnsi="Arial" w:cs="Arial"/>
          <w:color w:val="333333"/>
          <w:sz w:val="21"/>
          <w:szCs w:val="21"/>
          <w:lang w:eastAsia="en-GB"/>
        </w:rPr>
      </w:pPr>
      <w:r w:rsidRPr="00797340">
        <w:rPr>
          <w:rFonts w:ascii="Arial" w:eastAsia="Times New Roman" w:hAnsi="Arial" w:cs="Arial"/>
          <w:b/>
          <w:bCs/>
          <w:color w:val="333333"/>
          <w:sz w:val="21"/>
          <w:szCs w:val="21"/>
          <w:lang w:eastAsia="en-GB"/>
        </w:rPr>
        <w:t>Line Managers</w:t>
      </w:r>
      <w:r w:rsidRPr="00797340">
        <w:rPr>
          <w:rFonts w:ascii="Arial" w:eastAsia="Times New Roman" w:hAnsi="Arial" w:cs="Arial"/>
          <w:color w:val="333333"/>
          <w:sz w:val="21"/>
          <w:szCs w:val="21"/>
          <w:lang w:eastAsia="en-GB"/>
        </w:rPr>
        <w:t xml:space="preserve"> have a vital role in ensuring that staff are supported throughout the handling of any complaint, this</w:t>
      </w:r>
      <w:r w:rsidR="00797340" w:rsidRPr="00797340">
        <w:rPr>
          <w:rFonts w:ascii="Arial" w:eastAsia="Times New Roman" w:hAnsi="Arial" w:cs="Arial"/>
          <w:color w:val="333333"/>
          <w:sz w:val="21"/>
          <w:szCs w:val="21"/>
          <w:lang w:eastAsia="en-GB"/>
        </w:rPr>
        <w:t xml:space="preserve"> also</w:t>
      </w:r>
      <w:r w:rsidRPr="00797340">
        <w:rPr>
          <w:rFonts w:ascii="Arial" w:eastAsia="Times New Roman" w:hAnsi="Arial" w:cs="Arial"/>
          <w:color w:val="333333"/>
          <w:sz w:val="21"/>
          <w:szCs w:val="21"/>
          <w:lang w:eastAsia="en-GB"/>
        </w:rPr>
        <w:t xml:space="preserve"> involves</w:t>
      </w:r>
      <w:r w:rsidR="00797340" w:rsidRPr="00797340">
        <w:rPr>
          <w:rFonts w:ascii="Arial" w:eastAsia="Times New Roman" w:hAnsi="Arial" w:cs="Arial"/>
          <w:color w:val="333333"/>
          <w:sz w:val="21"/>
          <w:szCs w:val="21"/>
          <w:lang w:eastAsia="en-GB"/>
        </w:rPr>
        <w:t xml:space="preserve"> creating an environment</w:t>
      </w:r>
      <w:r w:rsidR="00797340">
        <w:rPr>
          <w:rFonts w:ascii="Arial" w:eastAsia="Times New Roman" w:hAnsi="Arial" w:cs="Arial"/>
          <w:color w:val="333333"/>
          <w:sz w:val="21"/>
          <w:szCs w:val="21"/>
          <w:lang w:eastAsia="en-GB"/>
        </w:rPr>
        <w:t>,</w:t>
      </w:r>
      <w:r w:rsidR="00797340" w:rsidRPr="00797340">
        <w:rPr>
          <w:rFonts w:ascii="Arial" w:eastAsia="Times New Roman" w:hAnsi="Arial" w:cs="Arial"/>
          <w:color w:val="333333"/>
          <w:sz w:val="21"/>
          <w:szCs w:val="21"/>
          <w:lang w:eastAsia="en-GB"/>
        </w:rPr>
        <w:t xml:space="preserve"> where speaking up is promoted and complaints are embraced an</w:t>
      </w:r>
      <w:r w:rsidR="000B715C">
        <w:rPr>
          <w:rFonts w:ascii="Arial" w:eastAsia="Times New Roman" w:hAnsi="Arial" w:cs="Arial"/>
          <w:color w:val="333333"/>
          <w:sz w:val="21"/>
          <w:szCs w:val="21"/>
          <w:lang w:eastAsia="en-GB"/>
        </w:rPr>
        <w:t>d seen as an</w:t>
      </w:r>
      <w:r w:rsidR="00797340" w:rsidRPr="00797340">
        <w:rPr>
          <w:rFonts w:ascii="Arial" w:eastAsia="Times New Roman" w:hAnsi="Arial" w:cs="Arial"/>
          <w:color w:val="333333"/>
          <w:sz w:val="21"/>
          <w:szCs w:val="21"/>
          <w:lang w:eastAsia="en-GB"/>
        </w:rPr>
        <w:t xml:space="preserve"> opportunity for learning and service improvement. </w:t>
      </w:r>
    </w:p>
    <w:p w14:paraId="15A12193" w14:textId="7DD6623C" w:rsidR="00320CFF" w:rsidRPr="00797340" w:rsidRDefault="00320CFF" w:rsidP="00320CFF">
      <w:pPr>
        <w:spacing w:after="150" w:line="240" w:lineRule="auto"/>
        <w:textAlignment w:val="baseline"/>
        <w:rPr>
          <w:rFonts w:ascii="Arial" w:eastAsia="Times New Roman" w:hAnsi="Arial" w:cs="Arial"/>
          <w:color w:val="333333"/>
          <w:sz w:val="21"/>
          <w:szCs w:val="21"/>
          <w:lang w:eastAsia="en-GB"/>
        </w:rPr>
      </w:pPr>
      <w:r w:rsidRPr="00797340">
        <w:rPr>
          <w:rFonts w:ascii="Arial" w:eastAsia="Times New Roman" w:hAnsi="Arial" w:cs="Arial"/>
          <w:b/>
          <w:bCs/>
          <w:color w:val="333333"/>
          <w:sz w:val="21"/>
          <w:szCs w:val="21"/>
          <w:lang w:eastAsia="en-GB"/>
        </w:rPr>
        <w:t>All staff</w:t>
      </w:r>
      <w:r w:rsidRPr="00797340">
        <w:rPr>
          <w:rFonts w:ascii="Arial" w:eastAsia="Times New Roman" w:hAnsi="Arial" w:cs="Arial"/>
          <w:color w:val="333333"/>
          <w:sz w:val="21"/>
          <w:szCs w:val="21"/>
          <w:lang w:eastAsia="en-GB"/>
        </w:rPr>
        <w:t xml:space="preserve"> </w:t>
      </w:r>
      <w:r w:rsidR="00FE44E5" w:rsidRPr="00797340">
        <w:rPr>
          <w:rFonts w:ascii="Arial" w:eastAsia="Times New Roman" w:hAnsi="Arial" w:cs="Arial"/>
          <w:color w:val="333333"/>
          <w:sz w:val="21"/>
          <w:szCs w:val="21"/>
          <w:lang w:eastAsia="en-GB"/>
        </w:rPr>
        <w:t>must</w:t>
      </w:r>
      <w:r w:rsidRPr="00797340">
        <w:rPr>
          <w:rFonts w:ascii="Arial" w:eastAsia="Times New Roman" w:hAnsi="Arial" w:cs="Arial"/>
          <w:color w:val="333333"/>
          <w:sz w:val="21"/>
          <w:szCs w:val="21"/>
          <w:lang w:eastAsia="en-GB"/>
        </w:rPr>
        <w:t xml:space="preserve"> ensure that complainants, having </w:t>
      </w:r>
      <w:r w:rsidR="00797340" w:rsidRPr="00797340">
        <w:rPr>
          <w:rFonts w:ascii="Arial" w:eastAsia="Times New Roman" w:hAnsi="Arial" w:cs="Arial"/>
          <w:color w:val="333333"/>
          <w:sz w:val="21"/>
          <w:szCs w:val="21"/>
          <w:lang w:eastAsia="en-GB"/>
        </w:rPr>
        <w:t xml:space="preserve">raised </w:t>
      </w:r>
      <w:r w:rsidRPr="00797340">
        <w:rPr>
          <w:rFonts w:ascii="Arial" w:eastAsia="Times New Roman" w:hAnsi="Arial" w:cs="Arial"/>
          <w:color w:val="333333"/>
          <w:sz w:val="21"/>
          <w:szCs w:val="21"/>
          <w:lang w:eastAsia="en-GB"/>
        </w:rPr>
        <w:t xml:space="preserve">a complaint, are assured that </w:t>
      </w:r>
      <w:r w:rsidR="000B715C">
        <w:rPr>
          <w:rFonts w:ascii="Arial" w:eastAsia="Times New Roman" w:hAnsi="Arial" w:cs="Arial"/>
          <w:color w:val="333333"/>
          <w:sz w:val="21"/>
          <w:szCs w:val="21"/>
          <w:lang w:eastAsia="en-GB"/>
        </w:rPr>
        <w:t>in doing so w</w:t>
      </w:r>
      <w:r w:rsidRPr="00797340">
        <w:rPr>
          <w:rFonts w:ascii="Arial" w:eastAsia="Times New Roman" w:hAnsi="Arial" w:cs="Arial"/>
          <w:color w:val="333333"/>
          <w:sz w:val="21"/>
          <w:szCs w:val="21"/>
          <w:lang w:eastAsia="en-GB"/>
        </w:rPr>
        <w:t>ill not prejudice the patient's future treatment and care. Th</w:t>
      </w:r>
      <w:r w:rsidR="000B715C">
        <w:rPr>
          <w:rFonts w:ascii="Arial" w:eastAsia="Times New Roman" w:hAnsi="Arial" w:cs="Arial"/>
          <w:color w:val="333333"/>
          <w:sz w:val="21"/>
          <w:szCs w:val="21"/>
          <w:lang w:eastAsia="en-GB"/>
        </w:rPr>
        <w:t xml:space="preserve">is </w:t>
      </w:r>
      <w:r w:rsidRPr="00797340">
        <w:rPr>
          <w:rFonts w:ascii="Arial" w:eastAsia="Times New Roman" w:hAnsi="Arial" w:cs="Arial"/>
          <w:color w:val="333333"/>
          <w:sz w:val="21"/>
          <w:szCs w:val="21"/>
          <w:lang w:eastAsia="en-GB"/>
        </w:rPr>
        <w:t xml:space="preserve">Trust policy and procedure for </w:t>
      </w:r>
      <w:r w:rsidR="000B715C">
        <w:rPr>
          <w:rFonts w:ascii="Arial" w:eastAsia="Times New Roman" w:hAnsi="Arial" w:cs="Arial"/>
          <w:color w:val="333333"/>
          <w:sz w:val="21"/>
          <w:szCs w:val="21"/>
          <w:lang w:eastAsia="en-GB"/>
        </w:rPr>
        <w:t>managing</w:t>
      </w:r>
      <w:r w:rsidRPr="00797340">
        <w:rPr>
          <w:rFonts w:ascii="Arial" w:eastAsia="Times New Roman" w:hAnsi="Arial" w:cs="Arial"/>
          <w:color w:val="333333"/>
          <w:sz w:val="21"/>
          <w:szCs w:val="21"/>
          <w:lang w:eastAsia="en-GB"/>
        </w:rPr>
        <w:t> </w:t>
      </w:r>
      <w:r w:rsidRPr="00797340">
        <w:rPr>
          <w:rFonts w:ascii="Arial" w:eastAsia="Times New Roman" w:hAnsi="Arial" w:cs="Arial"/>
          <w:color w:val="333333"/>
          <w:sz w:val="21"/>
          <w:szCs w:val="21"/>
          <w:bdr w:val="none" w:sz="0" w:space="0" w:color="auto" w:frame="1"/>
          <w:lang w:eastAsia="en-GB"/>
        </w:rPr>
        <w:t>complaints</w:t>
      </w:r>
      <w:r w:rsidRPr="00797340">
        <w:rPr>
          <w:rFonts w:ascii="Arial" w:eastAsia="Times New Roman" w:hAnsi="Arial" w:cs="Arial"/>
          <w:color w:val="333333"/>
          <w:sz w:val="21"/>
          <w:szCs w:val="21"/>
          <w:lang w:eastAsia="en-GB"/>
        </w:rPr>
        <w:t> </w:t>
      </w:r>
      <w:proofErr w:type="gramStart"/>
      <w:r w:rsidRPr="00797340">
        <w:rPr>
          <w:rFonts w:ascii="Arial" w:eastAsia="Times New Roman" w:hAnsi="Arial" w:cs="Arial"/>
          <w:color w:val="333333"/>
          <w:sz w:val="21"/>
          <w:szCs w:val="21"/>
          <w:lang w:eastAsia="en-GB"/>
        </w:rPr>
        <w:t xml:space="preserve">is considered </w:t>
      </w:r>
      <w:r w:rsidR="00797340" w:rsidRPr="00797340">
        <w:rPr>
          <w:rFonts w:ascii="Arial" w:eastAsia="Times New Roman" w:hAnsi="Arial" w:cs="Arial"/>
          <w:color w:val="333333"/>
          <w:sz w:val="21"/>
          <w:szCs w:val="21"/>
          <w:lang w:eastAsia="en-GB"/>
        </w:rPr>
        <w:t>to be</w:t>
      </w:r>
      <w:proofErr w:type="gramEnd"/>
      <w:r w:rsidR="00797340" w:rsidRPr="00797340">
        <w:rPr>
          <w:rFonts w:ascii="Arial" w:eastAsia="Times New Roman" w:hAnsi="Arial" w:cs="Arial"/>
          <w:color w:val="333333"/>
          <w:sz w:val="21"/>
          <w:szCs w:val="21"/>
          <w:lang w:eastAsia="en-GB"/>
        </w:rPr>
        <w:t xml:space="preserve"> </w:t>
      </w:r>
      <w:r w:rsidRPr="00797340">
        <w:rPr>
          <w:rFonts w:ascii="Arial" w:eastAsia="Times New Roman" w:hAnsi="Arial" w:cs="Arial"/>
          <w:color w:val="333333"/>
          <w:sz w:val="21"/>
          <w:szCs w:val="21"/>
          <w:lang w:eastAsia="en-GB"/>
        </w:rPr>
        <w:t>part of the ward/department induction. </w:t>
      </w:r>
    </w:p>
    <w:p w14:paraId="6191B2DB" w14:textId="729B3E0A" w:rsidR="00320CFF" w:rsidRPr="00797340" w:rsidRDefault="00320CFF" w:rsidP="00320CFF">
      <w:pPr>
        <w:spacing w:after="150" w:line="240" w:lineRule="auto"/>
        <w:textAlignment w:val="baseline"/>
        <w:rPr>
          <w:rFonts w:ascii="Arial" w:eastAsia="Times New Roman" w:hAnsi="Arial" w:cs="Arial"/>
          <w:color w:val="333333"/>
          <w:sz w:val="21"/>
          <w:szCs w:val="21"/>
          <w:lang w:eastAsia="en-GB"/>
        </w:rPr>
      </w:pPr>
      <w:r w:rsidRPr="00797340">
        <w:rPr>
          <w:rFonts w:ascii="Arial" w:eastAsia="Times New Roman" w:hAnsi="Arial" w:cs="Arial"/>
          <w:b/>
          <w:bCs/>
          <w:color w:val="333333"/>
          <w:sz w:val="21"/>
          <w:szCs w:val="21"/>
          <w:lang w:eastAsia="en-GB"/>
        </w:rPr>
        <w:t>Front line staff</w:t>
      </w:r>
      <w:r w:rsidRPr="00797340">
        <w:rPr>
          <w:rFonts w:ascii="Arial" w:eastAsia="Times New Roman" w:hAnsi="Arial" w:cs="Arial"/>
          <w:color w:val="333333"/>
          <w:sz w:val="21"/>
          <w:szCs w:val="21"/>
          <w:lang w:eastAsia="en-GB"/>
        </w:rPr>
        <w:t xml:space="preserve"> will distinguish those serious issues that, even if raised verbally need to be brought to the attention of senior managers within the Trust</w:t>
      </w:r>
      <w:r w:rsidR="000B715C">
        <w:rPr>
          <w:rFonts w:ascii="Arial" w:eastAsia="Times New Roman" w:hAnsi="Arial" w:cs="Arial"/>
          <w:color w:val="333333"/>
          <w:sz w:val="21"/>
          <w:szCs w:val="21"/>
          <w:lang w:eastAsia="en-GB"/>
        </w:rPr>
        <w:t xml:space="preserve"> or referred to PALS directly</w:t>
      </w:r>
      <w:r w:rsidRPr="00797340">
        <w:rPr>
          <w:rFonts w:ascii="Arial" w:eastAsia="Times New Roman" w:hAnsi="Arial" w:cs="Arial"/>
          <w:color w:val="333333"/>
          <w:sz w:val="21"/>
          <w:szCs w:val="21"/>
          <w:lang w:eastAsia="en-GB"/>
        </w:rPr>
        <w:t>.</w:t>
      </w:r>
    </w:p>
    <w:p w14:paraId="5013E133" w14:textId="73428231" w:rsidR="009A278C" w:rsidRPr="00FE44E5" w:rsidRDefault="009A278C" w:rsidP="009A278C">
      <w:pPr>
        <w:pStyle w:val="Heading1"/>
      </w:pPr>
      <w:bookmarkStart w:id="23" w:name="_Toc161837618"/>
      <w:r>
        <w:t xml:space="preserve">Accessibility and </w:t>
      </w:r>
      <w:r w:rsidR="00FE44E5">
        <w:t>Additional</w:t>
      </w:r>
      <w:r>
        <w:t xml:space="preserve"> Needs</w:t>
      </w:r>
      <w:bookmarkEnd w:id="23"/>
    </w:p>
    <w:p w14:paraId="4C5A3C07" w14:textId="3CBDA57F" w:rsidR="009A278C" w:rsidRDefault="009A278C" w:rsidP="002F454B">
      <w:pPr>
        <w:spacing w:after="150" w:line="240" w:lineRule="auto"/>
        <w:textAlignment w:val="baseline"/>
        <w:rPr>
          <w:rFonts w:ascii="Arial" w:eastAsia="Times New Roman" w:hAnsi="Arial" w:cs="Arial"/>
          <w:color w:val="333333"/>
          <w:sz w:val="21"/>
          <w:szCs w:val="21"/>
          <w:lang w:eastAsia="en-GB"/>
        </w:rPr>
      </w:pPr>
    </w:p>
    <w:p w14:paraId="7D46D09F" w14:textId="317FBBB5" w:rsidR="009A278C" w:rsidRPr="009D5C29" w:rsidRDefault="009A278C" w:rsidP="009A278C">
      <w:pPr>
        <w:pStyle w:val="Heading2"/>
      </w:pPr>
      <w:bookmarkStart w:id="24" w:name="_Toc161837619"/>
      <w:r w:rsidRPr="009D5C29">
        <w:t>Translating and Interpreting</w:t>
      </w:r>
      <w:r w:rsidR="009D5C29">
        <w:t xml:space="preserve"> Services</w:t>
      </w:r>
      <w:bookmarkEnd w:id="24"/>
    </w:p>
    <w:p w14:paraId="5D619BC0" w14:textId="77777777" w:rsidR="000B715C" w:rsidRDefault="009A278C" w:rsidP="009A278C">
      <w:pPr>
        <w:spacing w:after="150" w:line="240" w:lineRule="auto"/>
        <w:textAlignment w:val="baseline"/>
        <w:rPr>
          <w:rFonts w:ascii="Arial" w:eastAsia="Times New Roman" w:hAnsi="Arial" w:cs="Arial"/>
          <w:color w:val="333333"/>
          <w:sz w:val="21"/>
          <w:szCs w:val="21"/>
          <w:lang w:eastAsia="en-GB"/>
        </w:rPr>
      </w:pPr>
      <w:r w:rsidRPr="000B715C">
        <w:rPr>
          <w:rFonts w:ascii="Arial" w:eastAsia="Times New Roman" w:hAnsi="Arial" w:cs="Arial"/>
          <w:color w:val="333333"/>
          <w:sz w:val="21"/>
          <w:szCs w:val="21"/>
          <w:lang w:eastAsia="en-GB"/>
        </w:rPr>
        <w:t xml:space="preserve">The Trust recognises that on occasions complainants may experience difficulties in pursuing their complaint due to language or communication barriers. </w:t>
      </w:r>
    </w:p>
    <w:p w14:paraId="6E931F90" w14:textId="106C780D" w:rsidR="009D5C29" w:rsidRPr="000B715C" w:rsidRDefault="009A278C" w:rsidP="009A278C">
      <w:pPr>
        <w:spacing w:after="150" w:line="240" w:lineRule="auto"/>
        <w:textAlignment w:val="baseline"/>
        <w:rPr>
          <w:rFonts w:ascii="Arial" w:eastAsia="Times New Roman" w:hAnsi="Arial" w:cs="Arial"/>
          <w:color w:val="333333"/>
          <w:sz w:val="21"/>
          <w:szCs w:val="21"/>
          <w:lang w:eastAsia="en-GB"/>
        </w:rPr>
      </w:pPr>
      <w:r w:rsidRPr="000B715C">
        <w:rPr>
          <w:rFonts w:ascii="Arial" w:eastAsia="Times New Roman" w:hAnsi="Arial" w:cs="Arial"/>
          <w:color w:val="333333"/>
          <w:sz w:val="21"/>
          <w:szCs w:val="21"/>
          <w:lang w:eastAsia="en-GB"/>
        </w:rPr>
        <w:t xml:space="preserve">PALS will </w:t>
      </w:r>
      <w:r w:rsidR="000B715C">
        <w:rPr>
          <w:rFonts w:ascii="Arial" w:eastAsia="Times New Roman" w:hAnsi="Arial" w:cs="Arial"/>
          <w:color w:val="333333"/>
          <w:sz w:val="21"/>
          <w:szCs w:val="21"/>
          <w:lang w:eastAsia="en-GB"/>
        </w:rPr>
        <w:t>assure</w:t>
      </w:r>
      <w:r w:rsidRPr="000B715C">
        <w:rPr>
          <w:rFonts w:ascii="Arial" w:eastAsia="Times New Roman" w:hAnsi="Arial" w:cs="Arial"/>
          <w:color w:val="333333"/>
          <w:sz w:val="21"/>
          <w:szCs w:val="21"/>
          <w:lang w:eastAsia="en-GB"/>
        </w:rPr>
        <w:t xml:space="preserve"> appropriate support is made available to complainants</w:t>
      </w:r>
      <w:r w:rsidR="009D5C29" w:rsidRPr="000B715C">
        <w:rPr>
          <w:rFonts w:ascii="Arial" w:eastAsia="Times New Roman" w:hAnsi="Arial" w:cs="Arial"/>
          <w:color w:val="333333"/>
          <w:sz w:val="21"/>
          <w:szCs w:val="21"/>
          <w:lang w:eastAsia="en-GB"/>
        </w:rPr>
        <w:t>. Complainants who require additional assistance in the form of a translator, should advise the PALS team.</w:t>
      </w:r>
    </w:p>
    <w:p w14:paraId="26590829" w14:textId="501EDB92" w:rsidR="009D5C29" w:rsidRPr="000B715C" w:rsidRDefault="009D5C29" w:rsidP="009A278C">
      <w:pPr>
        <w:spacing w:after="150" w:line="240" w:lineRule="auto"/>
        <w:textAlignment w:val="baseline"/>
        <w:rPr>
          <w:rFonts w:ascii="Arial" w:eastAsia="Times New Roman" w:hAnsi="Arial" w:cs="Arial"/>
          <w:color w:val="333333"/>
          <w:sz w:val="21"/>
          <w:szCs w:val="21"/>
          <w:lang w:eastAsia="en-GB"/>
        </w:rPr>
      </w:pPr>
      <w:r w:rsidRPr="000B715C">
        <w:rPr>
          <w:rFonts w:ascii="Arial" w:eastAsia="Times New Roman" w:hAnsi="Arial" w:cs="Arial"/>
          <w:color w:val="333333"/>
          <w:sz w:val="21"/>
          <w:szCs w:val="21"/>
          <w:lang w:eastAsia="en-GB"/>
        </w:rPr>
        <w:t xml:space="preserve">Email: </w:t>
      </w:r>
      <w:hyperlink r:id="rId10" w:history="1">
        <w:r w:rsidRPr="000B715C">
          <w:rPr>
            <w:rFonts w:ascii="Arial" w:hAnsi="Arial" w:cs="Arial"/>
            <w:color w:val="333333"/>
            <w:sz w:val="21"/>
            <w:szCs w:val="21"/>
            <w:lang w:eastAsia="en-GB"/>
          </w:rPr>
          <w:t>sft.pals@nhs.net</w:t>
        </w:r>
      </w:hyperlink>
      <w:r w:rsidRPr="000B715C">
        <w:rPr>
          <w:rFonts w:ascii="Arial" w:eastAsia="Times New Roman" w:hAnsi="Arial" w:cs="Arial"/>
          <w:color w:val="333333"/>
          <w:sz w:val="21"/>
          <w:szCs w:val="21"/>
          <w:lang w:eastAsia="en-GB"/>
        </w:rPr>
        <w:t xml:space="preserve"> </w:t>
      </w:r>
    </w:p>
    <w:p w14:paraId="4309235D" w14:textId="131BE2F2" w:rsidR="009D5C29" w:rsidRPr="000B715C" w:rsidRDefault="009D5C29" w:rsidP="009A278C">
      <w:pPr>
        <w:spacing w:after="150" w:line="240" w:lineRule="auto"/>
        <w:textAlignment w:val="baseline"/>
        <w:rPr>
          <w:rFonts w:ascii="Arial" w:eastAsia="Times New Roman" w:hAnsi="Arial" w:cs="Arial"/>
          <w:color w:val="333333"/>
          <w:sz w:val="21"/>
          <w:szCs w:val="21"/>
          <w:lang w:eastAsia="en-GB"/>
        </w:rPr>
      </w:pPr>
      <w:r w:rsidRPr="000B715C">
        <w:rPr>
          <w:rFonts w:ascii="Arial" w:eastAsia="Times New Roman" w:hAnsi="Arial" w:cs="Arial"/>
          <w:color w:val="333333"/>
          <w:sz w:val="21"/>
          <w:szCs w:val="21"/>
          <w:lang w:eastAsia="en-GB"/>
        </w:rPr>
        <w:t xml:space="preserve">Telephone: </w:t>
      </w:r>
      <w:r w:rsidR="000B715C" w:rsidRPr="000B715C">
        <w:rPr>
          <w:rFonts w:ascii="Arial" w:eastAsia="Times New Roman" w:hAnsi="Arial" w:cs="Arial"/>
          <w:color w:val="333333"/>
          <w:sz w:val="21"/>
          <w:szCs w:val="21"/>
          <w:lang w:eastAsia="en-GB"/>
        </w:rPr>
        <w:t>01722 429044</w:t>
      </w:r>
    </w:p>
    <w:p w14:paraId="20BE64A4" w14:textId="405028D7" w:rsidR="009A278C" w:rsidRPr="007A372B" w:rsidRDefault="009D5C29" w:rsidP="009A278C">
      <w:pPr>
        <w:spacing w:after="150" w:line="240" w:lineRule="auto"/>
        <w:textAlignment w:val="baseline"/>
        <w:rPr>
          <w:rFonts w:ascii="Arial" w:eastAsia="Times New Roman" w:hAnsi="Arial" w:cs="Arial"/>
          <w:color w:val="333333"/>
          <w:sz w:val="21"/>
          <w:szCs w:val="21"/>
          <w:lang w:eastAsia="en-GB"/>
        </w:rPr>
      </w:pPr>
      <w:r w:rsidRPr="007A372B">
        <w:rPr>
          <w:rFonts w:ascii="Arial" w:eastAsia="Times New Roman" w:hAnsi="Arial" w:cs="Arial"/>
          <w:color w:val="333333"/>
          <w:sz w:val="21"/>
          <w:szCs w:val="21"/>
          <w:lang w:eastAsia="en-GB"/>
        </w:rPr>
        <w:t xml:space="preserve"> </w:t>
      </w:r>
      <w:r w:rsidR="000B715C" w:rsidRPr="007A372B">
        <w:rPr>
          <w:rFonts w:ascii="Arial" w:eastAsia="Times New Roman" w:hAnsi="Arial" w:cs="Arial"/>
          <w:color w:val="333333"/>
          <w:sz w:val="21"/>
          <w:szCs w:val="21"/>
          <w:lang w:eastAsia="en-GB"/>
        </w:rPr>
        <w:t xml:space="preserve">See related policy: </w:t>
      </w:r>
      <w:bookmarkStart w:id="25" w:name="_Hlk158209702"/>
      <w:r w:rsidR="007A372B">
        <w:rPr>
          <w:rFonts w:ascii="Arial" w:eastAsia="Times New Roman" w:hAnsi="Arial" w:cs="Arial"/>
          <w:color w:val="333333"/>
          <w:sz w:val="21"/>
          <w:szCs w:val="21"/>
          <w:lang w:eastAsia="en-GB"/>
        </w:rPr>
        <w:fldChar w:fldCharType="begin"/>
      </w:r>
      <w:r w:rsidR="007A372B">
        <w:rPr>
          <w:rFonts w:ascii="Arial" w:eastAsia="Times New Roman" w:hAnsi="Arial" w:cs="Arial"/>
          <w:color w:val="333333"/>
          <w:sz w:val="21"/>
          <w:szCs w:val="21"/>
          <w:lang w:eastAsia="en-GB"/>
        </w:rPr>
        <w:instrText xml:space="preserve"> HYPERLINK "https://viewer.microguide.global/guide/1000000309/content/nonclinical-best-practice-guide-when-using-interpreters" </w:instrText>
      </w:r>
      <w:r w:rsidR="007A372B">
        <w:rPr>
          <w:rFonts w:ascii="Arial" w:eastAsia="Times New Roman" w:hAnsi="Arial" w:cs="Arial"/>
          <w:color w:val="333333"/>
          <w:sz w:val="21"/>
          <w:szCs w:val="21"/>
          <w:lang w:eastAsia="en-GB"/>
        </w:rPr>
      </w:r>
      <w:r w:rsidR="007A372B">
        <w:rPr>
          <w:rFonts w:ascii="Arial" w:eastAsia="Times New Roman" w:hAnsi="Arial" w:cs="Arial"/>
          <w:color w:val="333333"/>
          <w:sz w:val="21"/>
          <w:szCs w:val="21"/>
          <w:lang w:eastAsia="en-GB"/>
        </w:rPr>
        <w:fldChar w:fldCharType="separate"/>
      </w:r>
      <w:r w:rsidR="000B715C" w:rsidRPr="007A372B">
        <w:rPr>
          <w:rStyle w:val="Hyperlink"/>
          <w:rFonts w:ascii="Arial" w:eastAsia="Times New Roman" w:hAnsi="Arial" w:cs="Arial"/>
          <w:sz w:val="21"/>
          <w:szCs w:val="21"/>
          <w:lang w:eastAsia="en-GB"/>
        </w:rPr>
        <w:t>Translating and Interpreting Services</w:t>
      </w:r>
      <w:r w:rsidR="007A372B">
        <w:rPr>
          <w:rFonts w:ascii="Arial" w:eastAsia="Times New Roman" w:hAnsi="Arial" w:cs="Arial"/>
          <w:color w:val="333333"/>
          <w:sz w:val="21"/>
          <w:szCs w:val="21"/>
          <w:lang w:eastAsia="en-GB"/>
        </w:rPr>
        <w:fldChar w:fldCharType="end"/>
      </w:r>
      <w:r w:rsidR="000B715C" w:rsidRPr="007A372B">
        <w:rPr>
          <w:rFonts w:ascii="Arial" w:eastAsia="Times New Roman" w:hAnsi="Arial" w:cs="Arial"/>
          <w:color w:val="333333"/>
          <w:sz w:val="21"/>
          <w:szCs w:val="21"/>
          <w:lang w:eastAsia="en-GB"/>
        </w:rPr>
        <w:t xml:space="preserve">. </w:t>
      </w:r>
      <w:bookmarkEnd w:id="25"/>
    </w:p>
    <w:p w14:paraId="4327AB3D" w14:textId="7B732215" w:rsidR="009A278C" w:rsidRPr="000B715C" w:rsidRDefault="009A278C" w:rsidP="009A278C">
      <w:pPr>
        <w:pStyle w:val="Heading2"/>
      </w:pPr>
      <w:bookmarkStart w:id="26" w:name="_Toc161837620"/>
      <w:r w:rsidRPr="000B715C">
        <w:t>Easy read</w:t>
      </w:r>
      <w:bookmarkEnd w:id="26"/>
      <w:r w:rsidR="009D5C29" w:rsidRPr="000B715C">
        <w:t xml:space="preserve"> </w:t>
      </w:r>
      <w:r w:rsidRPr="000B715C">
        <w:t xml:space="preserve"> </w:t>
      </w:r>
    </w:p>
    <w:p w14:paraId="76B6961A" w14:textId="5AA2926F" w:rsidR="00416B75" w:rsidRDefault="009A278C" w:rsidP="002F454B">
      <w:pPr>
        <w:spacing w:after="150" w:line="240" w:lineRule="auto"/>
        <w:textAlignment w:val="baseline"/>
        <w:rPr>
          <w:rFonts w:ascii="Arial" w:eastAsia="Times New Roman" w:hAnsi="Arial" w:cs="Arial"/>
          <w:color w:val="333333"/>
          <w:sz w:val="21"/>
          <w:szCs w:val="21"/>
          <w:lang w:eastAsia="en-GB"/>
        </w:rPr>
      </w:pPr>
      <w:r w:rsidRPr="000B715C">
        <w:rPr>
          <w:rFonts w:ascii="Arial" w:eastAsia="Times New Roman" w:hAnsi="Arial" w:cs="Arial"/>
          <w:color w:val="333333"/>
          <w:sz w:val="21"/>
          <w:szCs w:val="21"/>
          <w:lang w:eastAsia="en-GB"/>
        </w:rPr>
        <w:t xml:space="preserve">PALS will ensure that wherever possible the individual needs of complainants are identified and met. This will include meeting the needs of people with learning disabilities, physical </w:t>
      </w:r>
      <w:proofErr w:type="gramStart"/>
      <w:r w:rsidRPr="000B715C">
        <w:rPr>
          <w:rFonts w:ascii="Arial" w:eastAsia="Times New Roman" w:hAnsi="Arial" w:cs="Arial"/>
          <w:color w:val="333333"/>
          <w:sz w:val="21"/>
          <w:szCs w:val="21"/>
          <w:lang w:eastAsia="en-GB"/>
        </w:rPr>
        <w:t>disabilities</w:t>
      </w:r>
      <w:proofErr w:type="gramEnd"/>
      <w:r w:rsidRPr="000B715C">
        <w:rPr>
          <w:rFonts w:ascii="Arial" w:eastAsia="Times New Roman" w:hAnsi="Arial" w:cs="Arial"/>
          <w:color w:val="333333"/>
          <w:sz w:val="21"/>
          <w:szCs w:val="21"/>
          <w:lang w:eastAsia="en-GB"/>
        </w:rPr>
        <w:t xml:space="preserve"> or </w:t>
      </w:r>
      <w:r w:rsidR="009D5C29" w:rsidRPr="000B715C">
        <w:rPr>
          <w:rFonts w:ascii="Arial" w:eastAsia="Times New Roman" w:hAnsi="Arial" w:cs="Arial"/>
          <w:color w:val="333333"/>
          <w:sz w:val="21"/>
          <w:szCs w:val="21"/>
          <w:lang w:eastAsia="en-GB"/>
        </w:rPr>
        <w:t xml:space="preserve">other </w:t>
      </w:r>
      <w:r w:rsidRPr="000B715C">
        <w:rPr>
          <w:rFonts w:ascii="Arial" w:eastAsia="Times New Roman" w:hAnsi="Arial" w:cs="Arial"/>
          <w:color w:val="333333"/>
          <w:sz w:val="21"/>
          <w:szCs w:val="21"/>
          <w:lang w:eastAsia="en-GB"/>
        </w:rPr>
        <w:t xml:space="preserve">communication </w:t>
      </w:r>
      <w:r w:rsidR="009D5C29" w:rsidRPr="000B715C">
        <w:rPr>
          <w:rFonts w:ascii="Arial" w:eastAsia="Times New Roman" w:hAnsi="Arial" w:cs="Arial"/>
          <w:color w:val="333333"/>
          <w:sz w:val="21"/>
          <w:szCs w:val="21"/>
          <w:lang w:eastAsia="en-GB"/>
        </w:rPr>
        <w:t xml:space="preserve">challenges </w:t>
      </w:r>
      <w:r w:rsidRPr="000B715C">
        <w:rPr>
          <w:rFonts w:ascii="Arial" w:eastAsia="Times New Roman" w:hAnsi="Arial" w:cs="Arial"/>
          <w:color w:val="333333"/>
          <w:sz w:val="21"/>
          <w:szCs w:val="21"/>
          <w:lang w:eastAsia="en-GB"/>
        </w:rPr>
        <w:t>such as hearing or visual impairment</w:t>
      </w:r>
      <w:r w:rsidR="009D5C29" w:rsidRPr="000B715C">
        <w:rPr>
          <w:rFonts w:ascii="Arial" w:eastAsia="Times New Roman" w:hAnsi="Arial" w:cs="Arial"/>
          <w:color w:val="333333"/>
          <w:sz w:val="21"/>
          <w:szCs w:val="21"/>
          <w:lang w:eastAsia="en-GB"/>
        </w:rPr>
        <w:t>s</w:t>
      </w:r>
      <w:r w:rsidRPr="000B715C">
        <w:rPr>
          <w:rFonts w:ascii="Arial" w:eastAsia="Times New Roman" w:hAnsi="Arial" w:cs="Arial"/>
          <w:color w:val="333333"/>
          <w:sz w:val="21"/>
          <w:szCs w:val="21"/>
          <w:lang w:eastAsia="en-GB"/>
        </w:rPr>
        <w:t>.</w:t>
      </w:r>
      <w:r w:rsidR="009D5C29">
        <w:rPr>
          <w:rFonts w:ascii="Arial" w:eastAsia="Times New Roman" w:hAnsi="Arial" w:cs="Arial"/>
          <w:color w:val="333333"/>
          <w:sz w:val="21"/>
          <w:szCs w:val="21"/>
          <w:lang w:eastAsia="en-GB"/>
        </w:rPr>
        <w:t xml:space="preserve"> </w:t>
      </w:r>
    </w:p>
    <w:p w14:paraId="29D88E1B" w14:textId="10150990" w:rsidR="009D5C29" w:rsidRDefault="009D5C29" w:rsidP="002F454B">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The Trusts complaints leaflet is available in an </w:t>
      </w:r>
      <w:hyperlink w:anchor="_Appendix_TBC:_Easy" w:history="1">
        <w:r w:rsidRPr="009D5C29">
          <w:rPr>
            <w:rStyle w:val="Hyperlink"/>
            <w:rFonts w:ascii="Arial" w:eastAsia="Times New Roman" w:hAnsi="Arial" w:cs="Arial"/>
            <w:sz w:val="21"/>
            <w:szCs w:val="21"/>
            <w:lang w:eastAsia="en-GB"/>
          </w:rPr>
          <w:t>easy read</w:t>
        </w:r>
      </w:hyperlink>
      <w:r>
        <w:rPr>
          <w:rFonts w:ascii="Arial" w:eastAsia="Times New Roman" w:hAnsi="Arial" w:cs="Arial"/>
          <w:color w:val="333333"/>
          <w:sz w:val="21"/>
          <w:szCs w:val="21"/>
          <w:lang w:eastAsia="en-GB"/>
        </w:rPr>
        <w:t xml:space="preserve"> format</w:t>
      </w:r>
      <w:r w:rsidR="000B715C">
        <w:rPr>
          <w:rFonts w:ascii="Arial" w:eastAsia="Times New Roman" w:hAnsi="Arial" w:cs="Arial"/>
          <w:color w:val="333333"/>
          <w:sz w:val="21"/>
          <w:szCs w:val="21"/>
          <w:lang w:eastAsia="en-GB"/>
        </w:rPr>
        <w:t xml:space="preserve">, large print and </w:t>
      </w:r>
      <w:hyperlink w:anchor="_Appendix_TBC:_Easy" w:history="1">
        <w:r w:rsidR="000B715C" w:rsidRPr="000B715C">
          <w:rPr>
            <w:rStyle w:val="Hyperlink"/>
            <w:rFonts w:ascii="Arial" w:eastAsia="Times New Roman" w:hAnsi="Arial" w:cs="Arial"/>
            <w:sz w:val="21"/>
            <w:szCs w:val="21"/>
            <w:lang w:eastAsia="en-GB"/>
          </w:rPr>
          <w:t>accessible versions</w:t>
        </w:r>
      </w:hyperlink>
      <w:r>
        <w:rPr>
          <w:rFonts w:ascii="Arial" w:eastAsia="Times New Roman" w:hAnsi="Arial" w:cs="Arial"/>
          <w:color w:val="333333"/>
          <w:sz w:val="21"/>
          <w:szCs w:val="21"/>
          <w:lang w:eastAsia="en-GB"/>
        </w:rPr>
        <w:t xml:space="preserve"> </w:t>
      </w:r>
      <w:r w:rsidR="000B715C">
        <w:rPr>
          <w:rFonts w:ascii="Arial" w:eastAsia="Times New Roman" w:hAnsi="Arial" w:cs="Arial"/>
          <w:color w:val="333333"/>
          <w:sz w:val="21"/>
          <w:szCs w:val="21"/>
          <w:lang w:eastAsia="en-GB"/>
        </w:rPr>
        <w:t xml:space="preserve">compatible with screen readers are made available. </w:t>
      </w:r>
    </w:p>
    <w:p w14:paraId="121C8D64" w14:textId="6C68F205" w:rsidR="00E65B07" w:rsidRDefault="00E65B07" w:rsidP="002F454B">
      <w:pPr>
        <w:spacing w:after="150" w:line="240" w:lineRule="auto"/>
        <w:textAlignment w:val="baseline"/>
        <w:rPr>
          <w:rFonts w:ascii="Arial" w:eastAsia="Times New Roman" w:hAnsi="Arial" w:cs="Arial"/>
          <w:color w:val="333333"/>
          <w:sz w:val="21"/>
          <w:szCs w:val="21"/>
          <w:lang w:eastAsia="en-GB"/>
        </w:rPr>
      </w:pPr>
    </w:p>
    <w:p w14:paraId="1BE5396A" w14:textId="6741F99B" w:rsidR="00E65B07" w:rsidRPr="00E65B07" w:rsidRDefault="00E65B07" w:rsidP="00E65B07">
      <w:pPr>
        <w:pStyle w:val="Heading2"/>
      </w:pPr>
      <w:bookmarkStart w:id="27" w:name="_Toc161837621"/>
      <w:r w:rsidRPr="00E65B07">
        <w:t>Ask Listen Do</w:t>
      </w:r>
      <w:r w:rsidR="00735B51">
        <w:t xml:space="preserve"> </w:t>
      </w:r>
      <w:bookmarkEnd w:id="27"/>
    </w:p>
    <w:p w14:paraId="43D84EBB" w14:textId="77777777" w:rsidR="00E65B07" w:rsidRDefault="00E65B07" w:rsidP="00E65B07">
      <w:pPr>
        <w:spacing w:after="150" w:line="240" w:lineRule="auto"/>
        <w:textAlignment w:val="baseline"/>
        <w:rPr>
          <w:rFonts w:ascii="Arial" w:eastAsia="Times New Roman" w:hAnsi="Arial" w:cs="Arial"/>
          <w:color w:val="333333"/>
          <w:sz w:val="21"/>
          <w:szCs w:val="21"/>
          <w:highlight w:val="yellow"/>
          <w:lang w:eastAsia="en-GB"/>
        </w:rPr>
      </w:pPr>
      <w:r w:rsidRPr="00C5769C">
        <w:rPr>
          <w:rFonts w:ascii="Arial" w:eastAsia="Times New Roman" w:hAnsi="Arial" w:cs="Arial"/>
          <w:noProof/>
          <w:color w:val="202A30"/>
          <w:sz w:val="21"/>
          <w:szCs w:val="21"/>
          <w:highlight w:val="yellow"/>
          <w:bdr w:val="none" w:sz="0" w:space="0" w:color="auto" w:frame="1"/>
          <w:lang w:eastAsia="en-GB"/>
        </w:rPr>
        <w:lastRenderedPageBreak/>
        <w:drawing>
          <wp:anchor distT="0" distB="0" distL="114300" distR="114300" simplePos="0" relativeHeight="251659264" behindDoc="1" locked="0" layoutInCell="1" allowOverlap="1" wp14:anchorId="2CE1DE3C" wp14:editId="68588EAF">
            <wp:simplePos x="0" y="0"/>
            <wp:positionH relativeFrom="column">
              <wp:posOffset>2374900</wp:posOffset>
            </wp:positionH>
            <wp:positionV relativeFrom="paragraph">
              <wp:posOffset>16510</wp:posOffset>
            </wp:positionV>
            <wp:extent cx="1091565" cy="7232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1565" cy="723265"/>
                    </a:xfrm>
                    <a:prstGeom prst="rect">
                      <a:avLst/>
                    </a:prstGeom>
                    <a:noFill/>
                    <a:ln>
                      <a:noFill/>
                    </a:ln>
                  </pic:spPr>
                </pic:pic>
              </a:graphicData>
            </a:graphic>
          </wp:anchor>
        </w:drawing>
      </w:r>
    </w:p>
    <w:p w14:paraId="5C5130C0" w14:textId="77777777" w:rsidR="00E65B07" w:rsidRDefault="00E65B07" w:rsidP="00E65B07">
      <w:pPr>
        <w:spacing w:after="150" w:line="240" w:lineRule="auto"/>
        <w:textAlignment w:val="baseline"/>
        <w:rPr>
          <w:rFonts w:ascii="Arial" w:eastAsia="Times New Roman" w:hAnsi="Arial" w:cs="Arial"/>
          <w:color w:val="333333"/>
          <w:sz w:val="21"/>
          <w:szCs w:val="21"/>
          <w:highlight w:val="yellow"/>
          <w:lang w:eastAsia="en-GB"/>
        </w:rPr>
      </w:pPr>
    </w:p>
    <w:p w14:paraId="31C82744" w14:textId="77777777" w:rsidR="00E65B07" w:rsidRPr="00C5769C" w:rsidRDefault="00E65B07" w:rsidP="00E65B07">
      <w:pPr>
        <w:spacing w:after="150" w:line="240" w:lineRule="auto"/>
        <w:textAlignment w:val="baseline"/>
        <w:rPr>
          <w:rFonts w:ascii="Arial" w:eastAsia="Times New Roman" w:hAnsi="Arial" w:cs="Arial"/>
          <w:color w:val="333333"/>
          <w:sz w:val="21"/>
          <w:szCs w:val="21"/>
          <w:highlight w:val="yellow"/>
          <w:lang w:eastAsia="en-GB"/>
        </w:rPr>
      </w:pPr>
    </w:p>
    <w:p w14:paraId="66973CA9" w14:textId="77777777" w:rsidR="00E65B07" w:rsidRPr="00E65B07" w:rsidRDefault="00E65B07" w:rsidP="00E65B07">
      <w:pPr>
        <w:spacing w:after="150" w:line="240" w:lineRule="auto"/>
        <w:textAlignment w:val="baseline"/>
        <w:rPr>
          <w:rFonts w:ascii="Arial" w:eastAsia="Times New Roman" w:hAnsi="Arial" w:cs="Arial"/>
          <w:color w:val="333333"/>
          <w:sz w:val="21"/>
          <w:szCs w:val="21"/>
          <w:lang w:eastAsia="en-GB"/>
        </w:rPr>
      </w:pPr>
      <w:r w:rsidRPr="00E65B07">
        <w:rPr>
          <w:rFonts w:ascii="Arial" w:eastAsia="Times New Roman" w:hAnsi="Arial" w:cs="Arial"/>
          <w:color w:val="333333"/>
          <w:sz w:val="21"/>
          <w:szCs w:val="21"/>
          <w:lang w:eastAsia="en-GB"/>
        </w:rPr>
        <w:t>Ask Listen Do </w:t>
      </w:r>
      <w:r w:rsidRPr="00E65B07">
        <w:rPr>
          <w:rFonts w:ascii="Arial" w:eastAsia="Times New Roman" w:hAnsi="Arial" w:cs="Arial"/>
          <w:color w:val="202A30"/>
          <w:sz w:val="21"/>
          <w:szCs w:val="21"/>
          <w:bdr w:val="none" w:sz="0" w:space="0" w:color="auto" w:frame="1"/>
          <w:lang w:eastAsia="en-GB"/>
        </w:rPr>
        <w:t xml:space="preserve">supports organisations to learn from and improve the experiences of people with a learning disability, autism or both, their families and carers when giving feedback, raising a </w:t>
      </w:r>
      <w:proofErr w:type="gramStart"/>
      <w:r w:rsidRPr="00E65B07">
        <w:rPr>
          <w:rFonts w:ascii="Arial" w:eastAsia="Times New Roman" w:hAnsi="Arial" w:cs="Arial"/>
          <w:color w:val="202A30"/>
          <w:sz w:val="21"/>
          <w:szCs w:val="21"/>
          <w:bdr w:val="none" w:sz="0" w:space="0" w:color="auto" w:frame="1"/>
          <w:lang w:eastAsia="en-GB"/>
        </w:rPr>
        <w:t>concern</w:t>
      </w:r>
      <w:proofErr w:type="gramEnd"/>
      <w:r w:rsidRPr="00E65B07">
        <w:rPr>
          <w:rFonts w:ascii="Arial" w:eastAsia="Times New Roman" w:hAnsi="Arial" w:cs="Arial"/>
          <w:color w:val="202A30"/>
          <w:sz w:val="21"/>
          <w:szCs w:val="21"/>
          <w:bdr w:val="none" w:sz="0" w:space="0" w:color="auto" w:frame="1"/>
          <w:lang w:eastAsia="en-GB"/>
        </w:rPr>
        <w:t xml:space="preserve"> or making a complaint. It also makes it easier for people, </w:t>
      </w:r>
      <w:proofErr w:type="gramStart"/>
      <w:r w:rsidRPr="00E65B07">
        <w:rPr>
          <w:rFonts w:ascii="Arial" w:eastAsia="Times New Roman" w:hAnsi="Arial" w:cs="Arial"/>
          <w:color w:val="202A30"/>
          <w:sz w:val="21"/>
          <w:szCs w:val="21"/>
          <w:bdr w:val="none" w:sz="0" w:space="0" w:color="auto" w:frame="1"/>
          <w:lang w:eastAsia="en-GB"/>
        </w:rPr>
        <w:t>families</w:t>
      </w:r>
      <w:proofErr w:type="gramEnd"/>
      <w:r w:rsidRPr="00E65B07">
        <w:rPr>
          <w:rFonts w:ascii="Arial" w:eastAsia="Times New Roman" w:hAnsi="Arial" w:cs="Arial"/>
          <w:color w:val="202A30"/>
          <w:sz w:val="21"/>
          <w:szCs w:val="21"/>
          <w:bdr w:val="none" w:sz="0" w:space="0" w:color="auto" w:frame="1"/>
          <w:lang w:eastAsia="en-GB"/>
        </w:rPr>
        <w:t xml:space="preserve"> and paid carers to give feedback, raise concerns and complain.</w:t>
      </w:r>
    </w:p>
    <w:p w14:paraId="52FEFAE2" w14:textId="0942195C" w:rsidR="00E65B07" w:rsidRPr="00E65B07" w:rsidRDefault="00E65B07" w:rsidP="00E65B07">
      <w:pPr>
        <w:spacing w:after="0" w:line="240" w:lineRule="auto"/>
        <w:textAlignment w:val="baseline"/>
        <w:rPr>
          <w:rFonts w:ascii="Arial" w:eastAsia="Times New Roman" w:hAnsi="Arial" w:cs="Arial"/>
          <w:color w:val="333333"/>
          <w:sz w:val="21"/>
          <w:szCs w:val="21"/>
          <w:lang w:eastAsia="en-GB"/>
        </w:rPr>
      </w:pPr>
      <w:r w:rsidRPr="00E65B07">
        <w:rPr>
          <w:rFonts w:ascii="Arial" w:eastAsia="Times New Roman" w:hAnsi="Arial" w:cs="Arial"/>
          <w:color w:val="202A30"/>
          <w:sz w:val="21"/>
          <w:szCs w:val="21"/>
          <w:bdr w:val="none" w:sz="0" w:space="0" w:color="auto" w:frame="1"/>
          <w:lang w:eastAsia="en-GB"/>
        </w:rPr>
        <w:t>Read the Easy Read Leaflet </w:t>
      </w:r>
      <w:proofErr w:type="gramStart"/>
      <w:r w:rsidRPr="00E65B07">
        <w:rPr>
          <w:rFonts w:ascii="Arial" w:eastAsia="Times New Roman" w:hAnsi="Arial" w:cs="Arial"/>
          <w:color w:val="337AB7"/>
          <w:sz w:val="21"/>
          <w:szCs w:val="21"/>
          <w:u w:val="single"/>
          <w:bdr w:val="none" w:sz="0" w:space="0" w:color="auto" w:frame="1"/>
          <w:lang w:eastAsia="en-GB"/>
        </w:rPr>
        <w:t>here</w:t>
      </w:r>
      <w:proofErr w:type="gramEnd"/>
    </w:p>
    <w:p w14:paraId="1AEB81A0" w14:textId="5A805365" w:rsidR="00E65B07" w:rsidRPr="00E65B07" w:rsidRDefault="00E65B07" w:rsidP="00E65B07">
      <w:pPr>
        <w:spacing w:after="0" w:line="240" w:lineRule="auto"/>
        <w:textAlignment w:val="baseline"/>
        <w:rPr>
          <w:rFonts w:ascii="Arial" w:eastAsia="Times New Roman" w:hAnsi="Arial" w:cs="Arial"/>
          <w:color w:val="333333"/>
          <w:sz w:val="21"/>
          <w:szCs w:val="21"/>
          <w:lang w:eastAsia="en-GB"/>
        </w:rPr>
      </w:pPr>
      <w:r w:rsidRPr="00E65B07">
        <w:rPr>
          <w:rFonts w:ascii="Arial" w:eastAsia="Times New Roman" w:hAnsi="Arial" w:cs="Arial"/>
          <w:color w:val="202A30"/>
          <w:sz w:val="21"/>
          <w:szCs w:val="21"/>
          <w:bdr w:val="none" w:sz="0" w:space="0" w:color="auto" w:frame="1"/>
          <w:lang w:eastAsia="en-GB"/>
        </w:rPr>
        <w:t>Access the Easy Read feedback form </w:t>
      </w:r>
      <w:proofErr w:type="gramStart"/>
      <w:r w:rsidRPr="00E65B07">
        <w:rPr>
          <w:rFonts w:ascii="Arial" w:eastAsia="Times New Roman" w:hAnsi="Arial" w:cs="Arial"/>
          <w:color w:val="337AB7"/>
          <w:sz w:val="21"/>
          <w:szCs w:val="21"/>
          <w:u w:val="single"/>
          <w:bdr w:val="none" w:sz="0" w:space="0" w:color="auto" w:frame="1"/>
          <w:lang w:eastAsia="en-GB"/>
        </w:rPr>
        <w:t>here</w:t>
      </w:r>
      <w:proofErr w:type="gramEnd"/>
    </w:p>
    <w:p w14:paraId="57D8A294" w14:textId="77777777" w:rsidR="00E65B07" w:rsidRPr="00E65B07" w:rsidRDefault="00E65B07" w:rsidP="00E65B07">
      <w:pPr>
        <w:spacing w:after="150" w:line="240" w:lineRule="auto"/>
        <w:textAlignment w:val="baseline"/>
        <w:rPr>
          <w:rFonts w:ascii="Arial" w:eastAsia="Times New Roman" w:hAnsi="Arial" w:cs="Arial"/>
          <w:color w:val="202A30"/>
          <w:sz w:val="21"/>
          <w:szCs w:val="21"/>
          <w:bdr w:val="none" w:sz="0" w:space="0" w:color="auto" w:frame="1"/>
          <w:lang w:eastAsia="en-GB"/>
        </w:rPr>
      </w:pPr>
      <w:r w:rsidRPr="00E65B07">
        <w:rPr>
          <w:rFonts w:ascii="Arial" w:eastAsia="Times New Roman" w:hAnsi="Arial" w:cs="Arial"/>
          <w:color w:val="202A30"/>
          <w:sz w:val="21"/>
          <w:szCs w:val="21"/>
          <w:bdr w:val="none" w:sz="0" w:space="0" w:color="auto" w:frame="1"/>
          <w:lang w:eastAsia="en-GB"/>
        </w:rPr>
        <w:t xml:space="preserve">PALS have copies of the leaflet and the feedback form for patients/families to </w:t>
      </w:r>
      <w:proofErr w:type="gramStart"/>
      <w:r w:rsidRPr="00E65B07">
        <w:rPr>
          <w:rFonts w:ascii="Arial" w:eastAsia="Times New Roman" w:hAnsi="Arial" w:cs="Arial"/>
          <w:color w:val="202A30"/>
          <w:sz w:val="21"/>
          <w:szCs w:val="21"/>
          <w:bdr w:val="none" w:sz="0" w:space="0" w:color="auto" w:frame="1"/>
          <w:lang w:eastAsia="en-GB"/>
        </w:rPr>
        <w:t>use</w:t>
      </w:r>
      <w:proofErr w:type="gramEnd"/>
      <w:r w:rsidRPr="00E65B07">
        <w:rPr>
          <w:rFonts w:ascii="Arial" w:eastAsia="Times New Roman" w:hAnsi="Arial" w:cs="Arial"/>
          <w:color w:val="202A30"/>
          <w:sz w:val="21"/>
          <w:szCs w:val="21"/>
          <w:bdr w:val="none" w:sz="0" w:space="0" w:color="auto" w:frame="1"/>
          <w:lang w:eastAsia="en-GB"/>
        </w:rPr>
        <w:t> </w:t>
      </w:r>
    </w:p>
    <w:p w14:paraId="5DA05F5D" w14:textId="410F97AA" w:rsidR="00B20CB8" w:rsidRPr="00B20CB8" w:rsidRDefault="00B20CB8" w:rsidP="00B20CB8">
      <w:pPr>
        <w:pStyle w:val="Heading2"/>
      </w:pPr>
      <w:bookmarkStart w:id="28" w:name="_Time_limit_for"/>
      <w:bookmarkStart w:id="29" w:name="_Use_of_advocacy"/>
      <w:bookmarkStart w:id="30" w:name="_Toc161837622"/>
      <w:bookmarkEnd w:id="28"/>
      <w:bookmarkEnd w:id="29"/>
      <w:r w:rsidRPr="00B20CB8">
        <w:t>Use of advocacy Services</w:t>
      </w:r>
      <w:bookmarkEnd w:id="30"/>
    </w:p>
    <w:p w14:paraId="43C1C37C" w14:textId="77777777" w:rsidR="000B715C" w:rsidRPr="00406677" w:rsidRDefault="00B20CB8" w:rsidP="00B20CB8">
      <w:pPr>
        <w:spacing w:after="150" w:line="240" w:lineRule="auto"/>
        <w:textAlignment w:val="baseline"/>
        <w:rPr>
          <w:rFonts w:ascii="Arial" w:eastAsia="Times New Roman" w:hAnsi="Arial" w:cs="Arial"/>
          <w:color w:val="333333"/>
          <w:sz w:val="21"/>
          <w:szCs w:val="21"/>
          <w:lang w:eastAsia="en-GB"/>
        </w:rPr>
      </w:pPr>
      <w:r w:rsidRPr="00406677">
        <w:rPr>
          <w:rFonts w:ascii="Arial" w:eastAsia="Times New Roman" w:hAnsi="Arial" w:cs="Arial"/>
          <w:color w:val="333333"/>
          <w:sz w:val="21"/>
          <w:szCs w:val="21"/>
          <w:lang w:eastAsia="en-GB"/>
        </w:rPr>
        <w:t xml:space="preserve">If someone wants to raise concerns or make a complaint it is important to let them know what support is available. There is </w:t>
      </w:r>
      <w:proofErr w:type="gramStart"/>
      <w:r w:rsidRPr="00406677">
        <w:rPr>
          <w:rFonts w:ascii="Arial" w:eastAsia="Times New Roman" w:hAnsi="Arial" w:cs="Arial"/>
          <w:color w:val="333333"/>
          <w:sz w:val="21"/>
          <w:szCs w:val="21"/>
          <w:lang w:eastAsia="en-GB"/>
        </w:rPr>
        <w:t>a number of</w:t>
      </w:r>
      <w:proofErr w:type="gramEnd"/>
      <w:r w:rsidRPr="00406677">
        <w:rPr>
          <w:rFonts w:ascii="Arial" w:eastAsia="Times New Roman" w:hAnsi="Arial" w:cs="Arial"/>
          <w:color w:val="333333"/>
          <w:sz w:val="21"/>
          <w:szCs w:val="21"/>
          <w:lang w:eastAsia="en-GB"/>
        </w:rPr>
        <w:t xml:space="preserve"> advocacy services available depending </w:t>
      </w:r>
      <w:r w:rsidR="000B715C" w:rsidRPr="00406677">
        <w:rPr>
          <w:rFonts w:ascii="Arial" w:eastAsia="Times New Roman" w:hAnsi="Arial" w:cs="Arial"/>
          <w:color w:val="333333"/>
          <w:sz w:val="21"/>
          <w:szCs w:val="21"/>
          <w:lang w:eastAsia="en-GB"/>
        </w:rPr>
        <w:t xml:space="preserve">on </w:t>
      </w:r>
      <w:r w:rsidRPr="00406677">
        <w:rPr>
          <w:rFonts w:ascii="Arial" w:eastAsia="Times New Roman" w:hAnsi="Arial" w:cs="Arial"/>
          <w:color w:val="333333"/>
          <w:sz w:val="21"/>
          <w:szCs w:val="21"/>
          <w:lang w:eastAsia="en-GB"/>
        </w:rPr>
        <w:t xml:space="preserve">where the patient lives. </w:t>
      </w:r>
    </w:p>
    <w:p w14:paraId="2CA5B36F" w14:textId="2720AAD2" w:rsidR="009A278C" w:rsidRDefault="00B20CB8" w:rsidP="00B20CB8">
      <w:pPr>
        <w:spacing w:after="150" w:line="240" w:lineRule="auto"/>
        <w:textAlignment w:val="baseline"/>
        <w:rPr>
          <w:rFonts w:ascii="Arial" w:eastAsia="Times New Roman" w:hAnsi="Arial" w:cs="Arial"/>
          <w:color w:val="333333"/>
          <w:sz w:val="21"/>
          <w:szCs w:val="21"/>
          <w:highlight w:val="yellow"/>
          <w:lang w:eastAsia="en-GB"/>
        </w:rPr>
      </w:pPr>
      <w:r w:rsidRPr="00406677">
        <w:rPr>
          <w:rFonts w:ascii="Arial" w:eastAsia="Times New Roman" w:hAnsi="Arial" w:cs="Arial"/>
          <w:color w:val="333333"/>
          <w:sz w:val="21"/>
          <w:szCs w:val="21"/>
          <w:lang w:eastAsia="en-GB"/>
        </w:rPr>
        <w:t xml:space="preserve">These services are free, </w:t>
      </w:r>
      <w:proofErr w:type="gramStart"/>
      <w:r w:rsidRPr="00406677">
        <w:rPr>
          <w:rFonts w:ascii="Arial" w:eastAsia="Times New Roman" w:hAnsi="Arial" w:cs="Arial"/>
          <w:color w:val="333333"/>
          <w:sz w:val="21"/>
          <w:szCs w:val="21"/>
          <w:lang w:eastAsia="en-GB"/>
        </w:rPr>
        <w:t>independent</w:t>
      </w:r>
      <w:proofErr w:type="gramEnd"/>
      <w:r w:rsidRPr="00406677">
        <w:rPr>
          <w:rFonts w:ascii="Arial" w:eastAsia="Times New Roman" w:hAnsi="Arial" w:cs="Arial"/>
          <w:color w:val="333333"/>
          <w:sz w:val="21"/>
          <w:szCs w:val="21"/>
          <w:lang w:eastAsia="en-GB"/>
        </w:rPr>
        <w:t xml:space="preserve"> and confidential and will listen to a person's concerns about their NHS treatment. Advocates can help people write effective letters to the right people; prepare them for and go to meetings with them; contact and speak to third parties if they wish them to and help people think about whether they are happy with the responses they receive from NHS organisations.</w:t>
      </w:r>
      <w:r w:rsidR="000B715C" w:rsidRPr="00406677">
        <w:rPr>
          <w:rFonts w:ascii="Arial" w:eastAsia="Times New Roman" w:hAnsi="Arial" w:cs="Arial"/>
          <w:color w:val="333333"/>
          <w:sz w:val="21"/>
          <w:szCs w:val="21"/>
          <w:lang w:eastAsia="en-GB"/>
        </w:rPr>
        <w:t xml:space="preserve"> Full details of local advocacy services can be found in the </w:t>
      </w:r>
      <w:hyperlink w:anchor="_Appendix_TBC:_PALS" w:history="1">
        <w:r w:rsidR="00406677" w:rsidRPr="00406677">
          <w:rPr>
            <w:rStyle w:val="Hyperlink"/>
            <w:rFonts w:ascii="Arial" w:eastAsia="Times New Roman" w:hAnsi="Arial" w:cs="Arial"/>
            <w:sz w:val="21"/>
            <w:szCs w:val="21"/>
            <w:lang w:eastAsia="en-GB"/>
          </w:rPr>
          <w:t>PALS Complaints Leaflet</w:t>
        </w:r>
      </w:hyperlink>
      <w:r w:rsidR="00406677" w:rsidRPr="00406677">
        <w:rPr>
          <w:rFonts w:ascii="Arial" w:eastAsia="Times New Roman" w:hAnsi="Arial" w:cs="Arial"/>
          <w:color w:val="333333"/>
          <w:sz w:val="21"/>
          <w:szCs w:val="21"/>
          <w:lang w:eastAsia="en-GB"/>
        </w:rPr>
        <w:t>.</w:t>
      </w:r>
    </w:p>
    <w:p w14:paraId="2A2694EF" w14:textId="5625820E" w:rsidR="009A278C" w:rsidRPr="006F08E7" w:rsidRDefault="009A278C" w:rsidP="009A278C">
      <w:pPr>
        <w:pStyle w:val="Heading1"/>
      </w:pPr>
      <w:bookmarkStart w:id="31" w:name="_Toc161837623"/>
      <w:r w:rsidRPr="006F08E7">
        <w:t xml:space="preserve">Raising a Complaint or Concern </w:t>
      </w:r>
      <w:r w:rsidR="00406677">
        <w:t>- who can complain?</w:t>
      </w:r>
      <w:bookmarkEnd w:id="31"/>
    </w:p>
    <w:p w14:paraId="333F9135" w14:textId="06F99A0F" w:rsidR="009A278C" w:rsidRPr="00F80D3E" w:rsidRDefault="009A278C" w:rsidP="009A278C">
      <w:pPr>
        <w:spacing w:after="0" w:line="240" w:lineRule="auto"/>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 xml:space="preserve">Complainants may be existing or former patients using the Trust's services and facilities, as well as their relatives/carers.  Members of hospital staff and other health professionals including the GP may also complain about aspects of a patient's care or may raise it through the </w:t>
      </w:r>
      <w:bookmarkStart w:id="32" w:name="_Hlk158209725"/>
      <w:r w:rsidR="00406677">
        <w:rPr>
          <w:rFonts w:ascii="Arial" w:eastAsia="Times New Roman" w:hAnsi="Arial" w:cs="Arial"/>
          <w:color w:val="333333"/>
          <w:sz w:val="21"/>
          <w:szCs w:val="21"/>
          <w:lang w:eastAsia="en-GB"/>
        </w:rPr>
        <w:fldChar w:fldCharType="begin"/>
      </w:r>
      <w:r w:rsidR="00406677">
        <w:rPr>
          <w:rFonts w:ascii="Arial" w:eastAsia="Times New Roman" w:hAnsi="Arial" w:cs="Arial"/>
          <w:color w:val="333333"/>
          <w:sz w:val="21"/>
          <w:szCs w:val="21"/>
          <w:lang w:eastAsia="en-GB"/>
        </w:rPr>
        <w:instrText xml:space="preserve"> HYPERLINK "https://viewer.microguide.global/guide/1000000321/content/odp-freedom-to-speak-up-whistleblowing-policy" </w:instrText>
      </w:r>
      <w:r w:rsidR="00406677">
        <w:rPr>
          <w:rFonts w:ascii="Arial" w:eastAsia="Times New Roman" w:hAnsi="Arial" w:cs="Arial"/>
          <w:color w:val="333333"/>
          <w:sz w:val="21"/>
          <w:szCs w:val="21"/>
          <w:lang w:eastAsia="en-GB"/>
        </w:rPr>
      </w:r>
      <w:r w:rsidR="00406677">
        <w:rPr>
          <w:rFonts w:ascii="Arial" w:eastAsia="Times New Roman" w:hAnsi="Arial" w:cs="Arial"/>
          <w:color w:val="333333"/>
          <w:sz w:val="21"/>
          <w:szCs w:val="21"/>
          <w:lang w:eastAsia="en-GB"/>
        </w:rPr>
        <w:fldChar w:fldCharType="separate"/>
      </w:r>
      <w:r w:rsidRPr="00406677">
        <w:rPr>
          <w:rStyle w:val="Hyperlink"/>
          <w:rFonts w:ascii="Arial" w:eastAsia="Times New Roman" w:hAnsi="Arial" w:cs="Arial"/>
          <w:sz w:val="21"/>
          <w:szCs w:val="21"/>
          <w:lang w:eastAsia="en-GB"/>
        </w:rPr>
        <w:t>Freedom to Speak Up (Whistleblowin</w:t>
      </w:r>
      <w:r w:rsidR="00406677">
        <w:rPr>
          <w:rStyle w:val="Hyperlink"/>
          <w:rFonts w:ascii="Arial" w:eastAsia="Times New Roman" w:hAnsi="Arial" w:cs="Arial"/>
          <w:sz w:val="21"/>
          <w:szCs w:val="21"/>
          <w:lang w:eastAsia="en-GB"/>
        </w:rPr>
        <w:t xml:space="preserve">g) Policy. </w:t>
      </w:r>
      <w:r w:rsidR="00406677">
        <w:rPr>
          <w:rFonts w:ascii="Arial" w:eastAsia="Times New Roman" w:hAnsi="Arial" w:cs="Arial"/>
          <w:color w:val="333333"/>
          <w:sz w:val="21"/>
          <w:szCs w:val="21"/>
          <w:lang w:eastAsia="en-GB"/>
        </w:rPr>
        <w:fldChar w:fldCharType="end"/>
      </w:r>
      <w:r w:rsidRPr="00F80D3E">
        <w:rPr>
          <w:rFonts w:ascii="Arial" w:eastAsia="Times New Roman" w:hAnsi="Arial" w:cs="Arial"/>
          <w:color w:val="333333"/>
          <w:sz w:val="21"/>
          <w:szCs w:val="21"/>
          <w:lang w:eastAsia="en-GB"/>
        </w:rPr>
        <w:t xml:space="preserve"> </w:t>
      </w:r>
    </w:p>
    <w:bookmarkEnd w:id="32"/>
    <w:p w14:paraId="28B27BB1" w14:textId="77777777" w:rsidR="009A278C" w:rsidRPr="00F80D3E" w:rsidRDefault="009A278C" w:rsidP="009A278C">
      <w:pPr>
        <w:spacing w:after="150" w:line="240" w:lineRule="auto"/>
        <w:textAlignment w:val="baseline"/>
        <w:rPr>
          <w:rFonts w:ascii="Arial" w:eastAsia="Times New Roman" w:hAnsi="Arial" w:cs="Arial"/>
          <w:color w:val="333333"/>
          <w:sz w:val="21"/>
          <w:szCs w:val="21"/>
          <w:highlight w:val="yellow"/>
          <w:lang w:eastAsia="en-GB"/>
        </w:rPr>
      </w:pPr>
    </w:p>
    <w:p w14:paraId="2861876E" w14:textId="5E13221B" w:rsidR="00406677" w:rsidRDefault="009A278C" w:rsidP="00406677">
      <w:pPr>
        <w:spacing w:after="0" w:line="240" w:lineRule="auto"/>
        <w:contextualSpacing/>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A complaint may be made by the person who is affected by the action, or it may be made by a person acting on behalf of a patient in any case where that person:</w:t>
      </w:r>
    </w:p>
    <w:p w14:paraId="1F1044E5" w14:textId="77777777" w:rsidR="00406677" w:rsidRDefault="00406677" w:rsidP="00406677">
      <w:pPr>
        <w:spacing w:after="0" w:line="240" w:lineRule="auto"/>
        <w:contextualSpacing/>
        <w:textAlignment w:val="baseline"/>
        <w:rPr>
          <w:rFonts w:ascii="Arial" w:eastAsia="Times New Roman" w:hAnsi="Arial" w:cs="Arial"/>
          <w:color w:val="333333"/>
          <w:sz w:val="21"/>
          <w:szCs w:val="21"/>
          <w:lang w:eastAsia="en-GB"/>
        </w:rPr>
      </w:pPr>
    </w:p>
    <w:p w14:paraId="15810C8E" w14:textId="77777777" w:rsidR="00406677" w:rsidRDefault="009A278C" w:rsidP="00406677">
      <w:pPr>
        <w:pStyle w:val="ListParagraph"/>
        <w:numPr>
          <w:ilvl w:val="0"/>
          <w:numId w:val="34"/>
        </w:numPr>
        <w:spacing w:after="0" w:line="240" w:lineRule="auto"/>
        <w:textAlignment w:val="baseline"/>
        <w:rPr>
          <w:rFonts w:ascii="Arial" w:eastAsia="Times New Roman" w:hAnsi="Arial" w:cs="Arial"/>
          <w:color w:val="333333"/>
          <w:sz w:val="21"/>
          <w:szCs w:val="21"/>
          <w:lang w:eastAsia="en-GB"/>
        </w:rPr>
      </w:pPr>
      <w:r w:rsidRPr="00406677">
        <w:rPr>
          <w:rFonts w:ascii="Arial" w:eastAsia="Times New Roman" w:hAnsi="Arial" w:cs="Arial"/>
          <w:b/>
          <w:bCs/>
          <w:color w:val="333333"/>
          <w:sz w:val="21"/>
          <w:szCs w:val="21"/>
          <w:lang w:eastAsia="en-GB"/>
        </w:rPr>
        <w:t>is a child</w:t>
      </w:r>
      <w:r w:rsidRPr="00406677">
        <w:rPr>
          <w:rFonts w:ascii="Arial" w:eastAsia="Times New Roman" w:hAnsi="Arial" w:cs="Arial"/>
          <w:color w:val="333333"/>
          <w:sz w:val="21"/>
          <w:szCs w:val="21"/>
          <w:lang w:eastAsia="en-GB"/>
        </w:rPr>
        <w:t xml:space="preserve"> (an individual who has not attained the age of 18</w:t>
      </w:r>
      <w:proofErr w:type="gramStart"/>
      <w:r w:rsidRPr="00406677">
        <w:rPr>
          <w:rFonts w:ascii="Arial" w:eastAsia="Times New Roman" w:hAnsi="Arial" w:cs="Arial"/>
          <w:color w:val="333333"/>
          <w:sz w:val="21"/>
          <w:szCs w:val="21"/>
          <w:lang w:eastAsia="en-GB"/>
        </w:rPr>
        <w:t>);</w:t>
      </w:r>
      <w:proofErr w:type="gramEnd"/>
    </w:p>
    <w:p w14:paraId="49935DCD" w14:textId="4E2FCBEC" w:rsidR="009A278C" w:rsidRDefault="009A278C" w:rsidP="00406677">
      <w:pPr>
        <w:spacing w:after="0" w:line="240" w:lineRule="auto"/>
        <w:contextualSpacing/>
        <w:textAlignment w:val="baseline"/>
        <w:rPr>
          <w:rFonts w:ascii="Arial" w:eastAsia="Times New Roman" w:hAnsi="Arial" w:cs="Arial"/>
          <w:color w:val="333333"/>
          <w:sz w:val="21"/>
          <w:szCs w:val="21"/>
          <w:lang w:eastAsia="en-GB"/>
        </w:rPr>
      </w:pPr>
      <w:r w:rsidRPr="00406677">
        <w:rPr>
          <w:rFonts w:ascii="Arial" w:eastAsia="Times New Roman" w:hAnsi="Arial" w:cs="Arial"/>
          <w:color w:val="333333"/>
          <w:sz w:val="21"/>
          <w:szCs w:val="21"/>
          <w:lang w:eastAsia="en-GB"/>
        </w:rPr>
        <w:t>In the case of a child, we must be satisfied that there are reasonable grounds for the complaint being made by a representative of the child, and additionally that the representative is making the complaint in the best interests of the child.</w:t>
      </w:r>
    </w:p>
    <w:p w14:paraId="1AAF088F" w14:textId="77777777" w:rsidR="00406677" w:rsidRPr="00406677" w:rsidRDefault="00406677" w:rsidP="00406677">
      <w:pPr>
        <w:spacing w:after="0" w:line="240" w:lineRule="auto"/>
        <w:contextualSpacing/>
        <w:textAlignment w:val="baseline"/>
        <w:rPr>
          <w:rFonts w:ascii="Arial" w:eastAsia="Times New Roman" w:hAnsi="Arial" w:cs="Arial"/>
          <w:color w:val="333333"/>
          <w:sz w:val="21"/>
          <w:szCs w:val="21"/>
          <w:lang w:eastAsia="en-GB"/>
        </w:rPr>
      </w:pPr>
    </w:p>
    <w:p w14:paraId="5C63322C" w14:textId="77777777" w:rsidR="00406677" w:rsidRPr="00406677" w:rsidRDefault="009A278C" w:rsidP="00406677">
      <w:pPr>
        <w:numPr>
          <w:ilvl w:val="0"/>
          <w:numId w:val="4"/>
        </w:numPr>
        <w:spacing w:before="100" w:beforeAutospacing="1" w:after="100" w:afterAutospacing="1" w:line="240" w:lineRule="auto"/>
        <w:contextualSpacing/>
        <w:textAlignment w:val="baseline"/>
        <w:rPr>
          <w:rFonts w:ascii="Arial" w:eastAsia="Times New Roman" w:hAnsi="Arial" w:cs="Arial"/>
          <w:b/>
          <w:bCs/>
          <w:color w:val="333333"/>
          <w:sz w:val="21"/>
          <w:szCs w:val="21"/>
          <w:lang w:eastAsia="en-GB"/>
        </w:rPr>
      </w:pPr>
      <w:r w:rsidRPr="00406677">
        <w:rPr>
          <w:rFonts w:ascii="Arial" w:eastAsia="Times New Roman" w:hAnsi="Arial" w:cs="Arial"/>
          <w:b/>
          <w:bCs/>
          <w:color w:val="333333"/>
          <w:sz w:val="21"/>
          <w:szCs w:val="21"/>
          <w:lang w:eastAsia="en-GB"/>
        </w:rPr>
        <w:t xml:space="preserve">has </w:t>
      </w:r>
      <w:proofErr w:type="gramStart"/>
      <w:r w:rsidRPr="00406677">
        <w:rPr>
          <w:rFonts w:ascii="Arial" w:eastAsia="Times New Roman" w:hAnsi="Arial" w:cs="Arial"/>
          <w:b/>
          <w:bCs/>
          <w:color w:val="333333"/>
          <w:sz w:val="21"/>
          <w:szCs w:val="21"/>
          <w:lang w:eastAsia="en-GB"/>
        </w:rPr>
        <w:t>died;</w:t>
      </w:r>
      <w:proofErr w:type="gramEnd"/>
    </w:p>
    <w:p w14:paraId="66434EBB" w14:textId="3254057C" w:rsidR="009A278C" w:rsidRPr="00406677" w:rsidRDefault="009A278C" w:rsidP="00406677">
      <w:pPr>
        <w:spacing w:before="100" w:beforeAutospacing="1" w:after="100" w:afterAutospacing="1" w:line="240" w:lineRule="auto"/>
        <w:contextualSpacing/>
        <w:textAlignment w:val="baseline"/>
        <w:rPr>
          <w:rFonts w:ascii="Arial" w:eastAsia="Times New Roman" w:hAnsi="Arial" w:cs="Arial"/>
          <w:color w:val="333333"/>
          <w:sz w:val="21"/>
          <w:szCs w:val="21"/>
          <w:lang w:eastAsia="en-GB"/>
        </w:rPr>
      </w:pPr>
      <w:r w:rsidRPr="00406677">
        <w:rPr>
          <w:rFonts w:ascii="Arial" w:eastAsia="Times New Roman" w:hAnsi="Arial" w:cs="Arial"/>
          <w:color w:val="333333"/>
          <w:sz w:val="21"/>
          <w:szCs w:val="21"/>
          <w:lang w:eastAsia="en-GB"/>
        </w:rPr>
        <w:t>In the case of a person who has died, the complainant must be the personal representative of the deceased. The Trust needs to be satisfied that the complainant is the personal representative. Where appropriate it may be necessary to request evidence to substantiate the complainant's claim to have a right to confidential information about the deceased patient's medical care.</w:t>
      </w:r>
      <w:r w:rsidR="00406677" w:rsidRPr="00406677">
        <w:rPr>
          <w:rFonts w:ascii="Arial" w:eastAsia="Times New Roman" w:hAnsi="Arial" w:cs="Arial"/>
          <w:color w:val="333333"/>
          <w:sz w:val="21"/>
          <w:szCs w:val="21"/>
          <w:lang w:eastAsia="en-GB"/>
        </w:rPr>
        <w:br/>
      </w:r>
    </w:p>
    <w:p w14:paraId="3F304A01" w14:textId="77777777" w:rsidR="009A278C" w:rsidRPr="00F80D3E" w:rsidRDefault="009A278C" w:rsidP="00406677">
      <w:pPr>
        <w:numPr>
          <w:ilvl w:val="0"/>
          <w:numId w:val="5"/>
        </w:numPr>
        <w:spacing w:before="100" w:beforeAutospacing="1" w:after="100" w:afterAutospacing="1" w:line="240" w:lineRule="auto"/>
        <w:contextualSpacing/>
        <w:textAlignment w:val="baseline"/>
        <w:rPr>
          <w:rFonts w:ascii="Arial" w:eastAsia="Times New Roman" w:hAnsi="Arial" w:cs="Arial"/>
          <w:color w:val="333333"/>
          <w:sz w:val="21"/>
          <w:szCs w:val="21"/>
          <w:lang w:eastAsia="en-GB"/>
        </w:rPr>
      </w:pPr>
      <w:r w:rsidRPr="00406677">
        <w:rPr>
          <w:rFonts w:ascii="Arial" w:eastAsia="Times New Roman" w:hAnsi="Arial" w:cs="Arial"/>
          <w:b/>
          <w:bCs/>
          <w:color w:val="333333"/>
          <w:sz w:val="21"/>
          <w:szCs w:val="21"/>
          <w:lang w:eastAsia="en-GB"/>
        </w:rPr>
        <w:t xml:space="preserve">has physical or mental </w:t>
      </w:r>
      <w:proofErr w:type="gramStart"/>
      <w:r w:rsidRPr="00406677">
        <w:rPr>
          <w:rFonts w:ascii="Arial" w:eastAsia="Times New Roman" w:hAnsi="Arial" w:cs="Arial"/>
          <w:b/>
          <w:bCs/>
          <w:color w:val="333333"/>
          <w:sz w:val="21"/>
          <w:szCs w:val="21"/>
          <w:lang w:eastAsia="en-GB"/>
        </w:rPr>
        <w:t>incapacity</w:t>
      </w:r>
      <w:r w:rsidRPr="00F80D3E">
        <w:rPr>
          <w:rFonts w:ascii="Arial" w:eastAsia="Times New Roman" w:hAnsi="Arial" w:cs="Arial"/>
          <w:color w:val="333333"/>
          <w:sz w:val="21"/>
          <w:szCs w:val="21"/>
          <w:lang w:eastAsia="en-GB"/>
        </w:rPr>
        <w:t>;</w:t>
      </w:r>
      <w:proofErr w:type="gramEnd"/>
    </w:p>
    <w:p w14:paraId="3A93DBAF" w14:textId="47E81809" w:rsidR="009A278C" w:rsidRDefault="009A278C" w:rsidP="00406677">
      <w:pPr>
        <w:spacing w:after="100" w:afterAutospacing="1" w:line="240" w:lineRule="auto"/>
        <w:contextualSpacing/>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 xml:space="preserve">In the case of a person </w:t>
      </w:r>
      <w:r w:rsidRPr="00406677">
        <w:rPr>
          <w:rFonts w:ascii="Arial" w:eastAsia="Times New Roman" w:hAnsi="Arial" w:cs="Arial"/>
          <w:color w:val="333333"/>
          <w:sz w:val="21"/>
          <w:szCs w:val="21"/>
          <w:lang w:eastAsia="en-GB"/>
        </w:rPr>
        <w:t xml:space="preserve">who is unable by reason of physical </w:t>
      </w:r>
      <w:proofErr w:type="gramStart"/>
      <w:r w:rsidRPr="00406677">
        <w:rPr>
          <w:rFonts w:ascii="Arial" w:eastAsia="Times New Roman" w:hAnsi="Arial" w:cs="Arial"/>
          <w:color w:val="333333"/>
          <w:sz w:val="21"/>
          <w:szCs w:val="21"/>
          <w:lang w:eastAsia="en-GB"/>
        </w:rPr>
        <w:t>capacity, or</w:t>
      </w:r>
      <w:proofErr w:type="gramEnd"/>
      <w:r w:rsidRPr="00406677">
        <w:rPr>
          <w:rFonts w:ascii="Arial" w:eastAsia="Times New Roman" w:hAnsi="Arial" w:cs="Arial"/>
          <w:color w:val="333333"/>
          <w:sz w:val="21"/>
          <w:szCs w:val="21"/>
          <w:lang w:eastAsia="en-GB"/>
        </w:rPr>
        <w:t xml:space="preserve"> lacks mental capacity within the meaning of the Mental Capacity Act 2005, to make</w:t>
      </w:r>
      <w:r w:rsidRPr="00F80D3E">
        <w:rPr>
          <w:rFonts w:ascii="Arial" w:eastAsia="Times New Roman" w:hAnsi="Arial" w:cs="Arial"/>
          <w:color w:val="333333"/>
          <w:sz w:val="21"/>
          <w:szCs w:val="21"/>
          <w:lang w:eastAsia="en-GB"/>
        </w:rPr>
        <w:t xml:space="preserve"> the complaint themselves, the Trust needs to be satisfied that the complaint is being made either at the express request of a physically disabled patient or in the best interests of the person lacking mental capacity on whose behalf the complaint is made.  </w:t>
      </w:r>
      <w:r w:rsidR="00406677">
        <w:rPr>
          <w:rFonts w:ascii="Arial" w:eastAsia="Times New Roman" w:hAnsi="Arial" w:cs="Arial"/>
          <w:color w:val="333333"/>
          <w:sz w:val="21"/>
          <w:szCs w:val="21"/>
          <w:lang w:eastAsia="en-GB"/>
        </w:rPr>
        <w:t xml:space="preserve">See related Policy - </w:t>
      </w:r>
      <w:bookmarkStart w:id="33" w:name="_Hlk158209733"/>
      <w:r w:rsidR="00406677">
        <w:rPr>
          <w:rFonts w:ascii="Arial" w:eastAsia="Times New Roman" w:hAnsi="Arial" w:cs="Arial"/>
          <w:color w:val="333333"/>
          <w:sz w:val="21"/>
          <w:szCs w:val="21"/>
          <w:lang w:eastAsia="en-GB"/>
        </w:rPr>
        <w:fldChar w:fldCharType="begin"/>
      </w:r>
      <w:r w:rsidR="00406677">
        <w:rPr>
          <w:rFonts w:ascii="Arial" w:eastAsia="Times New Roman" w:hAnsi="Arial" w:cs="Arial"/>
          <w:color w:val="333333"/>
          <w:sz w:val="21"/>
          <w:szCs w:val="21"/>
          <w:lang w:eastAsia="en-GB"/>
        </w:rPr>
        <w:instrText xml:space="preserve"> HYPERLINK "https://viewer.microguide.global/salis/CLINICAL/content/clinical-mental-capacity-act-2005-practice-and-procedures" </w:instrText>
      </w:r>
      <w:r w:rsidR="00406677">
        <w:rPr>
          <w:rFonts w:ascii="Arial" w:eastAsia="Times New Roman" w:hAnsi="Arial" w:cs="Arial"/>
          <w:color w:val="333333"/>
          <w:sz w:val="21"/>
          <w:szCs w:val="21"/>
          <w:lang w:eastAsia="en-GB"/>
        </w:rPr>
      </w:r>
      <w:r w:rsidR="00406677">
        <w:rPr>
          <w:rFonts w:ascii="Arial" w:eastAsia="Times New Roman" w:hAnsi="Arial" w:cs="Arial"/>
          <w:color w:val="333333"/>
          <w:sz w:val="21"/>
          <w:szCs w:val="21"/>
          <w:lang w:eastAsia="en-GB"/>
        </w:rPr>
        <w:fldChar w:fldCharType="separate"/>
      </w:r>
      <w:r w:rsidR="00406677" w:rsidRPr="00406677">
        <w:rPr>
          <w:rStyle w:val="Hyperlink"/>
          <w:rFonts w:ascii="Arial" w:eastAsia="Times New Roman" w:hAnsi="Arial" w:cs="Arial"/>
          <w:sz w:val="21"/>
          <w:szCs w:val="21"/>
          <w:lang w:eastAsia="en-GB"/>
        </w:rPr>
        <w:t>Mental Capacity Act (2005) Practice and Procedures.</w:t>
      </w:r>
      <w:r w:rsidR="00406677">
        <w:rPr>
          <w:rFonts w:ascii="Arial" w:eastAsia="Times New Roman" w:hAnsi="Arial" w:cs="Arial"/>
          <w:color w:val="333333"/>
          <w:sz w:val="21"/>
          <w:szCs w:val="21"/>
          <w:lang w:eastAsia="en-GB"/>
        </w:rPr>
        <w:fldChar w:fldCharType="end"/>
      </w:r>
      <w:r w:rsidR="00406677">
        <w:rPr>
          <w:rFonts w:ascii="Arial" w:eastAsia="Times New Roman" w:hAnsi="Arial" w:cs="Arial"/>
          <w:color w:val="333333"/>
          <w:sz w:val="21"/>
          <w:szCs w:val="21"/>
          <w:lang w:eastAsia="en-GB"/>
        </w:rPr>
        <w:t xml:space="preserve"> </w:t>
      </w:r>
    </w:p>
    <w:bookmarkEnd w:id="33"/>
    <w:p w14:paraId="2DEEF30D" w14:textId="77777777" w:rsidR="00406677" w:rsidRPr="00F80D3E" w:rsidRDefault="00406677" w:rsidP="00406677">
      <w:pPr>
        <w:spacing w:after="100" w:afterAutospacing="1" w:line="240" w:lineRule="auto"/>
        <w:contextualSpacing/>
        <w:textAlignment w:val="baseline"/>
        <w:rPr>
          <w:rFonts w:ascii="Arial" w:eastAsia="Times New Roman" w:hAnsi="Arial" w:cs="Arial"/>
          <w:color w:val="333333"/>
          <w:sz w:val="21"/>
          <w:szCs w:val="21"/>
          <w:highlight w:val="yellow"/>
          <w:lang w:eastAsia="en-GB"/>
        </w:rPr>
      </w:pPr>
    </w:p>
    <w:p w14:paraId="555FA1D0" w14:textId="77777777" w:rsidR="009A278C" w:rsidRPr="00F80D3E" w:rsidRDefault="009A278C" w:rsidP="00406677">
      <w:pPr>
        <w:numPr>
          <w:ilvl w:val="0"/>
          <w:numId w:val="6"/>
        </w:numPr>
        <w:spacing w:before="100" w:beforeAutospacing="1" w:after="100" w:afterAutospacing="1" w:line="240" w:lineRule="auto"/>
        <w:contextualSpacing/>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 xml:space="preserve">has given consent to a third party acting on their </w:t>
      </w:r>
      <w:proofErr w:type="gramStart"/>
      <w:r w:rsidRPr="00F80D3E">
        <w:rPr>
          <w:rFonts w:ascii="Arial" w:eastAsia="Times New Roman" w:hAnsi="Arial" w:cs="Arial"/>
          <w:color w:val="333333"/>
          <w:sz w:val="21"/>
          <w:szCs w:val="21"/>
          <w:lang w:eastAsia="en-GB"/>
        </w:rPr>
        <w:t>behalf;</w:t>
      </w:r>
      <w:proofErr w:type="gramEnd"/>
    </w:p>
    <w:p w14:paraId="50CF8F37" w14:textId="664BEDBC" w:rsidR="009A278C" w:rsidRPr="00F80D3E" w:rsidRDefault="009A278C" w:rsidP="009A278C">
      <w:pPr>
        <w:spacing w:after="150" w:line="240" w:lineRule="auto"/>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In the case of a third party pursuing a complaint on behalf of the person affected we will request the following information:</w:t>
      </w:r>
    </w:p>
    <w:p w14:paraId="45B604FA" w14:textId="77777777" w:rsidR="009A278C" w:rsidRPr="00F80D3E" w:rsidRDefault="009A278C" w:rsidP="009A278C">
      <w:pPr>
        <w:numPr>
          <w:ilvl w:val="0"/>
          <w:numId w:val="7"/>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lastRenderedPageBreak/>
        <w:t xml:space="preserve">Name and address of the person making the </w:t>
      </w:r>
      <w:proofErr w:type="gramStart"/>
      <w:r w:rsidRPr="00F80D3E">
        <w:rPr>
          <w:rFonts w:ascii="Arial" w:eastAsia="Times New Roman" w:hAnsi="Arial" w:cs="Arial"/>
          <w:color w:val="333333"/>
          <w:sz w:val="21"/>
          <w:szCs w:val="21"/>
          <w:lang w:eastAsia="en-GB"/>
        </w:rPr>
        <w:t>complaint;</w:t>
      </w:r>
      <w:proofErr w:type="gramEnd"/>
    </w:p>
    <w:p w14:paraId="72E9B60C" w14:textId="77777777" w:rsidR="009A278C" w:rsidRPr="00F80D3E" w:rsidRDefault="009A278C" w:rsidP="009A278C">
      <w:pPr>
        <w:numPr>
          <w:ilvl w:val="0"/>
          <w:numId w:val="7"/>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Name and either date of birth or address of the affected person; and</w:t>
      </w:r>
    </w:p>
    <w:p w14:paraId="0AF9D24A" w14:textId="77777777" w:rsidR="009A278C" w:rsidRPr="00F80D3E" w:rsidRDefault="009A278C" w:rsidP="009A278C">
      <w:pPr>
        <w:numPr>
          <w:ilvl w:val="0"/>
          <w:numId w:val="7"/>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Contact details of the affected person so that we can contact them for confirmation that they consent to the third party acting on their behalf.</w:t>
      </w:r>
    </w:p>
    <w:p w14:paraId="2D0511F6" w14:textId="77777777" w:rsidR="009A278C" w:rsidRPr="00F80D3E" w:rsidRDefault="009A278C" w:rsidP="009A278C">
      <w:pPr>
        <w:spacing w:after="150" w:line="240" w:lineRule="auto"/>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This will be documented in the complaint file and confirmation will be issued to both the person making the complaint and the person affected.</w:t>
      </w:r>
    </w:p>
    <w:p w14:paraId="368EE33C" w14:textId="77777777" w:rsidR="009A278C" w:rsidRPr="00F80D3E" w:rsidRDefault="009A278C" w:rsidP="009A278C">
      <w:pPr>
        <w:numPr>
          <w:ilvl w:val="0"/>
          <w:numId w:val="8"/>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Has delegated authority to act on their behalf, for example in the form of a registered Power of Attorney which must cover health and welfare (as distinct from property and financial affairs).</w:t>
      </w:r>
    </w:p>
    <w:p w14:paraId="22B0389C" w14:textId="77777777" w:rsidR="009A278C" w:rsidRPr="00F80D3E" w:rsidRDefault="009A278C" w:rsidP="009A278C">
      <w:pPr>
        <w:numPr>
          <w:ilvl w:val="0"/>
          <w:numId w:val="8"/>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Is an MP, acting on behalf of and by instruction from a constituent.</w:t>
      </w:r>
    </w:p>
    <w:p w14:paraId="5D787AE8" w14:textId="77777777" w:rsidR="009A278C" w:rsidRPr="00F80D3E" w:rsidRDefault="009A278C" w:rsidP="009A278C">
      <w:pPr>
        <w:spacing w:after="150" w:line="240" w:lineRule="auto"/>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If the Trust is of the opinion that a representative does or did not have sufficient interest in the person's welfare, or is not acting in their best interests, we will notify that person in writing.</w:t>
      </w:r>
    </w:p>
    <w:p w14:paraId="721005FF" w14:textId="77777777" w:rsidR="009A278C" w:rsidRDefault="009A278C" w:rsidP="009A278C">
      <w:pPr>
        <w:spacing w:after="150" w:line="240" w:lineRule="auto"/>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The complainant must be told that, in order not to be in breach of patient confidentiality, any matters relating to the patient's care and treatment can only be answered with the patient's consent. This does not mean that the matters raised cannot be investigated, but it does mean that the Trust is obliged not to divulge any confidential information about the patient's care and treatment in its response.</w:t>
      </w:r>
    </w:p>
    <w:p w14:paraId="2410703E" w14:textId="77777777" w:rsidR="002F454B" w:rsidRPr="007F77CE" w:rsidRDefault="002F454B" w:rsidP="009A278C">
      <w:pPr>
        <w:pStyle w:val="Heading2"/>
      </w:pPr>
      <w:bookmarkStart w:id="34" w:name="_Toc161837624"/>
      <w:r w:rsidRPr="007F77CE">
        <w:t xml:space="preserve">Time limit for making a </w:t>
      </w:r>
      <w:proofErr w:type="gramStart"/>
      <w:r w:rsidRPr="007F77CE">
        <w:t>complaint</w:t>
      </w:r>
      <w:bookmarkEnd w:id="34"/>
      <w:proofErr w:type="gramEnd"/>
    </w:p>
    <w:p w14:paraId="25AEAD8D" w14:textId="41F94A00" w:rsidR="002F454B" w:rsidRPr="00F80D3E" w:rsidRDefault="002F454B" w:rsidP="002F454B">
      <w:pPr>
        <w:spacing w:after="150" w:line="240" w:lineRule="auto"/>
        <w:textAlignment w:val="baseline"/>
        <w:rPr>
          <w:rFonts w:ascii="Arial" w:eastAsia="Times New Roman" w:hAnsi="Arial" w:cs="Arial"/>
          <w:color w:val="333333"/>
          <w:sz w:val="21"/>
          <w:szCs w:val="21"/>
          <w:lang w:eastAsia="en-GB"/>
        </w:rPr>
      </w:pPr>
      <w:r w:rsidRPr="007F77CE">
        <w:rPr>
          <w:rFonts w:ascii="Arial" w:eastAsia="Times New Roman" w:hAnsi="Arial" w:cs="Arial"/>
          <w:color w:val="333333"/>
          <w:sz w:val="21"/>
          <w:szCs w:val="21"/>
          <w:lang w:eastAsia="en-GB"/>
        </w:rPr>
        <w:t>The timescale in which a complaint can be made is 12 months from the date on which the matter occurred, or the matter came to the notice of the complainant. The Trust has the discretion to investigate beyond this time, especially if there are good reasons for a complaint not having been received with</w:t>
      </w:r>
      <w:r w:rsidR="00F80D3E" w:rsidRPr="007F77CE">
        <w:rPr>
          <w:rFonts w:ascii="Arial" w:eastAsia="Times New Roman" w:hAnsi="Arial" w:cs="Arial"/>
          <w:color w:val="333333"/>
          <w:sz w:val="21"/>
          <w:szCs w:val="21"/>
          <w:lang w:eastAsia="en-GB"/>
        </w:rPr>
        <w:t xml:space="preserve">in this timeframe </w:t>
      </w:r>
      <w:r w:rsidRPr="007F77CE">
        <w:rPr>
          <w:rFonts w:ascii="Arial" w:eastAsia="Times New Roman" w:hAnsi="Arial" w:cs="Arial"/>
          <w:color w:val="333333"/>
          <w:sz w:val="21"/>
          <w:szCs w:val="21"/>
          <w:lang w:eastAsia="en-GB"/>
        </w:rPr>
        <w:t xml:space="preserve">and </w:t>
      </w:r>
      <w:r w:rsidR="00455E88">
        <w:rPr>
          <w:rFonts w:ascii="Arial" w:eastAsia="Times New Roman" w:hAnsi="Arial" w:cs="Arial"/>
          <w:color w:val="333333"/>
          <w:sz w:val="21"/>
          <w:szCs w:val="21"/>
          <w:lang w:eastAsia="en-GB"/>
        </w:rPr>
        <w:t xml:space="preserve">assuming that </w:t>
      </w:r>
      <w:r w:rsidRPr="007F77CE">
        <w:rPr>
          <w:rFonts w:ascii="Arial" w:eastAsia="Times New Roman" w:hAnsi="Arial" w:cs="Arial"/>
          <w:color w:val="333333"/>
          <w:sz w:val="21"/>
          <w:szCs w:val="21"/>
          <w:lang w:eastAsia="en-GB"/>
        </w:rPr>
        <w:t>it is still possible to investigate the case effectively. Where it is decided not to investigate, the complainant will have the opportunity to approach the Parliamentary and Health Service Ombudsman</w:t>
      </w:r>
      <w:r w:rsidR="00455E88">
        <w:rPr>
          <w:rFonts w:ascii="Arial" w:eastAsia="Times New Roman" w:hAnsi="Arial" w:cs="Arial"/>
          <w:color w:val="333333"/>
          <w:sz w:val="21"/>
          <w:szCs w:val="21"/>
          <w:lang w:eastAsia="en-GB"/>
        </w:rPr>
        <w:t>.</w:t>
      </w:r>
    </w:p>
    <w:p w14:paraId="3944C873" w14:textId="77777777" w:rsidR="002F454B" w:rsidRPr="00F80D3E" w:rsidRDefault="002F454B" w:rsidP="009A278C">
      <w:pPr>
        <w:pStyle w:val="Heading2"/>
      </w:pPr>
      <w:bookmarkStart w:id="35" w:name="_Toc161837625"/>
      <w:r w:rsidRPr="00F80D3E">
        <w:t xml:space="preserve">What people cannot complain </w:t>
      </w:r>
      <w:proofErr w:type="gramStart"/>
      <w:r w:rsidRPr="00F80D3E">
        <w:t>about</w:t>
      </w:r>
      <w:bookmarkEnd w:id="35"/>
      <w:proofErr w:type="gramEnd"/>
    </w:p>
    <w:p w14:paraId="35C598CA" w14:textId="77777777" w:rsidR="009A278C" w:rsidRDefault="002F454B" w:rsidP="00FF33D9">
      <w:pPr>
        <w:pStyle w:val="ListParagraph"/>
        <w:numPr>
          <w:ilvl w:val="0"/>
          <w:numId w:val="9"/>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9A278C">
        <w:rPr>
          <w:rFonts w:ascii="Arial" w:eastAsia="Times New Roman" w:hAnsi="Arial" w:cs="Arial"/>
          <w:color w:val="333333"/>
          <w:sz w:val="21"/>
          <w:szCs w:val="21"/>
          <w:lang w:eastAsia="en-GB"/>
        </w:rPr>
        <w:t>A complaint made by an NHS body about the functions of Salisbury NHS Foundation Trust.</w:t>
      </w:r>
    </w:p>
    <w:p w14:paraId="60BCC062" w14:textId="592684E8" w:rsidR="002F454B" w:rsidRPr="009A278C" w:rsidRDefault="002F454B" w:rsidP="00FF33D9">
      <w:pPr>
        <w:pStyle w:val="ListParagraph"/>
        <w:numPr>
          <w:ilvl w:val="0"/>
          <w:numId w:val="9"/>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9A278C">
        <w:rPr>
          <w:rFonts w:ascii="Arial" w:eastAsia="Times New Roman" w:hAnsi="Arial" w:cs="Arial"/>
          <w:color w:val="333333"/>
          <w:sz w:val="21"/>
          <w:szCs w:val="21"/>
          <w:lang w:eastAsia="en-GB"/>
        </w:rPr>
        <w:t>Staff working within, or contracted to, Salisbury NHS Foundation Trust cannot use the arrangements to complain about employment, contractual or pension issues.</w:t>
      </w:r>
    </w:p>
    <w:p w14:paraId="442D507C" w14:textId="77777777" w:rsidR="002F454B" w:rsidRPr="00F80D3E" w:rsidRDefault="002F454B" w:rsidP="002F454B">
      <w:pPr>
        <w:numPr>
          <w:ilvl w:val="0"/>
          <w:numId w:val="9"/>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bdr w:val="none" w:sz="0" w:space="0" w:color="auto" w:frame="1"/>
          <w:lang w:eastAsia="en-GB"/>
        </w:rPr>
        <w:t>Complaints</w:t>
      </w:r>
      <w:r w:rsidRPr="00F80D3E">
        <w:rPr>
          <w:rFonts w:ascii="Arial" w:eastAsia="Times New Roman" w:hAnsi="Arial" w:cs="Arial"/>
          <w:color w:val="333333"/>
          <w:sz w:val="21"/>
          <w:szCs w:val="21"/>
          <w:lang w:eastAsia="en-GB"/>
        </w:rPr>
        <w:t> that have already been investigated under the </w:t>
      </w:r>
      <w:proofErr w:type="gramStart"/>
      <w:r w:rsidRPr="00F80D3E">
        <w:rPr>
          <w:rFonts w:ascii="Arial" w:eastAsia="Times New Roman" w:hAnsi="Arial" w:cs="Arial"/>
          <w:color w:val="333333"/>
          <w:sz w:val="21"/>
          <w:szCs w:val="21"/>
          <w:bdr w:val="none" w:sz="0" w:space="0" w:color="auto" w:frame="1"/>
          <w:lang w:eastAsia="en-GB"/>
        </w:rPr>
        <w:t>complaints</w:t>
      </w:r>
      <w:proofErr w:type="gramEnd"/>
      <w:r w:rsidRPr="00F80D3E">
        <w:rPr>
          <w:rFonts w:ascii="Arial" w:eastAsia="Times New Roman" w:hAnsi="Arial" w:cs="Arial"/>
          <w:color w:val="333333"/>
          <w:sz w:val="21"/>
          <w:szCs w:val="21"/>
          <w:lang w:eastAsia="en-GB"/>
        </w:rPr>
        <w:t> regulations.</w:t>
      </w:r>
    </w:p>
    <w:p w14:paraId="17A097AE" w14:textId="2EDC21A6" w:rsidR="00F80D3E" w:rsidRPr="00F80D3E" w:rsidRDefault="00F80D3E" w:rsidP="00F80D3E">
      <w:pPr>
        <w:numPr>
          <w:ilvl w:val="0"/>
          <w:numId w:val="9"/>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Complaints about private treatment</w:t>
      </w:r>
    </w:p>
    <w:p w14:paraId="1723A7A0" w14:textId="2B6D5B95" w:rsidR="00F80D3E" w:rsidRPr="00F80D3E" w:rsidRDefault="00F80D3E" w:rsidP="00F80D3E">
      <w:pPr>
        <w:numPr>
          <w:ilvl w:val="0"/>
          <w:numId w:val="9"/>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 xml:space="preserve">Complaints where </w:t>
      </w:r>
      <w:hyperlink w:anchor="_Cases_involving_legal" w:history="1">
        <w:r w:rsidRPr="00896B04">
          <w:rPr>
            <w:rStyle w:val="Hyperlink"/>
            <w:rFonts w:ascii="Arial" w:eastAsia="Times New Roman" w:hAnsi="Arial" w:cs="Arial"/>
            <w:sz w:val="21"/>
            <w:szCs w:val="21"/>
            <w:lang w:eastAsia="en-GB"/>
          </w:rPr>
          <w:t>legal action</w:t>
        </w:r>
      </w:hyperlink>
      <w:r w:rsidRPr="00F80D3E">
        <w:rPr>
          <w:rFonts w:ascii="Arial" w:eastAsia="Times New Roman" w:hAnsi="Arial" w:cs="Arial"/>
          <w:color w:val="333333"/>
          <w:sz w:val="21"/>
          <w:szCs w:val="21"/>
          <w:lang w:eastAsia="en-GB"/>
        </w:rPr>
        <w:t xml:space="preserve"> has been </w:t>
      </w:r>
      <w:proofErr w:type="gramStart"/>
      <w:r w:rsidRPr="00F80D3E">
        <w:rPr>
          <w:rFonts w:ascii="Arial" w:eastAsia="Times New Roman" w:hAnsi="Arial" w:cs="Arial"/>
          <w:color w:val="333333"/>
          <w:sz w:val="21"/>
          <w:szCs w:val="21"/>
          <w:lang w:eastAsia="en-GB"/>
        </w:rPr>
        <w:t>started;</w:t>
      </w:r>
      <w:proofErr w:type="gramEnd"/>
    </w:p>
    <w:p w14:paraId="4DE252C1" w14:textId="7A066FCB" w:rsidR="00F80D3E" w:rsidRPr="00F80D3E" w:rsidRDefault="00F80D3E" w:rsidP="00F80D3E">
      <w:pPr>
        <w:numPr>
          <w:ilvl w:val="0"/>
          <w:numId w:val="9"/>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 xml:space="preserve">Complaints relating to data subject requests under the Data Protection Act </w:t>
      </w:r>
      <w:proofErr w:type="gramStart"/>
      <w:r w:rsidRPr="00F80D3E">
        <w:rPr>
          <w:rFonts w:ascii="Arial" w:eastAsia="Times New Roman" w:hAnsi="Arial" w:cs="Arial"/>
          <w:color w:val="333333"/>
          <w:sz w:val="21"/>
          <w:szCs w:val="21"/>
          <w:lang w:eastAsia="en-GB"/>
        </w:rPr>
        <w:t>2018;</w:t>
      </w:r>
      <w:proofErr w:type="gramEnd"/>
    </w:p>
    <w:p w14:paraId="7E8DA7B3" w14:textId="4F6967EF" w:rsidR="00F80D3E" w:rsidRDefault="00F80D3E" w:rsidP="00F80D3E">
      <w:pPr>
        <w:numPr>
          <w:ilvl w:val="0"/>
          <w:numId w:val="9"/>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F80D3E">
        <w:rPr>
          <w:rFonts w:ascii="Arial" w:eastAsia="Times New Roman" w:hAnsi="Arial" w:cs="Arial"/>
          <w:color w:val="333333"/>
          <w:sz w:val="21"/>
          <w:szCs w:val="21"/>
          <w:lang w:eastAsia="en-GB"/>
        </w:rPr>
        <w:t xml:space="preserve">Complaints relating to requests under the Freedom of Information Act </w:t>
      </w:r>
      <w:proofErr w:type="gramStart"/>
      <w:r w:rsidRPr="00F80D3E">
        <w:rPr>
          <w:rFonts w:ascii="Arial" w:eastAsia="Times New Roman" w:hAnsi="Arial" w:cs="Arial"/>
          <w:color w:val="333333"/>
          <w:sz w:val="21"/>
          <w:szCs w:val="21"/>
          <w:lang w:eastAsia="en-GB"/>
        </w:rPr>
        <w:t>2000;</w:t>
      </w:r>
      <w:proofErr w:type="gramEnd"/>
    </w:p>
    <w:p w14:paraId="19C516B7" w14:textId="4C455CF2" w:rsidR="00021CA5" w:rsidRDefault="00021CA5" w:rsidP="00F80D3E">
      <w:pPr>
        <w:numPr>
          <w:ilvl w:val="0"/>
          <w:numId w:val="9"/>
        </w:numPr>
        <w:spacing w:before="100" w:beforeAutospacing="1" w:after="100" w:afterAutospacing="1" w:line="30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Complaints over 12months old*</w:t>
      </w:r>
      <w:r w:rsidR="00416B75">
        <w:rPr>
          <w:rFonts w:ascii="Arial" w:eastAsia="Times New Roman" w:hAnsi="Arial" w:cs="Arial"/>
          <w:color w:val="333333"/>
          <w:sz w:val="21"/>
          <w:szCs w:val="21"/>
          <w:lang w:eastAsia="en-GB"/>
        </w:rPr>
        <w:t xml:space="preserve"> - </w:t>
      </w:r>
      <w:r w:rsidR="00416B75" w:rsidRPr="00896B04">
        <w:rPr>
          <w:rFonts w:ascii="Arial" w:eastAsia="Times New Roman" w:hAnsi="Arial" w:cs="Arial"/>
          <w:color w:val="333333"/>
          <w:sz w:val="21"/>
          <w:szCs w:val="21"/>
          <w:lang w:eastAsia="en-GB"/>
        </w:rPr>
        <w:t xml:space="preserve">see </w:t>
      </w:r>
      <w:hyperlink w:anchor="_Time_limit_for" w:history="1">
        <w:r w:rsidR="00416B75" w:rsidRPr="00896B04">
          <w:rPr>
            <w:rStyle w:val="Hyperlink"/>
            <w:rFonts w:ascii="Arial" w:eastAsia="Times New Roman" w:hAnsi="Arial" w:cs="Arial"/>
            <w:sz w:val="21"/>
            <w:szCs w:val="21"/>
            <w:lang w:eastAsia="en-GB"/>
          </w:rPr>
          <w:t>time limit for making a complaint</w:t>
        </w:r>
      </w:hyperlink>
      <w:r w:rsidR="00416B75" w:rsidRPr="00896B04">
        <w:rPr>
          <w:rFonts w:ascii="Arial" w:eastAsia="Times New Roman" w:hAnsi="Arial" w:cs="Arial"/>
          <w:color w:val="333333"/>
          <w:sz w:val="21"/>
          <w:szCs w:val="21"/>
          <w:lang w:eastAsia="en-GB"/>
        </w:rPr>
        <w:t>.</w:t>
      </w:r>
      <w:r w:rsidR="00416B75">
        <w:rPr>
          <w:rFonts w:ascii="Arial" w:eastAsia="Times New Roman" w:hAnsi="Arial" w:cs="Arial"/>
          <w:color w:val="333333"/>
          <w:sz w:val="21"/>
          <w:szCs w:val="21"/>
          <w:lang w:eastAsia="en-GB"/>
        </w:rPr>
        <w:t xml:space="preserve"> </w:t>
      </w:r>
    </w:p>
    <w:p w14:paraId="4C929186" w14:textId="227CA09A" w:rsidR="002F454B" w:rsidRPr="00021CA5" w:rsidRDefault="002F454B" w:rsidP="00406677">
      <w:pPr>
        <w:pStyle w:val="Heading1"/>
      </w:pPr>
      <w:bookmarkStart w:id="36" w:name="_Complaints_involving_allegations"/>
      <w:bookmarkStart w:id="37" w:name="_Toc161837626"/>
      <w:bookmarkEnd w:id="36"/>
      <w:r w:rsidRPr="00021CA5">
        <w:t>Complaints </w:t>
      </w:r>
      <w:r w:rsidR="00406677">
        <w:t>involving</w:t>
      </w:r>
      <w:r w:rsidRPr="00021CA5">
        <w:t xml:space="preserve"> allegations against </w:t>
      </w:r>
      <w:proofErr w:type="gramStart"/>
      <w:r w:rsidRPr="00021CA5">
        <w:t>staff</w:t>
      </w:r>
      <w:bookmarkEnd w:id="37"/>
      <w:proofErr w:type="gramEnd"/>
    </w:p>
    <w:p w14:paraId="44265A9D" w14:textId="77777777" w:rsidR="000F35F8" w:rsidRPr="00021CA5" w:rsidRDefault="000F35F8" w:rsidP="000F35F8">
      <w:pPr>
        <w:spacing w:after="150" w:line="240" w:lineRule="auto"/>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bdr w:val="none" w:sz="0" w:space="0" w:color="auto" w:frame="1"/>
          <w:lang w:eastAsia="en-GB"/>
        </w:rPr>
        <w:t xml:space="preserve">Salisbury NHS Foundation Trust holds a separate policy which outlines the necessary arrangements </w:t>
      </w:r>
      <w:proofErr w:type="gramStart"/>
      <w:r w:rsidRPr="00021CA5">
        <w:rPr>
          <w:rFonts w:ascii="Arial" w:eastAsia="Times New Roman" w:hAnsi="Arial" w:cs="Arial"/>
          <w:color w:val="333333"/>
          <w:sz w:val="21"/>
          <w:szCs w:val="21"/>
          <w:bdr w:val="none" w:sz="0" w:space="0" w:color="auto" w:frame="1"/>
          <w:lang w:eastAsia="en-GB"/>
        </w:rPr>
        <w:t>in the event that</w:t>
      </w:r>
      <w:proofErr w:type="gramEnd"/>
      <w:r w:rsidRPr="00021CA5">
        <w:rPr>
          <w:rFonts w:ascii="Arial" w:eastAsia="Times New Roman" w:hAnsi="Arial" w:cs="Arial"/>
          <w:color w:val="333333"/>
          <w:sz w:val="21"/>
          <w:szCs w:val="21"/>
          <w:bdr w:val="none" w:sz="0" w:space="0" w:color="auto" w:frame="1"/>
          <w:lang w:eastAsia="en-GB"/>
        </w:rPr>
        <w:t xml:space="preserve"> a complaint is raised in connection with an allegation against a specific member of staff.</w:t>
      </w:r>
    </w:p>
    <w:p w14:paraId="0E6F132D" w14:textId="77777777" w:rsidR="000F35F8" w:rsidRPr="00021CA5" w:rsidRDefault="000F35F8" w:rsidP="000F35F8">
      <w:pPr>
        <w:spacing w:after="150" w:line="240" w:lineRule="auto"/>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bdr w:val="none" w:sz="0" w:space="0" w:color="auto" w:frame="1"/>
          <w:lang w:eastAsia="en-GB"/>
        </w:rPr>
        <w:t> Allegations are defined as follows:</w:t>
      </w:r>
    </w:p>
    <w:p w14:paraId="563F6C87" w14:textId="77777777" w:rsidR="000F35F8" w:rsidRPr="00021CA5" w:rsidRDefault="000F35F8" w:rsidP="000F35F8">
      <w:pPr>
        <w:numPr>
          <w:ilvl w:val="0"/>
          <w:numId w:val="10"/>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bdr w:val="none" w:sz="0" w:space="0" w:color="auto" w:frame="1"/>
          <w:lang w:eastAsia="en-GB"/>
        </w:rPr>
        <w:t xml:space="preserve">Behaviour that has in some way harmed, </w:t>
      </w:r>
      <w:proofErr w:type="gramStart"/>
      <w:r w:rsidRPr="00021CA5">
        <w:rPr>
          <w:rFonts w:ascii="Arial" w:eastAsia="Times New Roman" w:hAnsi="Arial" w:cs="Arial"/>
          <w:color w:val="333333"/>
          <w:sz w:val="21"/>
          <w:szCs w:val="21"/>
          <w:bdr w:val="none" w:sz="0" w:space="0" w:color="auto" w:frame="1"/>
          <w:lang w:eastAsia="en-GB"/>
        </w:rPr>
        <w:t>or  may</w:t>
      </w:r>
      <w:proofErr w:type="gramEnd"/>
      <w:r w:rsidRPr="00021CA5">
        <w:rPr>
          <w:rFonts w:ascii="Arial" w:eastAsia="Times New Roman" w:hAnsi="Arial" w:cs="Arial"/>
          <w:color w:val="333333"/>
          <w:sz w:val="21"/>
          <w:szCs w:val="21"/>
          <w:bdr w:val="none" w:sz="0" w:space="0" w:color="auto" w:frame="1"/>
          <w:lang w:eastAsia="en-GB"/>
        </w:rPr>
        <w:t>  have  harmed,  a  child  or adult;</w:t>
      </w:r>
    </w:p>
    <w:p w14:paraId="5A33664F" w14:textId="77777777" w:rsidR="000F35F8" w:rsidRPr="00021CA5" w:rsidRDefault="000F35F8" w:rsidP="000F35F8">
      <w:pPr>
        <w:numPr>
          <w:ilvl w:val="0"/>
          <w:numId w:val="10"/>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bdr w:val="none" w:sz="0" w:space="0" w:color="auto" w:frame="1"/>
          <w:lang w:eastAsia="en-GB"/>
        </w:rPr>
        <w:t xml:space="preserve">Possible committal of a </w:t>
      </w:r>
      <w:proofErr w:type="gramStart"/>
      <w:r w:rsidRPr="00021CA5">
        <w:rPr>
          <w:rFonts w:ascii="Arial" w:eastAsia="Times New Roman" w:hAnsi="Arial" w:cs="Arial"/>
          <w:color w:val="333333"/>
          <w:sz w:val="21"/>
          <w:szCs w:val="21"/>
          <w:bdr w:val="none" w:sz="0" w:space="0" w:color="auto" w:frame="1"/>
          <w:lang w:eastAsia="en-GB"/>
        </w:rPr>
        <w:t>criminal  offence</w:t>
      </w:r>
      <w:proofErr w:type="gramEnd"/>
      <w:r w:rsidRPr="00021CA5">
        <w:rPr>
          <w:rFonts w:ascii="Arial" w:eastAsia="Times New Roman" w:hAnsi="Arial" w:cs="Arial"/>
          <w:color w:val="333333"/>
          <w:sz w:val="21"/>
          <w:szCs w:val="21"/>
          <w:bdr w:val="none" w:sz="0" w:space="0" w:color="auto" w:frame="1"/>
          <w:lang w:eastAsia="en-GB"/>
        </w:rPr>
        <w:t xml:space="preserve"> against, or related to, a child or adult;</w:t>
      </w:r>
    </w:p>
    <w:p w14:paraId="00E8DACA" w14:textId="77777777" w:rsidR="000F35F8" w:rsidRPr="00021CA5" w:rsidRDefault="000F35F8" w:rsidP="000F35F8">
      <w:pPr>
        <w:numPr>
          <w:ilvl w:val="0"/>
          <w:numId w:val="10"/>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bdr w:val="none" w:sz="0" w:space="0" w:color="auto" w:frame="1"/>
          <w:lang w:eastAsia="en-GB"/>
        </w:rPr>
        <w:lastRenderedPageBreak/>
        <w:t>Behaved towards a child or adult in a way that may indicate s/he is unsuitable to work with children or adults at risk of abuse or neglect; and/or</w:t>
      </w:r>
    </w:p>
    <w:p w14:paraId="001E350E" w14:textId="77777777" w:rsidR="000F35F8" w:rsidRPr="00021CA5" w:rsidRDefault="000F35F8" w:rsidP="000F35F8">
      <w:pPr>
        <w:numPr>
          <w:ilvl w:val="0"/>
          <w:numId w:val="10"/>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bdr w:val="none" w:sz="0" w:space="0" w:color="auto" w:frame="1"/>
          <w:lang w:eastAsia="en-GB"/>
        </w:rPr>
        <w:t>Believed to have engaged in an activity which may indicate that s/he is unsuitable to work with children or adults or could not hold the trust of the public in so doing </w:t>
      </w:r>
      <w:proofErr w:type="gramStart"/>
      <w:r w:rsidRPr="00021CA5">
        <w:rPr>
          <w:rFonts w:ascii="Arial" w:eastAsia="Times New Roman" w:hAnsi="Arial" w:cs="Arial"/>
          <w:color w:val="333333"/>
          <w:sz w:val="21"/>
          <w:szCs w:val="21"/>
          <w:bdr w:val="none" w:sz="0" w:space="0" w:color="auto" w:frame="1"/>
          <w:lang w:eastAsia="en-GB"/>
        </w:rPr>
        <w:t>e.g.</w:t>
      </w:r>
      <w:proofErr w:type="gramEnd"/>
      <w:r w:rsidRPr="00021CA5">
        <w:rPr>
          <w:rFonts w:ascii="Arial" w:eastAsia="Times New Roman" w:hAnsi="Arial" w:cs="Arial"/>
          <w:color w:val="333333"/>
          <w:sz w:val="21"/>
          <w:szCs w:val="21"/>
          <w:bdr w:val="none" w:sz="0" w:space="0" w:color="auto" w:frame="1"/>
          <w:lang w:eastAsia="en-GB"/>
        </w:rPr>
        <w:t> accessing or taking inappropriate images/information of patients, visitors or employees on mobile devices, computers or smartphone and or sharing or posting them via the internet and Social Media.</w:t>
      </w:r>
    </w:p>
    <w:p w14:paraId="21E5FA02" w14:textId="77777777" w:rsidR="000F35F8" w:rsidRPr="00853D54" w:rsidRDefault="000F35F8" w:rsidP="000F35F8">
      <w:pPr>
        <w:spacing w:after="0" w:line="240" w:lineRule="auto"/>
        <w:textAlignment w:val="baseline"/>
        <w:rPr>
          <w:rFonts w:ascii="Arial" w:eastAsia="Times New Roman" w:hAnsi="Arial" w:cs="Arial"/>
          <w:b/>
          <w:bCs/>
          <w:color w:val="0000FF"/>
          <w:sz w:val="21"/>
          <w:szCs w:val="21"/>
          <w:u w:val="single"/>
          <w:bdr w:val="none" w:sz="0" w:space="0" w:color="auto" w:frame="1"/>
          <w:lang w:eastAsia="en-GB"/>
        </w:rPr>
      </w:pPr>
      <w:r w:rsidRPr="00021CA5">
        <w:rPr>
          <w:rFonts w:ascii="Arial" w:eastAsia="Times New Roman" w:hAnsi="Arial" w:cs="Arial"/>
          <w:color w:val="333333"/>
          <w:sz w:val="21"/>
          <w:szCs w:val="21"/>
          <w:bdr w:val="none" w:sz="0" w:space="0" w:color="auto" w:frame="1"/>
          <w:lang w:eastAsia="en-GB"/>
        </w:rPr>
        <w:t>In any of these instances the following should be consulted in conjunction with this</w:t>
      </w:r>
      <w:r>
        <w:rPr>
          <w:rFonts w:ascii="Arial" w:eastAsia="Times New Roman" w:hAnsi="Arial" w:cs="Arial"/>
          <w:color w:val="333333"/>
          <w:sz w:val="21"/>
          <w:szCs w:val="21"/>
          <w:bdr w:val="none" w:sz="0" w:space="0" w:color="auto" w:frame="1"/>
          <w:lang w:eastAsia="en-GB"/>
        </w:rPr>
        <w:t xml:space="preserve"> p</w:t>
      </w:r>
      <w:r w:rsidRPr="00416B75">
        <w:rPr>
          <w:rFonts w:ascii="Arial" w:eastAsia="Times New Roman" w:hAnsi="Arial" w:cs="Arial"/>
          <w:color w:val="333333"/>
          <w:sz w:val="21"/>
          <w:szCs w:val="21"/>
          <w:bdr w:val="none" w:sz="0" w:space="0" w:color="auto" w:frame="1"/>
          <w:lang w:eastAsia="en-GB"/>
        </w:rPr>
        <w:t>olicy:</w:t>
      </w:r>
      <w:r>
        <w:rPr>
          <w:rFonts w:ascii="Arial" w:eastAsia="Times New Roman" w:hAnsi="Arial" w:cs="Arial"/>
          <w:color w:val="333333"/>
          <w:sz w:val="21"/>
          <w:szCs w:val="21"/>
          <w:bdr w:val="none" w:sz="0" w:space="0" w:color="auto" w:frame="1"/>
          <w:lang w:eastAsia="en-GB"/>
        </w:rPr>
        <w:t xml:space="preserve"> </w:t>
      </w:r>
      <w:r w:rsidRPr="00416B75">
        <w:rPr>
          <w:rFonts w:ascii="Arial" w:eastAsia="Times New Roman" w:hAnsi="Arial" w:cs="Arial"/>
          <w:color w:val="333333"/>
          <w:sz w:val="21"/>
          <w:szCs w:val="21"/>
          <w:bdr w:val="none" w:sz="0" w:space="0" w:color="auto" w:frame="1"/>
          <w:lang w:eastAsia="en-GB"/>
        </w:rPr>
        <w:t> </w:t>
      </w:r>
      <w:bookmarkStart w:id="38" w:name="_Hlk158209767"/>
      <w:r w:rsidRPr="00853D54">
        <w:rPr>
          <w:rFonts w:ascii="Arial" w:hAnsi="Arial" w:cs="Arial"/>
          <w:color w:val="0000FF"/>
          <w:sz w:val="21"/>
          <w:szCs w:val="21"/>
        </w:rPr>
        <w:fldChar w:fldCharType="begin"/>
      </w:r>
      <w:r w:rsidRPr="00853D54">
        <w:rPr>
          <w:rFonts w:ascii="Arial" w:hAnsi="Arial" w:cs="Arial"/>
          <w:color w:val="0000FF"/>
          <w:sz w:val="21"/>
          <w:szCs w:val="21"/>
        </w:rPr>
        <w:instrText>HYPERLINK "https://viewer.microguide.global/SALIS/ODP" \l "content,e4e55628-0818-4fc0-83ba-3597936c597f" \t "_blank"</w:instrText>
      </w:r>
      <w:r w:rsidRPr="00853D54">
        <w:rPr>
          <w:rFonts w:ascii="Arial" w:hAnsi="Arial" w:cs="Arial"/>
          <w:color w:val="0000FF"/>
          <w:sz w:val="21"/>
          <w:szCs w:val="21"/>
        </w:rPr>
      </w:r>
      <w:r w:rsidRPr="00853D54">
        <w:rPr>
          <w:rFonts w:ascii="Arial" w:hAnsi="Arial" w:cs="Arial"/>
          <w:color w:val="0000FF"/>
          <w:sz w:val="21"/>
          <w:szCs w:val="21"/>
        </w:rPr>
        <w:fldChar w:fldCharType="separate"/>
      </w:r>
      <w:bookmarkStart w:id="39" w:name="_Hlk158209754"/>
      <w:r w:rsidRPr="00853D54">
        <w:rPr>
          <w:rFonts w:ascii="Arial" w:eastAsia="Times New Roman" w:hAnsi="Arial" w:cs="Arial"/>
          <w:color w:val="0000FF"/>
          <w:sz w:val="21"/>
          <w:szCs w:val="21"/>
          <w:u w:val="single"/>
          <w:bdr w:val="none" w:sz="0" w:space="0" w:color="auto" w:frame="1"/>
          <w:lang w:eastAsia="en-GB"/>
        </w:rPr>
        <w:t>Allegations Against Staff Policy</w:t>
      </w:r>
      <w:bookmarkEnd w:id="39"/>
      <w:r w:rsidRPr="00853D54">
        <w:rPr>
          <w:rFonts w:ascii="Arial" w:eastAsia="Times New Roman" w:hAnsi="Arial" w:cs="Arial"/>
          <w:b/>
          <w:bCs/>
          <w:color w:val="0000FF"/>
          <w:sz w:val="21"/>
          <w:szCs w:val="21"/>
          <w:u w:val="single"/>
          <w:bdr w:val="none" w:sz="0" w:space="0" w:color="auto" w:frame="1"/>
          <w:lang w:eastAsia="en-GB"/>
        </w:rPr>
        <w:t>.</w:t>
      </w:r>
      <w:r w:rsidRPr="00853D54">
        <w:rPr>
          <w:rFonts w:ascii="Arial" w:eastAsia="Times New Roman" w:hAnsi="Arial" w:cs="Arial"/>
          <w:b/>
          <w:bCs/>
          <w:color w:val="0000FF"/>
          <w:sz w:val="21"/>
          <w:szCs w:val="21"/>
          <w:u w:val="single"/>
          <w:bdr w:val="none" w:sz="0" w:space="0" w:color="auto" w:frame="1"/>
          <w:lang w:eastAsia="en-GB"/>
        </w:rPr>
        <w:fldChar w:fldCharType="end"/>
      </w:r>
      <w:bookmarkEnd w:id="38"/>
    </w:p>
    <w:p w14:paraId="0EB4EC3E" w14:textId="77777777" w:rsidR="000F35F8" w:rsidRPr="00416B75" w:rsidRDefault="000F35F8" w:rsidP="000F35F8">
      <w:pPr>
        <w:spacing w:after="0" w:line="240" w:lineRule="auto"/>
        <w:textAlignment w:val="baseline"/>
        <w:rPr>
          <w:rFonts w:ascii="Arial" w:eastAsia="Times New Roman" w:hAnsi="Arial" w:cs="Arial"/>
          <w:b/>
          <w:bCs/>
          <w:color w:val="337AB7"/>
          <w:sz w:val="18"/>
          <w:szCs w:val="18"/>
          <w:u w:val="single"/>
          <w:bdr w:val="none" w:sz="0" w:space="0" w:color="auto" w:frame="1"/>
          <w:lang w:eastAsia="en-GB"/>
        </w:rPr>
      </w:pPr>
    </w:p>
    <w:p w14:paraId="4DD7B581" w14:textId="77777777" w:rsidR="000F35F8" w:rsidRPr="00416B75" w:rsidRDefault="000F35F8" w:rsidP="000F35F8">
      <w:pPr>
        <w:spacing w:after="0" w:line="240" w:lineRule="auto"/>
        <w:rPr>
          <w:rFonts w:ascii="Arial" w:eastAsia="Times New Roman" w:hAnsi="Arial" w:cs="Arial"/>
          <w:sz w:val="21"/>
          <w:szCs w:val="21"/>
        </w:rPr>
      </w:pPr>
      <w:r w:rsidRPr="00416B75">
        <w:rPr>
          <w:rFonts w:ascii="Arial" w:eastAsia="Times New Roman" w:hAnsi="Arial" w:cs="Arial"/>
          <w:sz w:val="21"/>
          <w:szCs w:val="21"/>
        </w:rPr>
        <w:t xml:space="preserve">In the event that an allegation is made against a member of staff through our complaints </w:t>
      </w:r>
      <w:proofErr w:type="gramStart"/>
      <w:r w:rsidRPr="00416B75">
        <w:rPr>
          <w:rFonts w:ascii="Arial" w:eastAsia="Times New Roman" w:hAnsi="Arial" w:cs="Arial"/>
          <w:sz w:val="21"/>
          <w:szCs w:val="21"/>
        </w:rPr>
        <w:t>process(</w:t>
      </w:r>
      <w:proofErr w:type="gramEnd"/>
      <w:r w:rsidRPr="00416B75">
        <w:rPr>
          <w:rFonts w:ascii="Arial" w:eastAsia="Times New Roman" w:hAnsi="Arial" w:cs="Arial"/>
          <w:sz w:val="21"/>
          <w:szCs w:val="21"/>
        </w:rPr>
        <w:t xml:space="preserve">events as defined within the policy), the </w:t>
      </w:r>
      <w:r>
        <w:rPr>
          <w:rFonts w:ascii="Arial" w:eastAsia="Times New Roman" w:hAnsi="Arial" w:cs="Arial"/>
          <w:sz w:val="21"/>
          <w:szCs w:val="21"/>
        </w:rPr>
        <w:t>relevant S</w:t>
      </w:r>
      <w:r w:rsidRPr="00416B75">
        <w:rPr>
          <w:rFonts w:ascii="Arial" w:eastAsia="Times New Roman" w:hAnsi="Arial" w:cs="Arial"/>
          <w:sz w:val="21"/>
          <w:szCs w:val="21"/>
        </w:rPr>
        <w:t xml:space="preserve">afeguarding team </w:t>
      </w:r>
      <w:r>
        <w:rPr>
          <w:rFonts w:ascii="Arial" w:eastAsia="Times New Roman" w:hAnsi="Arial" w:cs="Arial"/>
          <w:sz w:val="21"/>
          <w:szCs w:val="21"/>
        </w:rPr>
        <w:t xml:space="preserve">(Adult or Children’s) </w:t>
      </w:r>
      <w:r w:rsidRPr="00416B75">
        <w:rPr>
          <w:rFonts w:ascii="Arial" w:eastAsia="Times New Roman" w:hAnsi="Arial" w:cs="Arial"/>
          <w:sz w:val="21"/>
          <w:szCs w:val="21"/>
        </w:rPr>
        <w:t xml:space="preserve">will be alerted immediately. </w:t>
      </w:r>
    </w:p>
    <w:p w14:paraId="675AEB6E" w14:textId="77777777" w:rsidR="000F35F8" w:rsidRPr="00416B75" w:rsidRDefault="000F35F8" w:rsidP="000F35F8">
      <w:pPr>
        <w:spacing w:after="0" w:line="240" w:lineRule="auto"/>
        <w:rPr>
          <w:rFonts w:ascii="Arial" w:eastAsia="Times New Roman" w:hAnsi="Arial" w:cs="Arial"/>
          <w:sz w:val="21"/>
          <w:szCs w:val="21"/>
        </w:rPr>
      </w:pPr>
    </w:p>
    <w:p w14:paraId="2606C570" w14:textId="77777777" w:rsidR="000F35F8" w:rsidRPr="00416B75" w:rsidRDefault="000F35F8" w:rsidP="000F35F8">
      <w:pPr>
        <w:spacing w:after="0" w:line="240" w:lineRule="auto"/>
        <w:rPr>
          <w:rFonts w:ascii="Arial" w:eastAsia="Times New Roman" w:hAnsi="Arial" w:cs="Arial"/>
          <w:sz w:val="21"/>
          <w:szCs w:val="21"/>
        </w:rPr>
      </w:pPr>
      <w:r w:rsidRPr="00416B75">
        <w:rPr>
          <w:rFonts w:ascii="Arial" w:eastAsia="Times New Roman" w:hAnsi="Arial" w:cs="Arial"/>
          <w:sz w:val="21"/>
          <w:szCs w:val="21"/>
        </w:rPr>
        <w:t xml:space="preserve">Initial review of the allegation will be held with PALS to determine if criteria is met for escalation. </w:t>
      </w:r>
    </w:p>
    <w:p w14:paraId="6CD1116F" w14:textId="77777777" w:rsidR="000F35F8" w:rsidRPr="00416B75" w:rsidRDefault="000F35F8" w:rsidP="000F35F8">
      <w:pPr>
        <w:spacing w:after="0" w:line="240" w:lineRule="auto"/>
        <w:rPr>
          <w:rFonts w:ascii="Arial" w:eastAsia="Times New Roman" w:hAnsi="Arial" w:cs="Arial"/>
          <w:sz w:val="21"/>
          <w:szCs w:val="21"/>
        </w:rPr>
      </w:pPr>
    </w:p>
    <w:p w14:paraId="2B96AE8F" w14:textId="77777777" w:rsidR="000F35F8" w:rsidRPr="00416B75" w:rsidRDefault="000F35F8" w:rsidP="000F35F8">
      <w:pPr>
        <w:spacing w:after="0" w:line="240" w:lineRule="auto"/>
        <w:rPr>
          <w:rFonts w:ascii="Arial" w:eastAsia="Times New Roman" w:hAnsi="Arial" w:cs="Arial"/>
          <w:sz w:val="21"/>
          <w:szCs w:val="21"/>
        </w:rPr>
      </w:pPr>
      <w:r w:rsidRPr="00416B75">
        <w:rPr>
          <w:rFonts w:ascii="Arial" w:eastAsia="Times New Roman" w:hAnsi="Arial" w:cs="Arial"/>
          <w:sz w:val="21"/>
          <w:szCs w:val="21"/>
        </w:rPr>
        <w:t>If met, a “</w:t>
      </w:r>
      <w:r>
        <w:rPr>
          <w:rFonts w:ascii="Arial" w:eastAsia="Times New Roman" w:hAnsi="Arial" w:cs="Arial"/>
          <w:sz w:val="21"/>
          <w:szCs w:val="21"/>
        </w:rPr>
        <w:t>Safeguarding H</w:t>
      </w:r>
      <w:r w:rsidRPr="00416B75">
        <w:rPr>
          <w:rFonts w:ascii="Arial" w:eastAsia="Times New Roman" w:hAnsi="Arial" w:cs="Arial"/>
          <w:sz w:val="21"/>
          <w:szCs w:val="21"/>
        </w:rPr>
        <w:t xml:space="preserve">uddle” is arranged </w:t>
      </w:r>
      <w:r>
        <w:rPr>
          <w:rFonts w:ascii="Arial" w:eastAsia="Times New Roman" w:hAnsi="Arial" w:cs="Arial"/>
          <w:sz w:val="21"/>
          <w:szCs w:val="21"/>
        </w:rPr>
        <w:t xml:space="preserve">by the Safeguarding Team </w:t>
      </w:r>
      <w:r w:rsidRPr="00416B75">
        <w:rPr>
          <w:rFonts w:ascii="Arial" w:eastAsia="Times New Roman" w:hAnsi="Arial" w:cs="Arial"/>
          <w:sz w:val="21"/>
          <w:szCs w:val="21"/>
        </w:rPr>
        <w:t xml:space="preserve">at the soonest possibility (usually within 24hours) and </w:t>
      </w:r>
      <w:r>
        <w:rPr>
          <w:rFonts w:ascii="Arial" w:eastAsia="Times New Roman" w:hAnsi="Arial" w:cs="Arial"/>
          <w:sz w:val="21"/>
          <w:szCs w:val="21"/>
        </w:rPr>
        <w:t xml:space="preserve">information gathering is </w:t>
      </w:r>
      <w:r w:rsidRPr="00416B75">
        <w:rPr>
          <w:rFonts w:ascii="Arial" w:eastAsia="Times New Roman" w:hAnsi="Arial" w:cs="Arial"/>
          <w:sz w:val="21"/>
          <w:szCs w:val="21"/>
        </w:rPr>
        <w:t xml:space="preserve">commenced. </w:t>
      </w:r>
    </w:p>
    <w:p w14:paraId="4EB378B1" w14:textId="77777777" w:rsidR="000F35F8" w:rsidRPr="00416B75" w:rsidRDefault="000F35F8" w:rsidP="000F35F8">
      <w:pPr>
        <w:spacing w:after="0" w:line="240" w:lineRule="auto"/>
        <w:rPr>
          <w:rFonts w:ascii="Arial" w:eastAsia="Times New Roman" w:hAnsi="Arial" w:cs="Arial"/>
          <w:sz w:val="21"/>
          <w:szCs w:val="21"/>
        </w:rPr>
      </w:pPr>
    </w:p>
    <w:p w14:paraId="562A08D9" w14:textId="77777777" w:rsidR="000F35F8" w:rsidRPr="00406677" w:rsidRDefault="000F35F8" w:rsidP="000F35F8">
      <w:pPr>
        <w:spacing w:after="0" w:line="240" w:lineRule="auto"/>
        <w:rPr>
          <w:rFonts w:ascii="Arial" w:eastAsia="Times New Roman" w:hAnsi="Arial" w:cs="Arial"/>
          <w:sz w:val="21"/>
          <w:szCs w:val="21"/>
        </w:rPr>
      </w:pPr>
      <w:r w:rsidRPr="00406677">
        <w:rPr>
          <w:rFonts w:ascii="Arial" w:eastAsia="Times New Roman" w:hAnsi="Arial" w:cs="Arial"/>
          <w:sz w:val="21"/>
          <w:szCs w:val="21"/>
        </w:rPr>
        <w:t>Following conclusion of the “</w:t>
      </w:r>
      <w:r>
        <w:rPr>
          <w:rFonts w:ascii="Arial" w:eastAsia="Times New Roman" w:hAnsi="Arial" w:cs="Arial"/>
          <w:sz w:val="21"/>
          <w:szCs w:val="21"/>
        </w:rPr>
        <w:t>Safeguarding H</w:t>
      </w:r>
      <w:r w:rsidRPr="00406677">
        <w:rPr>
          <w:rFonts w:ascii="Arial" w:eastAsia="Times New Roman" w:hAnsi="Arial" w:cs="Arial"/>
          <w:sz w:val="21"/>
          <w:szCs w:val="21"/>
        </w:rPr>
        <w:t>uddle” PALS will be notified of one of two possible outcomes:</w:t>
      </w:r>
    </w:p>
    <w:p w14:paraId="25A251EA" w14:textId="77777777" w:rsidR="000F35F8" w:rsidRPr="00416B75" w:rsidRDefault="000F35F8" w:rsidP="000F35F8">
      <w:pPr>
        <w:pStyle w:val="ListParagraph"/>
        <w:spacing w:after="0" w:line="240" w:lineRule="auto"/>
        <w:contextualSpacing w:val="0"/>
        <w:rPr>
          <w:rFonts w:ascii="Arial" w:eastAsia="Times New Roman" w:hAnsi="Arial" w:cs="Arial"/>
          <w:sz w:val="21"/>
          <w:szCs w:val="21"/>
        </w:rPr>
      </w:pPr>
    </w:p>
    <w:p w14:paraId="5F2D32C1" w14:textId="77777777" w:rsidR="000F35F8" w:rsidRPr="00406677" w:rsidRDefault="000F35F8" w:rsidP="000F35F8">
      <w:pPr>
        <w:rPr>
          <w:rFonts w:ascii="Arial" w:eastAsia="Times New Roman" w:hAnsi="Arial" w:cs="Arial"/>
          <w:b/>
          <w:bCs/>
          <w:sz w:val="21"/>
          <w:szCs w:val="21"/>
        </w:rPr>
      </w:pPr>
      <w:r w:rsidRPr="00406677">
        <w:rPr>
          <w:rFonts w:ascii="Arial" w:eastAsia="Times New Roman" w:hAnsi="Arial" w:cs="Arial"/>
          <w:b/>
          <w:bCs/>
          <w:sz w:val="21"/>
          <w:szCs w:val="21"/>
        </w:rPr>
        <w:t xml:space="preserve">Outcome 1: Allegation is no longer suitable to be managed via the complaints process, as this is superseded by Organisational Development &amp; People (OD&amp;P) </w:t>
      </w:r>
      <w:proofErr w:type="gramStart"/>
      <w:r w:rsidRPr="00406677">
        <w:rPr>
          <w:rFonts w:ascii="Arial" w:eastAsia="Times New Roman" w:hAnsi="Arial" w:cs="Arial"/>
          <w:b/>
          <w:bCs/>
          <w:sz w:val="21"/>
          <w:szCs w:val="21"/>
        </w:rPr>
        <w:t>processes</w:t>
      </w:r>
      <w:proofErr w:type="gramEnd"/>
      <w:r w:rsidRPr="00406677">
        <w:rPr>
          <w:rFonts w:ascii="Arial" w:eastAsia="Times New Roman" w:hAnsi="Arial" w:cs="Arial"/>
          <w:b/>
          <w:bCs/>
          <w:sz w:val="21"/>
          <w:szCs w:val="21"/>
        </w:rPr>
        <w:t xml:space="preserve"> </w:t>
      </w:r>
    </w:p>
    <w:p w14:paraId="64011185" w14:textId="77777777" w:rsidR="000F35F8" w:rsidRPr="00416B75" w:rsidRDefault="000F35F8" w:rsidP="000F35F8">
      <w:pPr>
        <w:pStyle w:val="ListParagraph"/>
        <w:numPr>
          <w:ilvl w:val="0"/>
          <w:numId w:val="26"/>
        </w:numPr>
        <w:spacing w:after="0" w:line="240" w:lineRule="auto"/>
        <w:contextualSpacing w:val="0"/>
        <w:rPr>
          <w:rFonts w:ascii="Arial" w:eastAsia="Times New Roman" w:hAnsi="Arial" w:cs="Arial"/>
          <w:sz w:val="21"/>
          <w:szCs w:val="21"/>
        </w:rPr>
      </w:pPr>
      <w:r w:rsidRPr="00416B75">
        <w:rPr>
          <w:rFonts w:ascii="Arial" w:eastAsia="Times New Roman" w:hAnsi="Arial" w:cs="Arial"/>
          <w:sz w:val="21"/>
          <w:szCs w:val="21"/>
        </w:rPr>
        <w:t xml:space="preserve">This update should be made in writing (via email) of the decision or outcome of the huddle </w:t>
      </w:r>
      <w:proofErr w:type="gramStart"/>
      <w:r w:rsidRPr="00416B75">
        <w:rPr>
          <w:rFonts w:ascii="Arial" w:eastAsia="Times New Roman" w:hAnsi="Arial" w:cs="Arial"/>
          <w:sz w:val="21"/>
          <w:szCs w:val="21"/>
        </w:rPr>
        <w:t>and also</w:t>
      </w:r>
      <w:proofErr w:type="gramEnd"/>
      <w:r w:rsidRPr="00416B75">
        <w:rPr>
          <w:rFonts w:ascii="Arial" w:eastAsia="Times New Roman" w:hAnsi="Arial" w:cs="Arial"/>
          <w:sz w:val="21"/>
          <w:szCs w:val="21"/>
        </w:rPr>
        <w:t xml:space="preserve"> the next steps or actions being taken. </w:t>
      </w:r>
    </w:p>
    <w:p w14:paraId="1809FB61" w14:textId="77777777" w:rsidR="000F35F8" w:rsidRPr="00416B75" w:rsidRDefault="000F35F8" w:rsidP="000F35F8">
      <w:pPr>
        <w:pStyle w:val="ListParagraph"/>
        <w:numPr>
          <w:ilvl w:val="0"/>
          <w:numId w:val="26"/>
        </w:numPr>
        <w:spacing w:after="0" w:line="240" w:lineRule="auto"/>
        <w:contextualSpacing w:val="0"/>
        <w:rPr>
          <w:rFonts w:ascii="Arial" w:eastAsia="Times New Roman" w:hAnsi="Arial" w:cs="Arial"/>
          <w:sz w:val="21"/>
          <w:szCs w:val="21"/>
        </w:rPr>
      </w:pPr>
      <w:r w:rsidRPr="00416B75">
        <w:rPr>
          <w:rFonts w:ascii="Arial" w:eastAsia="Times New Roman" w:hAnsi="Arial" w:cs="Arial"/>
          <w:sz w:val="21"/>
          <w:szCs w:val="21"/>
        </w:rPr>
        <w:t xml:space="preserve">Communication plan with the complainant (who and when) should be agreed as the complainant will be expecting acknowledgement of their complaint within 3 working days as per this complaints policy. </w:t>
      </w:r>
    </w:p>
    <w:p w14:paraId="51FD6678" w14:textId="77777777" w:rsidR="000F35F8" w:rsidRPr="00416B75" w:rsidRDefault="000F35F8" w:rsidP="000F35F8">
      <w:pPr>
        <w:pStyle w:val="ListParagraph"/>
        <w:numPr>
          <w:ilvl w:val="0"/>
          <w:numId w:val="26"/>
        </w:numPr>
        <w:spacing w:after="0" w:line="240" w:lineRule="auto"/>
        <w:contextualSpacing w:val="0"/>
        <w:rPr>
          <w:rFonts w:ascii="Arial" w:eastAsia="Times New Roman" w:hAnsi="Arial" w:cs="Arial"/>
          <w:sz w:val="21"/>
          <w:szCs w:val="21"/>
        </w:rPr>
      </w:pPr>
      <w:r w:rsidRPr="00416B75">
        <w:rPr>
          <w:rFonts w:ascii="Arial" w:eastAsia="Times New Roman" w:hAnsi="Arial" w:cs="Arial"/>
          <w:sz w:val="21"/>
          <w:szCs w:val="21"/>
        </w:rPr>
        <w:t>PALS should close the complaint at this stage attaching the final decision email and comms plan to the Datix for completeness and future reference.</w:t>
      </w:r>
    </w:p>
    <w:p w14:paraId="0150E636" w14:textId="77777777" w:rsidR="000F35F8" w:rsidRPr="008C1DB2" w:rsidRDefault="000F35F8" w:rsidP="000F35F8">
      <w:pPr>
        <w:rPr>
          <w:rFonts w:ascii="Arial" w:hAnsi="Arial" w:cs="Arial"/>
          <w:sz w:val="21"/>
          <w:szCs w:val="21"/>
          <w:highlight w:val="green"/>
        </w:rPr>
      </w:pPr>
    </w:p>
    <w:p w14:paraId="179C4637" w14:textId="77777777" w:rsidR="000F35F8" w:rsidRPr="00406677" w:rsidRDefault="000F35F8" w:rsidP="000F35F8">
      <w:pPr>
        <w:rPr>
          <w:rFonts w:ascii="Arial" w:eastAsia="Times New Roman" w:hAnsi="Arial" w:cs="Arial"/>
          <w:b/>
          <w:bCs/>
          <w:sz w:val="21"/>
          <w:szCs w:val="21"/>
        </w:rPr>
      </w:pPr>
      <w:r w:rsidRPr="00406677">
        <w:rPr>
          <w:rFonts w:ascii="Arial" w:eastAsia="Times New Roman" w:hAnsi="Arial" w:cs="Arial"/>
          <w:b/>
          <w:bCs/>
          <w:sz w:val="21"/>
          <w:szCs w:val="21"/>
        </w:rPr>
        <w:t xml:space="preserve">Outcome 2: Allegation continues to be investigated through the complaints </w:t>
      </w:r>
      <w:proofErr w:type="gramStart"/>
      <w:r w:rsidRPr="00406677">
        <w:rPr>
          <w:rFonts w:ascii="Arial" w:eastAsia="Times New Roman" w:hAnsi="Arial" w:cs="Arial"/>
          <w:b/>
          <w:bCs/>
          <w:sz w:val="21"/>
          <w:szCs w:val="21"/>
        </w:rPr>
        <w:t>process</w:t>
      </w:r>
      <w:proofErr w:type="gramEnd"/>
    </w:p>
    <w:p w14:paraId="613E5FFB" w14:textId="77777777" w:rsidR="000F35F8" w:rsidRPr="00416B75" w:rsidRDefault="000F35F8" w:rsidP="000F35F8">
      <w:pPr>
        <w:pStyle w:val="ListParagraph"/>
        <w:numPr>
          <w:ilvl w:val="0"/>
          <w:numId w:val="26"/>
        </w:numPr>
        <w:spacing w:after="0" w:line="240" w:lineRule="auto"/>
        <w:contextualSpacing w:val="0"/>
        <w:rPr>
          <w:rFonts w:ascii="Arial" w:eastAsia="Times New Roman" w:hAnsi="Arial" w:cs="Arial"/>
          <w:sz w:val="21"/>
          <w:szCs w:val="21"/>
        </w:rPr>
      </w:pPr>
      <w:r w:rsidRPr="00416B75">
        <w:rPr>
          <w:rFonts w:ascii="Arial" w:eastAsia="Times New Roman" w:hAnsi="Arial" w:cs="Arial"/>
          <w:sz w:val="21"/>
          <w:szCs w:val="21"/>
        </w:rPr>
        <w:t xml:space="preserve">This update should be made in writing (via email) of the decision or outcome of the </w:t>
      </w:r>
      <w:proofErr w:type="gramStart"/>
      <w:r w:rsidRPr="00416B75">
        <w:rPr>
          <w:rFonts w:ascii="Arial" w:eastAsia="Times New Roman" w:hAnsi="Arial" w:cs="Arial"/>
          <w:sz w:val="21"/>
          <w:szCs w:val="21"/>
        </w:rPr>
        <w:t>huddle</w:t>
      </w:r>
      <w:proofErr w:type="gramEnd"/>
    </w:p>
    <w:p w14:paraId="30F507C6" w14:textId="77777777" w:rsidR="000F35F8" w:rsidRPr="00416B75" w:rsidRDefault="000F35F8" w:rsidP="000F35F8">
      <w:pPr>
        <w:pStyle w:val="ListParagraph"/>
        <w:numPr>
          <w:ilvl w:val="0"/>
          <w:numId w:val="26"/>
        </w:numPr>
        <w:spacing w:after="0" w:line="240" w:lineRule="auto"/>
        <w:contextualSpacing w:val="0"/>
        <w:rPr>
          <w:rFonts w:ascii="Arial" w:eastAsia="Times New Roman" w:hAnsi="Arial" w:cs="Arial"/>
          <w:sz w:val="21"/>
          <w:szCs w:val="21"/>
        </w:rPr>
      </w:pPr>
      <w:r w:rsidRPr="00416B75">
        <w:rPr>
          <w:rFonts w:ascii="Arial" w:eastAsia="Times New Roman" w:hAnsi="Arial" w:cs="Arial"/>
          <w:sz w:val="21"/>
          <w:szCs w:val="21"/>
        </w:rPr>
        <w:t>Communications should be agreed with PALS as to what investigations or interim actions have taken place and what should be shared with the complainant for the complaint response.</w:t>
      </w:r>
    </w:p>
    <w:p w14:paraId="43380228" w14:textId="77777777" w:rsidR="000F35F8" w:rsidRPr="00416B75" w:rsidRDefault="000F35F8" w:rsidP="000F35F8">
      <w:pPr>
        <w:pStyle w:val="ListParagraph"/>
        <w:numPr>
          <w:ilvl w:val="0"/>
          <w:numId w:val="26"/>
        </w:numPr>
        <w:spacing w:after="0" w:line="240" w:lineRule="auto"/>
        <w:contextualSpacing w:val="0"/>
        <w:rPr>
          <w:rFonts w:ascii="Arial" w:eastAsia="Times New Roman" w:hAnsi="Arial" w:cs="Arial"/>
          <w:sz w:val="21"/>
          <w:szCs w:val="21"/>
        </w:rPr>
      </w:pPr>
      <w:r w:rsidRPr="00416B75">
        <w:rPr>
          <w:rFonts w:ascii="Arial" w:eastAsia="Times New Roman" w:hAnsi="Arial" w:cs="Arial"/>
          <w:sz w:val="21"/>
          <w:szCs w:val="21"/>
        </w:rPr>
        <w:t xml:space="preserve">PALS acknowledges the complaint within 3 working days as per the policy. </w:t>
      </w:r>
    </w:p>
    <w:p w14:paraId="56B7A075" w14:textId="77777777" w:rsidR="000F35F8" w:rsidRPr="00416B75" w:rsidRDefault="000F35F8" w:rsidP="000F35F8">
      <w:pPr>
        <w:pStyle w:val="ListParagraph"/>
        <w:numPr>
          <w:ilvl w:val="0"/>
          <w:numId w:val="26"/>
        </w:numPr>
        <w:spacing w:after="0" w:line="240" w:lineRule="auto"/>
        <w:contextualSpacing w:val="0"/>
        <w:rPr>
          <w:rFonts w:ascii="Arial" w:eastAsia="Times New Roman" w:hAnsi="Arial" w:cs="Arial"/>
          <w:sz w:val="21"/>
          <w:szCs w:val="21"/>
          <w:lang w:eastAsia="en-GB"/>
        </w:rPr>
      </w:pPr>
      <w:r w:rsidRPr="00416B75">
        <w:rPr>
          <w:rFonts w:ascii="Arial" w:eastAsia="Times New Roman" w:hAnsi="Arial" w:cs="Arial"/>
          <w:sz w:val="21"/>
          <w:szCs w:val="21"/>
        </w:rPr>
        <w:t>48hr review template is completed and sent to the Division for complaint response, this template should note the initiation of the huddle and the agreed communications re: subsequent decisions/actions/outcomes made.</w:t>
      </w:r>
    </w:p>
    <w:p w14:paraId="0AE16AE0" w14:textId="77777777" w:rsidR="007F77CE" w:rsidRPr="00C5769C" w:rsidRDefault="007F77CE" w:rsidP="002F454B">
      <w:pPr>
        <w:spacing w:after="0" w:line="240" w:lineRule="auto"/>
        <w:textAlignment w:val="baseline"/>
        <w:rPr>
          <w:rFonts w:ascii="Arial" w:eastAsia="Times New Roman" w:hAnsi="Arial" w:cs="Arial"/>
          <w:color w:val="333333"/>
          <w:sz w:val="18"/>
          <w:szCs w:val="18"/>
          <w:highlight w:val="yellow"/>
          <w:lang w:eastAsia="en-GB"/>
        </w:rPr>
      </w:pPr>
    </w:p>
    <w:p w14:paraId="5B3D4EAB" w14:textId="5EF7550D" w:rsidR="00896B04" w:rsidRPr="00406677" w:rsidRDefault="00896B04" w:rsidP="00896B04">
      <w:pPr>
        <w:pStyle w:val="Heading1"/>
      </w:pPr>
      <w:bookmarkStart w:id="40" w:name="_Cases_involving_legal"/>
      <w:bookmarkStart w:id="41" w:name="_Toc161837627"/>
      <w:bookmarkEnd w:id="40"/>
      <w:r w:rsidRPr="00406677">
        <w:t>Complaints </w:t>
      </w:r>
      <w:r w:rsidR="00406677">
        <w:t xml:space="preserve">involving </w:t>
      </w:r>
      <w:r w:rsidRPr="00406677">
        <w:t xml:space="preserve">disciplinary </w:t>
      </w:r>
      <w:proofErr w:type="gramStart"/>
      <w:r w:rsidRPr="00406677">
        <w:t>action</w:t>
      </w:r>
      <w:bookmarkEnd w:id="41"/>
      <w:proofErr w:type="gramEnd"/>
    </w:p>
    <w:p w14:paraId="59FFD98D" w14:textId="77777777" w:rsidR="00896B04" w:rsidRPr="00406677" w:rsidRDefault="00896B04" w:rsidP="00896B04">
      <w:pPr>
        <w:spacing w:after="150" w:line="240" w:lineRule="auto"/>
        <w:textAlignment w:val="baseline"/>
        <w:rPr>
          <w:rFonts w:ascii="Arial" w:eastAsia="Times New Roman" w:hAnsi="Arial" w:cs="Arial"/>
          <w:color w:val="333333"/>
          <w:sz w:val="21"/>
          <w:szCs w:val="21"/>
          <w:lang w:eastAsia="en-GB"/>
        </w:rPr>
      </w:pPr>
      <w:r w:rsidRPr="00406677">
        <w:rPr>
          <w:rFonts w:ascii="Arial" w:eastAsia="Times New Roman" w:hAnsi="Arial" w:cs="Arial"/>
          <w:color w:val="333333"/>
          <w:sz w:val="21"/>
          <w:szCs w:val="21"/>
          <w:lang w:eastAsia="en-GB"/>
        </w:rPr>
        <w:t>A complaint can be investigated even if disciplinary action is being considered or taken against a member of staff, provided the Trust follows good practice around restrictions in providing confidential/personal information to the complainant.</w:t>
      </w:r>
    </w:p>
    <w:p w14:paraId="4749D17C" w14:textId="780B8F80" w:rsidR="00896B04" w:rsidRPr="00406677" w:rsidRDefault="00896B04" w:rsidP="00896B04">
      <w:pPr>
        <w:spacing w:after="150" w:line="240" w:lineRule="auto"/>
        <w:textAlignment w:val="baseline"/>
        <w:rPr>
          <w:rFonts w:ascii="Arial" w:eastAsia="Times New Roman" w:hAnsi="Arial" w:cs="Arial"/>
          <w:color w:val="333333"/>
          <w:sz w:val="21"/>
          <w:szCs w:val="21"/>
          <w:lang w:eastAsia="en-GB"/>
        </w:rPr>
      </w:pPr>
      <w:r w:rsidRPr="00406677">
        <w:rPr>
          <w:rFonts w:ascii="Arial" w:eastAsia="Times New Roman" w:hAnsi="Arial" w:cs="Arial"/>
          <w:color w:val="333333"/>
          <w:sz w:val="21"/>
          <w:szCs w:val="21"/>
          <w:lang w:eastAsia="en-GB"/>
        </w:rPr>
        <w:t>Whist the </w:t>
      </w:r>
      <w:r w:rsidRPr="00406677">
        <w:rPr>
          <w:rFonts w:ascii="Arial" w:eastAsia="Times New Roman" w:hAnsi="Arial" w:cs="Arial"/>
          <w:color w:val="333333"/>
          <w:sz w:val="21"/>
          <w:szCs w:val="21"/>
          <w:bdr w:val="none" w:sz="0" w:space="0" w:color="auto" w:frame="1"/>
          <w:lang w:eastAsia="en-GB"/>
        </w:rPr>
        <w:t>complaints</w:t>
      </w:r>
      <w:r w:rsidRPr="00406677">
        <w:rPr>
          <w:rFonts w:ascii="Arial" w:eastAsia="Times New Roman" w:hAnsi="Arial" w:cs="Arial"/>
          <w:color w:val="333333"/>
          <w:sz w:val="21"/>
          <w:szCs w:val="21"/>
          <w:lang w:eastAsia="en-GB"/>
        </w:rPr>
        <w:t> handling procedures will operate alongside the disciplinary arrangements, the</w:t>
      </w:r>
      <w:r w:rsidR="00406677" w:rsidRPr="00406677">
        <w:rPr>
          <w:rFonts w:ascii="Arial" w:eastAsia="Times New Roman" w:hAnsi="Arial" w:cs="Arial"/>
          <w:color w:val="333333"/>
          <w:sz w:val="21"/>
          <w:szCs w:val="21"/>
          <w:lang w:eastAsia="en-GB"/>
        </w:rPr>
        <w:t>se</w:t>
      </w:r>
      <w:r w:rsidRPr="00406677">
        <w:rPr>
          <w:rFonts w:ascii="Arial" w:eastAsia="Times New Roman" w:hAnsi="Arial" w:cs="Arial"/>
          <w:color w:val="333333"/>
          <w:sz w:val="21"/>
          <w:szCs w:val="21"/>
          <w:lang w:eastAsia="en-GB"/>
        </w:rPr>
        <w:t xml:space="preserve"> </w:t>
      </w:r>
      <w:r w:rsidRPr="00406677">
        <w:rPr>
          <w:rFonts w:ascii="Arial" w:eastAsia="Times New Roman" w:hAnsi="Arial" w:cs="Arial"/>
          <w:b/>
          <w:bCs/>
          <w:color w:val="333333"/>
          <w:sz w:val="21"/>
          <w:szCs w:val="21"/>
          <w:lang w:eastAsia="en-GB"/>
        </w:rPr>
        <w:t>two arrangements will remain separate.</w:t>
      </w:r>
    </w:p>
    <w:p w14:paraId="75F66506" w14:textId="443DE7E6" w:rsidR="00896B04" w:rsidRPr="00406677" w:rsidRDefault="00896B04" w:rsidP="00896B04">
      <w:pPr>
        <w:spacing w:after="150" w:line="240" w:lineRule="auto"/>
        <w:textAlignment w:val="baseline"/>
        <w:rPr>
          <w:rFonts w:ascii="Arial" w:eastAsia="Times New Roman" w:hAnsi="Arial" w:cs="Arial"/>
          <w:color w:val="333333"/>
          <w:sz w:val="21"/>
          <w:szCs w:val="21"/>
          <w:lang w:eastAsia="en-GB"/>
        </w:rPr>
      </w:pPr>
      <w:r w:rsidRPr="00406677">
        <w:rPr>
          <w:rFonts w:ascii="Arial" w:eastAsia="Times New Roman" w:hAnsi="Arial" w:cs="Arial"/>
          <w:color w:val="333333"/>
          <w:sz w:val="21"/>
          <w:szCs w:val="21"/>
          <w:lang w:eastAsia="en-GB"/>
        </w:rPr>
        <w:lastRenderedPageBreak/>
        <w:t>The purpose of the </w:t>
      </w:r>
      <w:proofErr w:type="gramStart"/>
      <w:r w:rsidRPr="00406677">
        <w:rPr>
          <w:rFonts w:ascii="Arial" w:eastAsia="Times New Roman" w:hAnsi="Arial" w:cs="Arial"/>
          <w:color w:val="333333"/>
          <w:sz w:val="21"/>
          <w:szCs w:val="21"/>
          <w:bdr w:val="none" w:sz="0" w:space="0" w:color="auto" w:frame="1"/>
          <w:lang w:eastAsia="en-GB"/>
        </w:rPr>
        <w:t>complaints</w:t>
      </w:r>
      <w:proofErr w:type="gramEnd"/>
      <w:r w:rsidRPr="00406677">
        <w:rPr>
          <w:rFonts w:ascii="Arial" w:eastAsia="Times New Roman" w:hAnsi="Arial" w:cs="Arial"/>
          <w:color w:val="333333"/>
          <w:sz w:val="21"/>
          <w:szCs w:val="21"/>
          <w:lang w:eastAsia="en-GB"/>
        </w:rPr>
        <w:t> procedure is not to apportion blame amongst staff but to investigate </w:t>
      </w:r>
      <w:r w:rsidRPr="00406677">
        <w:rPr>
          <w:rFonts w:ascii="Arial" w:eastAsia="Times New Roman" w:hAnsi="Arial" w:cs="Arial"/>
          <w:color w:val="333333"/>
          <w:sz w:val="21"/>
          <w:szCs w:val="21"/>
          <w:bdr w:val="none" w:sz="0" w:space="0" w:color="auto" w:frame="1"/>
          <w:lang w:eastAsia="en-GB"/>
        </w:rPr>
        <w:t>complaints</w:t>
      </w:r>
      <w:r w:rsidRPr="00406677">
        <w:rPr>
          <w:rFonts w:ascii="Arial" w:eastAsia="Times New Roman" w:hAnsi="Arial" w:cs="Arial"/>
          <w:color w:val="333333"/>
          <w:sz w:val="21"/>
          <w:szCs w:val="21"/>
          <w:lang w:eastAsia="en-GB"/>
        </w:rPr>
        <w:t xml:space="preserve"> with the aim of satisfying complainants and to learn any lessons for improvements in service delivery. If, however, a complaint identifies information about a serious matter which indicates a need for disciplinary action, this will be managed under the Trust’s </w:t>
      </w:r>
      <w:bookmarkStart w:id="42" w:name="_Hlk158209844"/>
      <w:r w:rsidR="00FB005C">
        <w:rPr>
          <w:rFonts w:ascii="Arial" w:eastAsia="Times New Roman" w:hAnsi="Arial" w:cs="Arial"/>
          <w:color w:val="333333"/>
          <w:sz w:val="21"/>
          <w:szCs w:val="21"/>
          <w:lang w:eastAsia="en-GB"/>
        </w:rPr>
        <w:fldChar w:fldCharType="begin"/>
      </w:r>
      <w:r w:rsidR="00FB005C">
        <w:rPr>
          <w:rFonts w:ascii="Arial" w:eastAsia="Times New Roman" w:hAnsi="Arial" w:cs="Arial"/>
          <w:color w:val="333333"/>
          <w:sz w:val="21"/>
          <w:szCs w:val="21"/>
          <w:lang w:eastAsia="en-GB"/>
        </w:rPr>
        <w:instrText xml:space="preserve"> HYPERLINK "https://viewer.microguide.global/guide/1000000321/content/odp-policy" </w:instrText>
      </w:r>
      <w:r w:rsidR="00FB005C">
        <w:rPr>
          <w:rFonts w:ascii="Arial" w:eastAsia="Times New Roman" w:hAnsi="Arial" w:cs="Arial"/>
          <w:color w:val="333333"/>
          <w:sz w:val="21"/>
          <w:szCs w:val="21"/>
          <w:lang w:eastAsia="en-GB"/>
        </w:rPr>
      </w:r>
      <w:r w:rsidR="00FB005C">
        <w:rPr>
          <w:rFonts w:ascii="Arial" w:eastAsia="Times New Roman" w:hAnsi="Arial" w:cs="Arial"/>
          <w:color w:val="333333"/>
          <w:sz w:val="21"/>
          <w:szCs w:val="21"/>
          <w:lang w:eastAsia="en-GB"/>
        </w:rPr>
        <w:fldChar w:fldCharType="separate"/>
      </w:r>
      <w:r w:rsidRPr="00FB005C">
        <w:rPr>
          <w:rStyle w:val="Hyperlink"/>
          <w:rFonts w:ascii="Arial" w:eastAsia="Times New Roman" w:hAnsi="Arial" w:cs="Arial"/>
          <w:sz w:val="21"/>
          <w:szCs w:val="21"/>
          <w:lang w:eastAsia="en-GB"/>
        </w:rPr>
        <w:t>Disciplinary Policy</w:t>
      </w:r>
      <w:bookmarkEnd w:id="42"/>
      <w:r w:rsidR="00FB005C">
        <w:rPr>
          <w:rFonts w:ascii="Arial" w:eastAsia="Times New Roman" w:hAnsi="Arial" w:cs="Arial"/>
          <w:color w:val="333333"/>
          <w:sz w:val="21"/>
          <w:szCs w:val="21"/>
          <w:lang w:eastAsia="en-GB"/>
        </w:rPr>
        <w:fldChar w:fldCharType="end"/>
      </w:r>
      <w:r w:rsidRPr="00406677">
        <w:rPr>
          <w:rFonts w:ascii="Arial" w:eastAsia="Times New Roman" w:hAnsi="Arial" w:cs="Arial"/>
          <w:color w:val="333333"/>
          <w:sz w:val="21"/>
          <w:szCs w:val="21"/>
          <w:lang w:eastAsia="en-GB"/>
        </w:rPr>
        <w:t>.</w:t>
      </w:r>
    </w:p>
    <w:p w14:paraId="1DB14FDA" w14:textId="16EE2F31" w:rsidR="002F454B" w:rsidRPr="00B20CB8" w:rsidRDefault="002F454B" w:rsidP="00B20CB8">
      <w:pPr>
        <w:pStyle w:val="Heading1"/>
      </w:pPr>
      <w:bookmarkStart w:id="43" w:name="_Cases_involving_Litigation"/>
      <w:bookmarkStart w:id="44" w:name="_Toc161837628"/>
      <w:bookmarkEnd w:id="43"/>
      <w:r w:rsidRPr="00B20CB8">
        <w:t>C</w:t>
      </w:r>
      <w:r w:rsidR="006B6E28">
        <w:t xml:space="preserve">omplaints </w:t>
      </w:r>
      <w:r w:rsidRPr="00B20CB8">
        <w:t xml:space="preserve">involving </w:t>
      </w:r>
      <w:proofErr w:type="gramStart"/>
      <w:r w:rsidR="00406677">
        <w:t>l</w:t>
      </w:r>
      <w:r w:rsidR="00821343">
        <w:t>i</w:t>
      </w:r>
      <w:r w:rsidR="00406677">
        <w:t>tigation</w:t>
      </w:r>
      <w:bookmarkEnd w:id="44"/>
      <w:proofErr w:type="gramEnd"/>
      <w:r w:rsidR="00735B51">
        <w:t xml:space="preserve"> </w:t>
      </w:r>
    </w:p>
    <w:p w14:paraId="156C5B3A" w14:textId="77777777" w:rsidR="00CB73D2" w:rsidRDefault="00CB73D2" w:rsidP="00CB73D2">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C</w:t>
      </w:r>
      <w:r w:rsidRPr="00B20CB8">
        <w:rPr>
          <w:rFonts w:ascii="Arial" w:eastAsia="Times New Roman" w:hAnsi="Arial" w:cs="Arial"/>
          <w:color w:val="333333"/>
          <w:sz w:val="21"/>
          <w:szCs w:val="21"/>
          <w:lang w:eastAsia="en-GB"/>
        </w:rPr>
        <w:t>omplaint</w:t>
      </w:r>
      <w:r>
        <w:rPr>
          <w:rFonts w:ascii="Arial" w:eastAsia="Times New Roman" w:hAnsi="Arial" w:cs="Arial"/>
          <w:color w:val="333333"/>
          <w:sz w:val="21"/>
          <w:szCs w:val="21"/>
          <w:lang w:eastAsia="en-GB"/>
        </w:rPr>
        <w:t>s</w:t>
      </w:r>
      <w:r w:rsidRPr="00B20CB8">
        <w:rPr>
          <w:rFonts w:ascii="Arial" w:eastAsia="Times New Roman" w:hAnsi="Arial" w:cs="Arial"/>
          <w:color w:val="333333"/>
          <w:sz w:val="21"/>
          <w:szCs w:val="21"/>
          <w:lang w:eastAsia="en-GB"/>
        </w:rPr>
        <w:t xml:space="preserve"> where legal action is being taken or </w:t>
      </w:r>
      <w:r>
        <w:rPr>
          <w:rFonts w:ascii="Arial" w:eastAsia="Times New Roman" w:hAnsi="Arial" w:cs="Arial"/>
          <w:color w:val="333333"/>
          <w:sz w:val="21"/>
          <w:szCs w:val="21"/>
          <w:lang w:eastAsia="en-GB"/>
        </w:rPr>
        <w:t>require p</w:t>
      </w:r>
      <w:r w:rsidRPr="00B20CB8">
        <w:rPr>
          <w:rFonts w:ascii="Arial" w:eastAsia="Times New Roman" w:hAnsi="Arial" w:cs="Arial"/>
          <w:color w:val="333333"/>
          <w:sz w:val="21"/>
          <w:szCs w:val="21"/>
          <w:lang w:eastAsia="en-GB"/>
        </w:rPr>
        <w:t xml:space="preserve">olice </w:t>
      </w:r>
      <w:r>
        <w:rPr>
          <w:rFonts w:ascii="Arial" w:eastAsia="Times New Roman" w:hAnsi="Arial" w:cs="Arial"/>
          <w:color w:val="333333"/>
          <w:sz w:val="21"/>
          <w:szCs w:val="21"/>
          <w:lang w:eastAsia="en-GB"/>
        </w:rPr>
        <w:t xml:space="preserve">involvement should be discussed with the </w:t>
      </w:r>
      <w:r w:rsidRPr="00B20CB8">
        <w:rPr>
          <w:rFonts w:ascii="Arial" w:eastAsia="Times New Roman" w:hAnsi="Arial" w:cs="Arial"/>
          <w:color w:val="333333"/>
          <w:sz w:val="21"/>
          <w:szCs w:val="21"/>
          <w:lang w:eastAsia="en-GB"/>
        </w:rPr>
        <w:t xml:space="preserve">relevant authority, </w:t>
      </w:r>
      <w:proofErr w:type="gramStart"/>
      <w:r w:rsidRPr="00B20CB8">
        <w:rPr>
          <w:rFonts w:ascii="Arial" w:eastAsia="Times New Roman" w:hAnsi="Arial" w:cs="Arial"/>
          <w:color w:val="333333"/>
          <w:sz w:val="21"/>
          <w:szCs w:val="21"/>
          <w:lang w:eastAsia="en-GB"/>
        </w:rPr>
        <w:t>e.g.</w:t>
      </w:r>
      <w:proofErr w:type="gramEnd"/>
      <w:r w:rsidRPr="00B20CB8">
        <w:rPr>
          <w:rFonts w:ascii="Arial" w:eastAsia="Times New Roman" w:hAnsi="Arial" w:cs="Arial"/>
          <w:color w:val="333333"/>
          <w:sz w:val="21"/>
          <w:szCs w:val="21"/>
          <w:lang w:eastAsia="en-GB"/>
        </w:rPr>
        <w:t xml:space="preserve"> </w:t>
      </w:r>
      <w:r>
        <w:rPr>
          <w:rFonts w:ascii="Arial" w:eastAsia="Times New Roman" w:hAnsi="Arial" w:cs="Arial"/>
          <w:color w:val="333333"/>
          <w:sz w:val="21"/>
          <w:szCs w:val="21"/>
          <w:lang w:eastAsia="en-GB"/>
        </w:rPr>
        <w:t xml:space="preserve">Trust </w:t>
      </w:r>
      <w:r w:rsidRPr="00B20CB8">
        <w:rPr>
          <w:rFonts w:ascii="Arial" w:eastAsia="Times New Roman" w:hAnsi="Arial" w:cs="Arial"/>
          <w:color w:val="333333"/>
          <w:sz w:val="21"/>
          <w:szCs w:val="21"/>
          <w:lang w:eastAsia="en-GB"/>
        </w:rPr>
        <w:t xml:space="preserve">legal services, the police, or the Crown Prosecution Service, to determine whether progressing the complaint </w:t>
      </w:r>
      <w:r>
        <w:rPr>
          <w:rFonts w:ascii="Arial" w:eastAsia="Times New Roman" w:hAnsi="Arial" w:cs="Arial"/>
          <w:color w:val="333333"/>
          <w:sz w:val="21"/>
          <w:szCs w:val="21"/>
          <w:lang w:eastAsia="en-GB"/>
        </w:rPr>
        <w:t>could</w:t>
      </w:r>
      <w:r w:rsidRPr="00B20CB8">
        <w:rPr>
          <w:rFonts w:ascii="Arial" w:eastAsia="Times New Roman" w:hAnsi="Arial" w:cs="Arial"/>
          <w:color w:val="333333"/>
          <w:sz w:val="21"/>
          <w:szCs w:val="21"/>
          <w:lang w:eastAsia="en-GB"/>
        </w:rPr>
        <w:t xml:space="preserve"> prejudice subsequent legal or judicial action. </w:t>
      </w:r>
    </w:p>
    <w:p w14:paraId="78F473D8" w14:textId="77777777" w:rsidR="00CB73D2" w:rsidRDefault="00CB73D2" w:rsidP="00CB73D2">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Where a Complaint identifies that financial compensation is being sought the complainant should be advised that there is no provision for such compensation payment under the trust complaints process The Trust will not engage in exchanges of ex-gratia or good-will payments outside of any formal legal investigative process.  </w:t>
      </w:r>
    </w:p>
    <w:p w14:paraId="550D1303" w14:textId="77777777" w:rsidR="00CB73D2" w:rsidRDefault="00CB73D2" w:rsidP="00CB73D2">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Complainants should be encouraged to seek their own legal advice when looking to bring a claim against the Trust. </w:t>
      </w:r>
    </w:p>
    <w:p w14:paraId="0E3D97C6" w14:textId="0CDD0AA6" w:rsidR="00896B04" w:rsidRPr="00C5769C" w:rsidRDefault="00CB73D2" w:rsidP="002F454B">
      <w:pPr>
        <w:spacing w:after="150" w:line="240" w:lineRule="auto"/>
        <w:textAlignment w:val="baseline"/>
        <w:rPr>
          <w:rFonts w:ascii="Arial" w:eastAsia="Times New Roman" w:hAnsi="Arial" w:cs="Arial"/>
          <w:color w:val="333333"/>
          <w:sz w:val="21"/>
          <w:szCs w:val="21"/>
          <w:highlight w:val="yellow"/>
          <w:lang w:eastAsia="en-GB"/>
        </w:rPr>
      </w:pPr>
      <w:proofErr w:type="gramStart"/>
      <w:r>
        <w:rPr>
          <w:rFonts w:ascii="Arial" w:eastAsia="Times New Roman" w:hAnsi="Arial" w:cs="Arial"/>
          <w:color w:val="333333"/>
          <w:sz w:val="21"/>
          <w:szCs w:val="21"/>
          <w:lang w:eastAsia="en-GB"/>
        </w:rPr>
        <w:t>In the event that</w:t>
      </w:r>
      <w:proofErr w:type="gramEnd"/>
      <w:r>
        <w:rPr>
          <w:rFonts w:ascii="Arial" w:eastAsia="Times New Roman" w:hAnsi="Arial" w:cs="Arial"/>
          <w:color w:val="333333"/>
          <w:sz w:val="21"/>
          <w:szCs w:val="21"/>
          <w:lang w:eastAsia="en-GB"/>
        </w:rPr>
        <w:t xml:space="preserve"> legal action is pursued during the complaint process, </w:t>
      </w:r>
      <w:r w:rsidRPr="00B20CB8">
        <w:rPr>
          <w:rFonts w:ascii="Arial" w:eastAsia="Times New Roman" w:hAnsi="Arial" w:cs="Arial"/>
          <w:color w:val="333333"/>
          <w:sz w:val="21"/>
          <w:szCs w:val="21"/>
          <w:lang w:eastAsia="en-GB"/>
        </w:rPr>
        <w:t xml:space="preserve">the complaint will be put on hold, and the complainant </w:t>
      </w:r>
      <w:r>
        <w:rPr>
          <w:rFonts w:ascii="Arial" w:eastAsia="Times New Roman" w:hAnsi="Arial" w:cs="Arial"/>
          <w:color w:val="333333"/>
          <w:sz w:val="21"/>
          <w:szCs w:val="21"/>
          <w:lang w:eastAsia="en-GB"/>
        </w:rPr>
        <w:t xml:space="preserve">will be clearly </w:t>
      </w:r>
      <w:r w:rsidRPr="00B20CB8">
        <w:rPr>
          <w:rFonts w:ascii="Arial" w:eastAsia="Times New Roman" w:hAnsi="Arial" w:cs="Arial"/>
          <w:color w:val="333333"/>
          <w:sz w:val="21"/>
          <w:szCs w:val="21"/>
          <w:lang w:eastAsia="en-GB"/>
        </w:rPr>
        <w:t>advised of this fact.</w:t>
      </w:r>
    </w:p>
    <w:p w14:paraId="61C346C3" w14:textId="64421A87" w:rsidR="002F454B" w:rsidRPr="00B20CB8" w:rsidRDefault="003C3820" w:rsidP="00355D26">
      <w:pPr>
        <w:pStyle w:val="Heading1"/>
      </w:pPr>
      <w:bookmarkStart w:id="45" w:name="_Cases_involving_Patient"/>
      <w:bookmarkStart w:id="46" w:name="_Toc161837629"/>
      <w:bookmarkEnd w:id="45"/>
      <w:r>
        <w:t>Complaints identifying</w:t>
      </w:r>
      <w:bookmarkStart w:id="47" w:name="_Patient_Safety_Reviews"/>
      <w:bookmarkEnd w:id="47"/>
      <w:r>
        <w:t xml:space="preserve"> p</w:t>
      </w:r>
      <w:r w:rsidRPr="00355D26">
        <w:t xml:space="preserve">atient </w:t>
      </w:r>
      <w:r>
        <w:t>s</w:t>
      </w:r>
      <w:r w:rsidRPr="00355D26">
        <w:t xml:space="preserve">afety </w:t>
      </w:r>
      <w:r>
        <w:t>incidents(s)</w:t>
      </w:r>
      <w:bookmarkEnd w:id="46"/>
    </w:p>
    <w:p w14:paraId="0AD56A33" w14:textId="2F04AEE6" w:rsidR="003C3820" w:rsidRPr="00655E4C" w:rsidRDefault="003C3820" w:rsidP="003C3820">
      <w:pPr>
        <w:spacing w:after="150" w:line="240" w:lineRule="auto"/>
        <w:textAlignment w:val="baseline"/>
        <w:rPr>
          <w:rFonts w:ascii="Arial" w:eastAsia="Times New Roman" w:hAnsi="Arial" w:cs="Arial"/>
          <w:color w:val="333333"/>
          <w:sz w:val="21"/>
          <w:szCs w:val="21"/>
          <w:lang w:eastAsia="en-GB"/>
        </w:rPr>
      </w:pPr>
      <w:r w:rsidRPr="00655E4C">
        <w:rPr>
          <w:rFonts w:ascii="Arial" w:eastAsia="Times New Roman" w:hAnsi="Arial" w:cs="Arial"/>
          <w:color w:val="333333"/>
          <w:sz w:val="21"/>
          <w:szCs w:val="21"/>
          <w:lang w:eastAsia="en-GB"/>
        </w:rPr>
        <w:t>The procedures for managing</w:t>
      </w:r>
      <w:r>
        <w:rPr>
          <w:rFonts w:ascii="Arial" w:eastAsia="Times New Roman" w:hAnsi="Arial" w:cs="Arial"/>
          <w:color w:val="333333"/>
          <w:sz w:val="21"/>
          <w:szCs w:val="21"/>
          <w:lang w:eastAsia="en-GB"/>
        </w:rPr>
        <w:t xml:space="preserve"> patient safety</w:t>
      </w:r>
      <w:r w:rsidRPr="00655E4C">
        <w:rPr>
          <w:rFonts w:ascii="Arial" w:eastAsia="Times New Roman" w:hAnsi="Arial" w:cs="Arial"/>
          <w:color w:val="333333"/>
          <w:sz w:val="21"/>
          <w:szCs w:val="21"/>
          <w:lang w:eastAsia="en-GB"/>
        </w:rPr>
        <w:t xml:space="preserve"> incidents and claims for negligence are dealt with under separate policies. However, if </w:t>
      </w:r>
      <w:proofErr w:type="gramStart"/>
      <w:r w:rsidRPr="00655E4C">
        <w:rPr>
          <w:rFonts w:ascii="Arial" w:eastAsia="Times New Roman" w:hAnsi="Arial" w:cs="Arial"/>
          <w:color w:val="333333"/>
          <w:sz w:val="21"/>
          <w:szCs w:val="21"/>
          <w:lang w:eastAsia="en-GB"/>
        </w:rPr>
        <w:t>during the course of</w:t>
      </w:r>
      <w:proofErr w:type="gramEnd"/>
      <w:r w:rsidRPr="00655E4C">
        <w:rPr>
          <w:rFonts w:ascii="Arial" w:eastAsia="Times New Roman" w:hAnsi="Arial" w:cs="Arial"/>
          <w:color w:val="333333"/>
          <w:sz w:val="21"/>
          <w:szCs w:val="21"/>
          <w:lang w:eastAsia="en-GB"/>
        </w:rPr>
        <w:t xml:space="preserve"> investigating a complaint a</w:t>
      </w:r>
      <w:r>
        <w:rPr>
          <w:rFonts w:ascii="Arial" w:eastAsia="Times New Roman" w:hAnsi="Arial" w:cs="Arial"/>
          <w:color w:val="333333"/>
          <w:sz w:val="21"/>
          <w:szCs w:val="21"/>
          <w:lang w:eastAsia="en-GB"/>
        </w:rPr>
        <w:t xml:space="preserve"> patient safety </w:t>
      </w:r>
      <w:r w:rsidRPr="00655E4C">
        <w:rPr>
          <w:rFonts w:ascii="Arial" w:eastAsia="Times New Roman" w:hAnsi="Arial" w:cs="Arial"/>
          <w:color w:val="333333"/>
          <w:sz w:val="21"/>
          <w:szCs w:val="21"/>
          <w:lang w:eastAsia="en-GB"/>
        </w:rPr>
        <w:t xml:space="preserve">incident is also highlighted, the </w:t>
      </w:r>
      <w:r>
        <w:rPr>
          <w:rFonts w:ascii="Arial" w:eastAsia="Times New Roman" w:hAnsi="Arial" w:cs="Arial"/>
          <w:color w:val="333333"/>
          <w:sz w:val="21"/>
          <w:szCs w:val="21"/>
          <w:lang w:eastAsia="en-GB"/>
        </w:rPr>
        <w:t xml:space="preserve">patient safety review (PSR) </w:t>
      </w:r>
      <w:r w:rsidRPr="00655E4C">
        <w:rPr>
          <w:rFonts w:ascii="Arial" w:eastAsia="Times New Roman" w:hAnsi="Arial" w:cs="Arial"/>
          <w:color w:val="333333"/>
          <w:sz w:val="21"/>
          <w:szCs w:val="21"/>
          <w:lang w:eastAsia="en-GB"/>
        </w:rPr>
        <w:t xml:space="preserve">should take precedence in terms of investigation. If the investigation of a complaint reveals the need to </w:t>
      </w:r>
      <w:proofErr w:type="gramStart"/>
      <w:r w:rsidRPr="00655E4C">
        <w:rPr>
          <w:rFonts w:ascii="Arial" w:eastAsia="Times New Roman" w:hAnsi="Arial" w:cs="Arial"/>
          <w:color w:val="333333"/>
          <w:sz w:val="21"/>
          <w:szCs w:val="21"/>
          <w:lang w:eastAsia="en-GB"/>
        </w:rPr>
        <w:t>take action</w:t>
      </w:r>
      <w:proofErr w:type="gramEnd"/>
      <w:r w:rsidRPr="00655E4C">
        <w:rPr>
          <w:rFonts w:ascii="Arial" w:eastAsia="Times New Roman" w:hAnsi="Arial" w:cs="Arial"/>
          <w:color w:val="333333"/>
          <w:sz w:val="21"/>
          <w:szCs w:val="21"/>
          <w:lang w:eastAsia="en-GB"/>
        </w:rPr>
        <w:t xml:space="preserve"> under the Patient Safety Incident </w:t>
      </w:r>
      <w:r>
        <w:rPr>
          <w:rFonts w:ascii="Arial" w:eastAsia="Times New Roman" w:hAnsi="Arial" w:cs="Arial"/>
          <w:color w:val="333333"/>
          <w:sz w:val="21"/>
          <w:szCs w:val="21"/>
          <w:lang w:eastAsia="en-GB"/>
        </w:rPr>
        <w:t xml:space="preserve">Response </w:t>
      </w:r>
      <w:r w:rsidRPr="00655E4C">
        <w:rPr>
          <w:rFonts w:ascii="Arial" w:eastAsia="Times New Roman" w:hAnsi="Arial" w:cs="Arial"/>
          <w:color w:val="333333"/>
          <w:sz w:val="21"/>
          <w:szCs w:val="21"/>
          <w:lang w:eastAsia="en-GB"/>
        </w:rPr>
        <w:t>Framework</w:t>
      </w:r>
      <w:r>
        <w:rPr>
          <w:rFonts w:ascii="Arial" w:eastAsia="Times New Roman" w:hAnsi="Arial" w:cs="Arial"/>
          <w:color w:val="333333"/>
          <w:sz w:val="21"/>
          <w:szCs w:val="21"/>
          <w:lang w:eastAsia="en-GB"/>
        </w:rPr>
        <w:t xml:space="preserve"> (PSIRF)</w:t>
      </w:r>
      <w:r w:rsidRPr="00655E4C">
        <w:rPr>
          <w:rFonts w:ascii="Arial" w:eastAsia="Times New Roman" w:hAnsi="Arial" w:cs="Arial"/>
          <w:color w:val="333333"/>
          <w:sz w:val="21"/>
          <w:szCs w:val="21"/>
          <w:lang w:eastAsia="en-GB"/>
        </w:rPr>
        <w:t>, the complaints investigator should inform the Risk Team and </w:t>
      </w:r>
      <w:r w:rsidRPr="00655E4C">
        <w:rPr>
          <w:rFonts w:ascii="Arial" w:eastAsia="Times New Roman" w:hAnsi="Arial" w:cs="Arial"/>
          <w:color w:val="333333"/>
          <w:sz w:val="21"/>
          <w:szCs w:val="21"/>
          <w:bdr w:val="none" w:sz="0" w:space="0" w:color="auto" w:frame="1"/>
          <w:lang w:eastAsia="en-GB"/>
        </w:rPr>
        <w:t>Complaints</w:t>
      </w:r>
      <w:r w:rsidRPr="00655E4C">
        <w:rPr>
          <w:rFonts w:ascii="Arial" w:eastAsia="Times New Roman" w:hAnsi="Arial" w:cs="Arial"/>
          <w:color w:val="333333"/>
          <w:sz w:val="21"/>
          <w:szCs w:val="21"/>
          <w:lang w:eastAsia="en-GB"/>
        </w:rPr>
        <w:t xml:space="preserve"> Lead.   </w:t>
      </w:r>
      <w:r>
        <w:rPr>
          <w:rFonts w:ascii="Arial" w:eastAsia="Times New Roman" w:hAnsi="Arial" w:cs="Arial"/>
          <w:color w:val="333333"/>
          <w:sz w:val="21"/>
          <w:szCs w:val="21"/>
          <w:lang w:eastAsia="en-GB"/>
        </w:rPr>
        <w:t>Whilst t</w:t>
      </w:r>
      <w:r w:rsidRPr="00655E4C">
        <w:rPr>
          <w:rFonts w:ascii="Arial" w:eastAsia="Times New Roman" w:hAnsi="Arial" w:cs="Arial"/>
          <w:color w:val="333333"/>
          <w:sz w:val="21"/>
          <w:szCs w:val="21"/>
          <w:lang w:eastAsia="en-GB"/>
        </w:rPr>
        <w:t xml:space="preserve">he </w:t>
      </w:r>
      <w:r>
        <w:rPr>
          <w:rFonts w:ascii="Arial" w:eastAsia="Times New Roman" w:hAnsi="Arial" w:cs="Arial"/>
          <w:color w:val="333333"/>
          <w:sz w:val="21"/>
          <w:szCs w:val="21"/>
          <w:lang w:eastAsia="en-GB"/>
        </w:rPr>
        <w:t>PSR</w:t>
      </w:r>
      <w:r w:rsidRPr="00655E4C">
        <w:rPr>
          <w:rFonts w:ascii="Arial" w:eastAsia="Times New Roman" w:hAnsi="Arial" w:cs="Arial"/>
          <w:color w:val="333333"/>
          <w:sz w:val="21"/>
          <w:szCs w:val="21"/>
          <w:lang w:eastAsia="en-GB"/>
        </w:rPr>
        <w:t xml:space="preserve"> should take preference in terms of investigation, due care should be taken to ensure that outcomes address both the</w:t>
      </w:r>
      <w:r>
        <w:rPr>
          <w:rFonts w:ascii="Arial" w:eastAsia="Times New Roman" w:hAnsi="Arial" w:cs="Arial"/>
          <w:color w:val="333333"/>
          <w:sz w:val="21"/>
          <w:szCs w:val="21"/>
          <w:lang w:eastAsia="en-GB"/>
        </w:rPr>
        <w:t xml:space="preserve"> patient safety</w:t>
      </w:r>
      <w:r w:rsidRPr="00655E4C">
        <w:rPr>
          <w:rFonts w:ascii="Arial" w:eastAsia="Times New Roman" w:hAnsi="Arial" w:cs="Arial"/>
          <w:color w:val="333333"/>
          <w:sz w:val="21"/>
          <w:szCs w:val="21"/>
          <w:lang w:eastAsia="en-GB"/>
        </w:rPr>
        <w:t xml:space="preserve"> incident and the complaint.</w:t>
      </w:r>
    </w:p>
    <w:p w14:paraId="3857DA27" w14:textId="77777777" w:rsidR="003C3820" w:rsidRPr="00655E4C" w:rsidRDefault="003C3820" w:rsidP="003C3820">
      <w:pPr>
        <w:spacing w:after="150" w:line="240" w:lineRule="auto"/>
        <w:textAlignment w:val="baseline"/>
        <w:rPr>
          <w:rFonts w:ascii="Arial" w:eastAsia="Times New Roman" w:hAnsi="Arial" w:cs="Arial"/>
          <w:color w:val="333333"/>
          <w:sz w:val="21"/>
          <w:szCs w:val="21"/>
          <w:lang w:eastAsia="en-GB"/>
        </w:rPr>
      </w:pPr>
      <w:r w:rsidRPr="00655E4C">
        <w:rPr>
          <w:rFonts w:ascii="Arial" w:eastAsia="Times New Roman" w:hAnsi="Arial" w:cs="Arial"/>
          <w:color w:val="333333"/>
          <w:sz w:val="21"/>
          <w:szCs w:val="21"/>
          <w:lang w:eastAsia="en-GB"/>
        </w:rPr>
        <w:t>Any </w:t>
      </w:r>
      <w:r w:rsidRPr="00655E4C">
        <w:rPr>
          <w:rFonts w:ascii="Arial" w:eastAsia="Times New Roman" w:hAnsi="Arial" w:cs="Arial"/>
          <w:color w:val="333333"/>
          <w:sz w:val="21"/>
          <w:szCs w:val="21"/>
          <w:bdr w:val="none" w:sz="0" w:space="0" w:color="auto" w:frame="1"/>
          <w:lang w:eastAsia="en-GB"/>
        </w:rPr>
        <w:t>complaints</w:t>
      </w:r>
      <w:r w:rsidRPr="00655E4C">
        <w:rPr>
          <w:rFonts w:ascii="Arial" w:eastAsia="Times New Roman" w:hAnsi="Arial" w:cs="Arial"/>
          <w:color w:val="333333"/>
          <w:sz w:val="21"/>
          <w:szCs w:val="21"/>
          <w:lang w:eastAsia="en-GB"/>
        </w:rPr>
        <w:t xml:space="preserve"> that involve a sudden unexpected death, allegation of abuse, potential safeguarding issues, suicide or serious self-harm, data loss and information security should be immediately escalated to the Complaint Lead who will discuss the management of the complaint with the most appropriate Head of Service/Lead Clinician.  </w:t>
      </w:r>
    </w:p>
    <w:p w14:paraId="1D58E9C7" w14:textId="08B43205" w:rsidR="003C3820" w:rsidRPr="00655E4C" w:rsidRDefault="003C3820" w:rsidP="003C3820">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If</w:t>
      </w:r>
      <w:r w:rsidRPr="00655E4C">
        <w:rPr>
          <w:rFonts w:ascii="Arial" w:eastAsia="Times New Roman" w:hAnsi="Arial" w:cs="Arial"/>
          <w:color w:val="333333"/>
          <w:sz w:val="21"/>
          <w:szCs w:val="21"/>
          <w:lang w:eastAsia="en-GB"/>
        </w:rPr>
        <w:t xml:space="preserve">, </w:t>
      </w:r>
      <w:proofErr w:type="gramStart"/>
      <w:r w:rsidRPr="00655E4C">
        <w:rPr>
          <w:rFonts w:ascii="Arial" w:eastAsia="Times New Roman" w:hAnsi="Arial" w:cs="Arial"/>
          <w:color w:val="333333"/>
          <w:sz w:val="21"/>
          <w:szCs w:val="21"/>
          <w:lang w:eastAsia="en-GB"/>
        </w:rPr>
        <w:t>during the course of</w:t>
      </w:r>
      <w:proofErr w:type="gramEnd"/>
      <w:r w:rsidRPr="00655E4C">
        <w:rPr>
          <w:rFonts w:ascii="Arial" w:eastAsia="Times New Roman" w:hAnsi="Arial" w:cs="Arial"/>
          <w:color w:val="333333"/>
          <w:sz w:val="21"/>
          <w:szCs w:val="21"/>
          <w:lang w:eastAsia="en-GB"/>
        </w:rPr>
        <w:t xml:space="preserve"> the complaint investigation, it is noted that potentially harm has occurred, it is the Investigating Manager’s responsibility to escalate their concerns to the Complaint Lead and the Head of Risk - in accordance with the red response rate pathway (see above). If it is felt that the </w:t>
      </w:r>
      <w:r>
        <w:rPr>
          <w:rFonts w:ascii="Arial" w:eastAsia="Times New Roman" w:hAnsi="Arial" w:cs="Arial"/>
          <w:color w:val="333333"/>
          <w:sz w:val="21"/>
          <w:szCs w:val="21"/>
          <w:lang w:eastAsia="en-GB"/>
        </w:rPr>
        <w:t>harm</w:t>
      </w:r>
      <w:r w:rsidRPr="00655E4C">
        <w:rPr>
          <w:rFonts w:ascii="Arial" w:eastAsia="Times New Roman" w:hAnsi="Arial" w:cs="Arial"/>
          <w:color w:val="333333"/>
          <w:sz w:val="21"/>
          <w:szCs w:val="21"/>
          <w:lang w:eastAsia="en-GB"/>
        </w:rPr>
        <w:t xml:space="preserve"> should be investigated under </w:t>
      </w:r>
      <w:r>
        <w:rPr>
          <w:rFonts w:ascii="Arial" w:eastAsia="Times New Roman" w:hAnsi="Arial" w:cs="Arial"/>
          <w:color w:val="333333"/>
          <w:sz w:val="21"/>
          <w:szCs w:val="21"/>
          <w:lang w:eastAsia="en-GB"/>
        </w:rPr>
        <w:t>PSIRF</w:t>
      </w:r>
      <w:r w:rsidRPr="00655E4C">
        <w:rPr>
          <w:rFonts w:ascii="Arial" w:eastAsia="Times New Roman" w:hAnsi="Arial" w:cs="Arial"/>
          <w:color w:val="333333"/>
          <w:sz w:val="21"/>
          <w:szCs w:val="21"/>
          <w:lang w:eastAsia="en-GB"/>
        </w:rPr>
        <w:t xml:space="preserve">, the Head of Risk will keep the complainant informed of the progress of the </w:t>
      </w:r>
      <w:r>
        <w:rPr>
          <w:rFonts w:ascii="Arial" w:eastAsia="Times New Roman" w:hAnsi="Arial" w:cs="Arial"/>
          <w:color w:val="333333"/>
          <w:sz w:val="21"/>
          <w:szCs w:val="21"/>
          <w:lang w:eastAsia="en-GB"/>
        </w:rPr>
        <w:t xml:space="preserve">PSR or patient safety incident </w:t>
      </w:r>
      <w:r w:rsidRPr="00655E4C">
        <w:rPr>
          <w:rFonts w:ascii="Arial" w:eastAsia="Times New Roman" w:hAnsi="Arial" w:cs="Arial"/>
          <w:color w:val="333333"/>
          <w:sz w:val="21"/>
          <w:szCs w:val="21"/>
          <w:lang w:eastAsia="en-GB"/>
        </w:rPr>
        <w:t>investigation</w:t>
      </w:r>
      <w:r>
        <w:rPr>
          <w:rFonts w:ascii="Arial" w:eastAsia="Times New Roman" w:hAnsi="Arial" w:cs="Arial"/>
          <w:color w:val="333333"/>
          <w:sz w:val="21"/>
          <w:szCs w:val="21"/>
          <w:lang w:eastAsia="en-GB"/>
        </w:rPr>
        <w:t xml:space="preserve"> (PSII)</w:t>
      </w:r>
      <w:r w:rsidRPr="00655E4C">
        <w:rPr>
          <w:rFonts w:ascii="Arial" w:eastAsia="Times New Roman" w:hAnsi="Arial" w:cs="Arial"/>
          <w:color w:val="333333"/>
          <w:sz w:val="21"/>
          <w:szCs w:val="21"/>
          <w:lang w:eastAsia="en-GB"/>
        </w:rPr>
        <w:t xml:space="preserve">.  If the person has raised serious concerns that are not being investigated under </w:t>
      </w:r>
      <w:r>
        <w:rPr>
          <w:rFonts w:ascii="Arial" w:eastAsia="Times New Roman" w:hAnsi="Arial" w:cs="Arial"/>
          <w:color w:val="333333"/>
          <w:sz w:val="21"/>
          <w:szCs w:val="21"/>
          <w:lang w:eastAsia="en-GB"/>
        </w:rPr>
        <w:t>PSIRF</w:t>
      </w:r>
      <w:r w:rsidRPr="00655E4C">
        <w:rPr>
          <w:rFonts w:ascii="Arial" w:eastAsia="Times New Roman" w:hAnsi="Arial" w:cs="Arial"/>
          <w:color w:val="333333"/>
          <w:sz w:val="21"/>
          <w:szCs w:val="21"/>
          <w:lang w:eastAsia="en-GB"/>
        </w:rPr>
        <w:t xml:space="preserve">, then they will be investigated under a Complaint Investigation Process. It is essential that lines of communication </w:t>
      </w:r>
      <w:r>
        <w:rPr>
          <w:rFonts w:ascii="Arial" w:eastAsia="Times New Roman" w:hAnsi="Arial" w:cs="Arial"/>
          <w:color w:val="333333"/>
          <w:sz w:val="21"/>
          <w:szCs w:val="21"/>
          <w:lang w:eastAsia="en-GB"/>
        </w:rPr>
        <w:t>are</w:t>
      </w:r>
      <w:r w:rsidRPr="00655E4C">
        <w:rPr>
          <w:rFonts w:ascii="Arial" w:eastAsia="Times New Roman" w:hAnsi="Arial" w:cs="Arial"/>
          <w:color w:val="333333"/>
          <w:sz w:val="21"/>
          <w:szCs w:val="21"/>
          <w:lang w:eastAsia="en-GB"/>
        </w:rPr>
        <w:t xml:space="preserve"> maintain</w:t>
      </w:r>
      <w:r>
        <w:rPr>
          <w:rFonts w:ascii="Arial" w:eastAsia="Times New Roman" w:hAnsi="Arial" w:cs="Arial"/>
          <w:color w:val="333333"/>
          <w:sz w:val="21"/>
          <w:szCs w:val="21"/>
          <w:lang w:eastAsia="en-GB"/>
        </w:rPr>
        <w:t>ed</w:t>
      </w:r>
      <w:r w:rsidRPr="00655E4C">
        <w:rPr>
          <w:rFonts w:ascii="Arial" w:eastAsia="Times New Roman" w:hAnsi="Arial" w:cs="Arial"/>
          <w:color w:val="333333"/>
          <w:sz w:val="21"/>
          <w:szCs w:val="21"/>
          <w:lang w:eastAsia="en-GB"/>
        </w:rPr>
        <w:t xml:space="preserve"> between the Risk </w:t>
      </w:r>
      <w:r>
        <w:rPr>
          <w:rFonts w:ascii="Arial" w:eastAsia="Times New Roman" w:hAnsi="Arial" w:cs="Arial"/>
          <w:color w:val="333333"/>
          <w:sz w:val="21"/>
          <w:szCs w:val="21"/>
          <w:lang w:eastAsia="en-GB"/>
        </w:rPr>
        <w:t>D</w:t>
      </w:r>
      <w:r w:rsidRPr="00655E4C">
        <w:rPr>
          <w:rFonts w:ascii="Arial" w:eastAsia="Times New Roman" w:hAnsi="Arial" w:cs="Arial"/>
          <w:color w:val="333333"/>
          <w:sz w:val="21"/>
          <w:szCs w:val="21"/>
          <w:lang w:eastAsia="en-GB"/>
        </w:rPr>
        <w:t xml:space="preserve">epartment, </w:t>
      </w:r>
      <w:proofErr w:type="gramStart"/>
      <w:r w:rsidRPr="00655E4C">
        <w:rPr>
          <w:rFonts w:ascii="Arial" w:eastAsia="Times New Roman" w:hAnsi="Arial" w:cs="Arial"/>
          <w:color w:val="333333"/>
          <w:sz w:val="21"/>
          <w:szCs w:val="21"/>
          <w:lang w:eastAsia="en-GB"/>
        </w:rPr>
        <w:t>PALS</w:t>
      </w:r>
      <w:proofErr w:type="gramEnd"/>
      <w:r w:rsidRPr="00655E4C">
        <w:rPr>
          <w:rFonts w:ascii="Arial" w:eastAsia="Times New Roman" w:hAnsi="Arial" w:cs="Arial"/>
          <w:color w:val="333333"/>
          <w:sz w:val="21"/>
          <w:szCs w:val="21"/>
          <w:lang w:eastAsia="en-GB"/>
        </w:rPr>
        <w:t xml:space="preserve"> </w:t>
      </w:r>
      <w:r w:rsidRPr="00870357">
        <w:rPr>
          <w:rFonts w:ascii="Arial" w:eastAsia="Times New Roman" w:hAnsi="Arial" w:cs="Arial"/>
          <w:color w:val="333333"/>
          <w:sz w:val="21"/>
          <w:szCs w:val="21"/>
          <w:lang w:eastAsia="en-GB"/>
        </w:rPr>
        <w:t>and the</w:t>
      </w:r>
      <w:r w:rsidRPr="00655E4C">
        <w:rPr>
          <w:rFonts w:ascii="Arial" w:eastAsia="Times New Roman" w:hAnsi="Arial" w:cs="Arial"/>
          <w:color w:val="333333"/>
          <w:sz w:val="21"/>
          <w:szCs w:val="21"/>
          <w:lang w:eastAsia="en-GB"/>
        </w:rPr>
        <w:t xml:space="preserve"> </w:t>
      </w:r>
      <w:r>
        <w:rPr>
          <w:rFonts w:ascii="Arial" w:eastAsia="Times New Roman" w:hAnsi="Arial" w:cs="Arial"/>
          <w:color w:val="333333"/>
          <w:sz w:val="21"/>
          <w:szCs w:val="21"/>
          <w:lang w:eastAsia="en-GB"/>
        </w:rPr>
        <w:t xml:space="preserve">complaint </w:t>
      </w:r>
      <w:r w:rsidRPr="00655E4C">
        <w:rPr>
          <w:rFonts w:ascii="Arial" w:eastAsia="Times New Roman" w:hAnsi="Arial" w:cs="Arial"/>
          <w:color w:val="333333"/>
          <w:sz w:val="21"/>
          <w:szCs w:val="21"/>
          <w:lang w:eastAsia="en-GB"/>
        </w:rPr>
        <w:t>Investigating Manager to ensure a cohesive approach to the feedback of the complaint</w:t>
      </w:r>
      <w:r>
        <w:rPr>
          <w:rFonts w:ascii="Arial" w:eastAsia="Times New Roman" w:hAnsi="Arial" w:cs="Arial"/>
          <w:color w:val="333333"/>
          <w:sz w:val="21"/>
          <w:szCs w:val="21"/>
          <w:lang w:eastAsia="en-GB"/>
        </w:rPr>
        <w:t xml:space="preserve"> and appropriate PSIRF</w:t>
      </w:r>
      <w:r w:rsidRPr="00655E4C">
        <w:rPr>
          <w:rFonts w:ascii="Arial" w:eastAsia="Times New Roman" w:hAnsi="Arial" w:cs="Arial"/>
          <w:color w:val="333333"/>
          <w:sz w:val="21"/>
          <w:szCs w:val="21"/>
          <w:lang w:eastAsia="en-GB"/>
        </w:rPr>
        <w:t xml:space="preserve"> report.  </w:t>
      </w:r>
      <w:r>
        <w:rPr>
          <w:rFonts w:ascii="Arial" w:eastAsia="Times New Roman" w:hAnsi="Arial" w:cs="Arial"/>
          <w:color w:val="333333"/>
          <w:sz w:val="21"/>
          <w:szCs w:val="21"/>
          <w:lang w:eastAsia="en-GB"/>
        </w:rPr>
        <w:t>It should be noted that the timeframe for completing a PSII is usually within one to three months, therefore potentially longer than the 60 days set for a complaint response.</w:t>
      </w:r>
    </w:p>
    <w:p w14:paraId="770D4870" w14:textId="0A57A1A9" w:rsidR="003C3820" w:rsidRPr="003C3820" w:rsidRDefault="003C3820" w:rsidP="003C3820">
      <w:pPr>
        <w:rPr>
          <w:rFonts w:ascii="Arial" w:hAnsi="Arial" w:cs="Arial"/>
        </w:rPr>
      </w:pPr>
      <w:r w:rsidRPr="00853D54">
        <w:rPr>
          <w:rFonts w:ascii="Arial" w:eastAsia="Times New Roman" w:hAnsi="Arial" w:cs="Arial"/>
          <w:color w:val="333333"/>
          <w:sz w:val="21"/>
          <w:szCs w:val="21"/>
          <w:lang w:eastAsia="en-GB"/>
        </w:rPr>
        <w:t xml:space="preserve">Related Policy: </w:t>
      </w:r>
      <w:hyperlink r:id="rId12" w:history="1">
        <w:r w:rsidRPr="003C3820">
          <w:rPr>
            <w:rStyle w:val="Hyperlink"/>
            <w:rFonts w:ascii="Arial" w:hAnsi="Arial" w:cs="Arial"/>
          </w:rPr>
          <w:t>Patient Safety Incident Response Plan</w:t>
        </w:r>
      </w:hyperlink>
    </w:p>
    <w:p w14:paraId="53A0E606" w14:textId="10A48DEF" w:rsidR="003C3820" w:rsidRPr="003C3820" w:rsidRDefault="007A732A" w:rsidP="003C3820">
      <w:pPr>
        <w:ind w:left="720" w:firstLine="720"/>
        <w:rPr>
          <w:rFonts w:ascii="Arial" w:hAnsi="Arial" w:cs="Arial"/>
        </w:rPr>
      </w:pPr>
      <w:hyperlink r:id="rId13" w:history="1">
        <w:r w:rsidR="003C3820" w:rsidRPr="003C3820">
          <w:rPr>
            <w:rStyle w:val="Hyperlink"/>
            <w:rFonts w:ascii="Arial" w:hAnsi="Arial" w:cs="Arial"/>
          </w:rPr>
          <w:t>Patient Safety Incident Response Policy</w:t>
        </w:r>
      </w:hyperlink>
    </w:p>
    <w:p w14:paraId="542B0C40" w14:textId="2E74575B" w:rsidR="002F454B" w:rsidRPr="00BB74BE" w:rsidRDefault="002F454B" w:rsidP="00E630E0">
      <w:pPr>
        <w:pStyle w:val="Heading1"/>
      </w:pPr>
      <w:bookmarkStart w:id="48" w:name="_Toc161837630"/>
      <w:r w:rsidRPr="00BB74BE">
        <w:t>Complaints </w:t>
      </w:r>
      <w:r w:rsidR="00EE34C3">
        <w:t xml:space="preserve">involving </w:t>
      </w:r>
      <w:r w:rsidRPr="00BB74BE">
        <w:t xml:space="preserve">other NHS Bodies or social </w:t>
      </w:r>
      <w:proofErr w:type="gramStart"/>
      <w:r w:rsidRPr="00BB74BE">
        <w:t>services</w:t>
      </w:r>
      <w:bookmarkEnd w:id="48"/>
      <w:proofErr w:type="gramEnd"/>
    </w:p>
    <w:p w14:paraId="1281E658" w14:textId="1DF9E07C" w:rsidR="002F454B" w:rsidRPr="00BB74BE" w:rsidRDefault="002F454B" w:rsidP="002F454B">
      <w:pPr>
        <w:spacing w:after="150" w:line="240" w:lineRule="auto"/>
        <w:textAlignment w:val="baseline"/>
        <w:rPr>
          <w:rFonts w:ascii="Arial" w:eastAsia="Times New Roman" w:hAnsi="Arial" w:cs="Arial"/>
          <w:color w:val="333333"/>
          <w:sz w:val="21"/>
          <w:szCs w:val="21"/>
          <w:lang w:eastAsia="en-GB"/>
        </w:rPr>
      </w:pPr>
      <w:r w:rsidRPr="00BB74BE">
        <w:rPr>
          <w:rFonts w:ascii="Arial" w:eastAsia="Times New Roman" w:hAnsi="Arial" w:cs="Arial"/>
          <w:color w:val="333333"/>
          <w:sz w:val="21"/>
          <w:szCs w:val="21"/>
          <w:lang w:eastAsia="en-GB"/>
        </w:rPr>
        <w:t>If a complaint is received about other NHS bodies or Social Services, consent from the complainant must be sought before transferring the complaint to that organisation. W</w:t>
      </w:r>
      <w:r w:rsidR="00BB74BE" w:rsidRPr="00BB74BE">
        <w:rPr>
          <w:rFonts w:ascii="Arial" w:eastAsia="Times New Roman" w:hAnsi="Arial" w:cs="Arial"/>
          <w:color w:val="333333"/>
          <w:sz w:val="21"/>
          <w:szCs w:val="21"/>
          <w:lang w:eastAsia="en-GB"/>
        </w:rPr>
        <w:t>h</w:t>
      </w:r>
      <w:r w:rsidRPr="00BB74BE">
        <w:rPr>
          <w:rFonts w:ascii="Arial" w:eastAsia="Times New Roman" w:hAnsi="Arial" w:cs="Arial"/>
          <w:color w:val="333333"/>
          <w:sz w:val="21"/>
          <w:szCs w:val="21"/>
          <w:lang w:eastAsia="en-GB"/>
        </w:rPr>
        <w:t>ere a complaint is are a mixture of health and social care issues, it will be agreed with the complainant, which organisation will lead and co-ordinate the final response.</w:t>
      </w:r>
    </w:p>
    <w:p w14:paraId="1C6E7172" w14:textId="59237472" w:rsidR="002F454B" w:rsidRPr="00C5769C" w:rsidRDefault="002F454B" w:rsidP="002F454B">
      <w:pPr>
        <w:spacing w:after="150" w:line="240" w:lineRule="auto"/>
        <w:textAlignment w:val="baseline"/>
        <w:rPr>
          <w:rFonts w:ascii="Arial" w:eastAsia="Times New Roman" w:hAnsi="Arial" w:cs="Arial"/>
          <w:color w:val="333333"/>
          <w:sz w:val="21"/>
          <w:szCs w:val="21"/>
          <w:highlight w:val="yellow"/>
          <w:lang w:eastAsia="en-GB"/>
        </w:rPr>
      </w:pPr>
      <w:r w:rsidRPr="00BB74BE">
        <w:rPr>
          <w:rFonts w:ascii="Arial" w:eastAsia="Times New Roman" w:hAnsi="Arial" w:cs="Arial"/>
          <w:color w:val="333333"/>
          <w:sz w:val="21"/>
          <w:szCs w:val="21"/>
          <w:lang w:eastAsia="en-GB"/>
        </w:rPr>
        <w:lastRenderedPageBreak/>
        <w:t>If the Trust receives a written complaint that involves another agency, for example, the Police, the Trust will work jointly with an agreed point of contact, to ensure all matters are fully investigated.</w:t>
      </w:r>
      <w:r w:rsidR="00BB74BE" w:rsidRPr="00BB74BE">
        <w:rPr>
          <w:rFonts w:ascii="Arial" w:eastAsia="Times New Roman" w:hAnsi="Arial" w:cs="Arial"/>
          <w:color w:val="333333"/>
          <w:sz w:val="21"/>
          <w:szCs w:val="21"/>
          <w:lang w:eastAsia="en-GB"/>
        </w:rPr>
        <w:t xml:space="preserve"> </w:t>
      </w:r>
      <w:r w:rsidR="00EE34C3">
        <w:rPr>
          <w:rFonts w:ascii="Arial" w:eastAsia="Times New Roman" w:hAnsi="Arial" w:cs="Arial"/>
          <w:color w:val="333333"/>
          <w:sz w:val="21"/>
          <w:szCs w:val="21"/>
          <w:lang w:eastAsia="en-GB"/>
        </w:rPr>
        <w:t>S</w:t>
      </w:r>
      <w:r w:rsidR="00BB74BE" w:rsidRPr="00BB74BE">
        <w:rPr>
          <w:rFonts w:ascii="Arial" w:eastAsia="Times New Roman" w:hAnsi="Arial" w:cs="Arial"/>
          <w:color w:val="333333"/>
          <w:sz w:val="21"/>
          <w:szCs w:val="21"/>
          <w:lang w:eastAsia="en-GB"/>
        </w:rPr>
        <w:t xml:space="preserve">ee </w:t>
      </w:r>
      <w:hyperlink w:anchor="_Cross-Boundary_Complaints_Managemen" w:history="1">
        <w:r w:rsidR="00BB74BE" w:rsidRPr="00BB74BE">
          <w:rPr>
            <w:rStyle w:val="Hyperlink"/>
            <w:rFonts w:ascii="Arial" w:eastAsia="Times New Roman" w:hAnsi="Arial" w:cs="Arial"/>
            <w:sz w:val="21"/>
            <w:szCs w:val="21"/>
            <w:lang w:eastAsia="en-GB"/>
          </w:rPr>
          <w:t>Cross-Boundary Complaints Management</w:t>
        </w:r>
      </w:hyperlink>
    </w:p>
    <w:p w14:paraId="1A415195" w14:textId="2F0F9AE3" w:rsidR="00F74FCF" w:rsidRPr="00F74FCF" w:rsidRDefault="00797340" w:rsidP="00F74FCF">
      <w:pPr>
        <w:pStyle w:val="Heading1"/>
      </w:pPr>
      <w:bookmarkStart w:id="49" w:name="_The_investigation_process"/>
      <w:bookmarkStart w:id="50" w:name="_Complaints_pathway_and"/>
      <w:bookmarkStart w:id="51" w:name="_Toc161837631"/>
      <w:bookmarkEnd w:id="49"/>
      <w:bookmarkEnd w:id="50"/>
      <w:r>
        <w:t xml:space="preserve">Complaints pathway and </w:t>
      </w:r>
      <w:r w:rsidR="00F74FCF" w:rsidRPr="00F74FCF">
        <w:t>investigation</w:t>
      </w:r>
      <w:r w:rsidR="00F74FCF">
        <w:t xml:space="preserve"> </w:t>
      </w:r>
      <w:r w:rsidR="00F74FCF" w:rsidRPr="00F74FCF">
        <w:t>process</w:t>
      </w:r>
      <w:bookmarkEnd w:id="51"/>
    </w:p>
    <w:p w14:paraId="2EB4F44B" w14:textId="518FBC4E" w:rsidR="00EE34C3" w:rsidRDefault="00797340" w:rsidP="00EE34C3">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This section of the policy describes in detail the </w:t>
      </w:r>
      <w:hyperlink w:anchor="_Complaints/Concerns_Pathway" w:history="1">
        <w:r w:rsidRPr="0021656A">
          <w:rPr>
            <w:rStyle w:val="Hyperlink"/>
            <w:rFonts w:ascii="Arial" w:eastAsia="Times New Roman" w:hAnsi="Arial" w:cs="Arial"/>
            <w:sz w:val="21"/>
            <w:szCs w:val="21"/>
            <w:lang w:eastAsia="en-GB"/>
          </w:rPr>
          <w:t>complaints pathway</w:t>
        </w:r>
      </w:hyperlink>
      <w:r w:rsidRPr="0021656A">
        <w:rPr>
          <w:rFonts w:ascii="Arial" w:eastAsia="Times New Roman" w:hAnsi="Arial" w:cs="Arial"/>
          <w:color w:val="333333"/>
          <w:sz w:val="21"/>
          <w:szCs w:val="21"/>
          <w:lang w:eastAsia="en-GB"/>
        </w:rPr>
        <w:t xml:space="preserve"> outlined at the start of this polic</w:t>
      </w:r>
      <w:r w:rsidR="00EE34C3">
        <w:rPr>
          <w:rFonts w:ascii="Arial" w:eastAsia="Times New Roman" w:hAnsi="Arial" w:cs="Arial"/>
          <w:color w:val="333333"/>
          <w:sz w:val="21"/>
          <w:szCs w:val="21"/>
          <w:lang w:eastAsia="en-GB"/>
        </w:rPr>
        <w:t xml:space="preserve">y. </w:t>
      </w:r>
    </w:p>
    <w:p w14:paraId="0636CA75" w14:textId="01C907E3" w:rsidR="009856A1" w:rsidRPr="009856A1" w:rsidRDefault="009856A1" w:rsidP="009856A1">
      <w:pPr>
        <w:spacing w:before="100" w:beforeAutospacing="1" w:after="100" w:afterAutospacing="1" w:line="300" w:lineRule="atLeast"/>
        <w:textAlignment w:val="baseline"/>
        <w:rPr>
          <w:rFonts w:ascii="Arial" w:eastAsia="Times New Roman" w:hAnsi="Arial" w:cs="Arial"/>
          <w:i/>
          <w:iCs/>
          <w:color w:val="333333"/>
          <w:sz w:val="21"/>
          <w:szCs w:val="21"/>
          <w:lang w:eastAsia="en-GB"/>
        </w:rPr>
      </w:pPr>
      <w:r w:rsidRPr="009856A1">
        <w:rPr>
          <w:rFonts w:ascii="Arial" w:eastAsia="Times New Roman" w:hAnsi="Arial" w:cs="Arial"/>
          <w:i/>
          <w:iCs/>
          <w:color w:val="333333"/>
          <w:sz w:val="21"/>
          <w:szCs w:val="21"/>
          <w:lang w:eastAsia="en-GB"/>
        </w:rPr>
        <w:t xml:space="preserve">In addition to the processes outlined in this policy, the Surgical Division also has its own internal processes for </w:t>
      </w:r>
      <w:r>
        <w:rPr>
          <w:rFonts w:ascii="Arial" w:eastAsia="Times New Roman" w:hAnsi="Arial" w:cs="Arial"/>
          <w:i/>
          <w:iCs/>
          <w:color w:val="333333"/>
          <w:sz w:val="21"/>
          <w:szCs w:val="21"/>
          <w:lang w:eastAsia="en-GB"/>
        </w:rPr>
        <w:t xml:space="preserve">the </w:t>
      </w:r>
      <w:r w:rsidRPr="009856A1">
        <w:rPr>
          <w:rFonts w:ascii="Arial" w:eastAsia="Times New Roman" w:hAnsi="Arial" w:cs="Arial"/>
          <w:i/>
          <w:iCs/>
          <w:color w:val="333333"/>
          <w:sz w:val="21"/>
          <w:szCs w:val="21"/>
          <w:lang w:eastAsia="en-GB"/>
        </w:rPr>
        <w:t xml:space="preserve">management of complaints, these are outlined in the Division’s </w:t>
      </w:r>
      <w:hyperlink w:anchor="_Appendix_11a:_Surgical" w:history="1">
        <w:r w:rsidRPr="009856A1">
          <w:rPr>
            <w:rStyle w:val="Hyperlink"/>
            <w:rFonts w:ascii="Arial" w:eastAsia="Times New Roman" w:hAnsi="Arial" w:cs="Arial"/>
            <w:i/>
            <w:iCs/>
            <w:sz w:val="21"/>
            <w:szCs w:val="21"/>
            <w:lang w:eastAsia="en-GB"/>
          </w:rPr>
          <w:t>guidance document</w:t>
        </w:r>
      </w:hyperlink>
      <w:r w:rsidRPr="009856A1">
        <w:rPr>
          <w:rFonts w:ascii="Arial" w:eastAsia="Times New Roman" w:hAnsi="Arial" w:cs="Arial"/>
          <w:i/>
          <w:iCs/>
          <w:color w:val="333333"/>
          <w:sz w:val="21"/>
          <w:szCs w:val="21"/>
          <w:lang w:eastAsia="en-GB"/>
        </w:rPr>
        <w:t xml:space="preserve">.  </w:t>
      </w:r>
    </w:p>
    <w:p w14:paraId="3B72F01D" w14:textId="1C34BFF6" w:rsidR="00EE34C3" w:rsidRPr="0021656A" w:rsidRDefault="00EE34C3" w:rsidP="00EE34C3">
      <w:pPr>
        <w:spacing w:after="150" w:line="240" w:lineRule="auto"/>
        <w:textAlignment w:val="baseline"/>
        <w:rPr>
          <w:rFonts w:ascii="Arial" w:eastAsia="Times New Roman" w:hAnsi="Arial" w:cs="Arial"/>
          <w:b/>
          <w:bCs/>
          <w:color w:val="333333"/>
          <w:sz w:val="21"/>
          <w:szCs w:val="21"/>
          <w:lang w:eastAsia="en-GB"/>
        </w:rPr>
      </w:pPr>
      <w:r w:rsidRPr="0021656A">
        <w:rPr>
          <w:rFonts w:ascii="Arial" w:eastAsia="Times New Roman" w:hAnsi="Arial" w:cs="Arial"/>
          <w:b/>
          <w:bCs/>
          <w:color w:val="333333"/>
          <w:sz w:val="21"/>
          <w:szCs w:val="21"/>
          <w:lang w:eastAsia="en-GB"/>
        </w:rPr>
        <w:t>PHASE 1:</w:t>
      </w:r>
    </w:p>
    <w:p w14:paraId="1991708C" w14:textId="77777777" w:rsidR="00797340" w:rsidRPr="0021656A" w:rsidRDefault="00797340" w:rsidP="00797340">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A complaint may be raised via any route most suited to the complainant, this can be over the phone, in writing, by email or in person. </w:t>
      </w:r>
    </w:p>
    <w:p w14:paraId="7B51F970" w14:textId="1D1B8349" w:rsidR="00797340" w:rsidRPr="0021656A" w:rsidRDefault="00797340" w:rsidP="00797340">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A member of the PALS team will discuss the details of the complaint, identify the complainant</w:t>
      </w:r>
      <w:r w:rsidR="00EE34C3">
        <w:rPr>
          <w:rFonts w:ascii="Arial" w:eastAsia="Times New Roman" w:hAnsi="Arial" w:cs="Arial"/>
          <w:color w:val="333333"/>
          <w:sz w:val="21"/>
          <w:szCs w:val="21"/>
          <w:lang w:eastAsia="en-GB"/>
        </w:rPr>
        <w:t>’</w:t>
      </w:r>
      <w:r w:rsidRPr="0021656A">
        <w:rPr>
          <w:rFonts w:ascii="Arial" w:eastAsia="Times New Roman" w:hAnsi="Arial" w:cs="Arial"/>
          <w:color w:val="333333"/>
          <w:sz w:val="21"/>
          <w:szCs w:val="21"/>
          <w:lang w:eastAsia="en-GB"/>
        </w:rPr>
        <w:t xml:space="preserve">s preferred outcome, what they hope to achieve from the process and opportunities for early resolution. </w:t>
      </w:r>
      <w:r w:rsidR="005A2A46" w:rsidRPr="0021656A">
        <w:rPr>
          <w:rFonts w:ascii="Arial" w:eastAsia="Times New Roman" w:hAnsi="Arial" w:cs="Arial"/>
          <w:color w:val="333333"/>
          <w:sz w:val="21"/>
          <w:szCs w:val="21"/>
          <w:lang w:eastAsia="en-GB"/>
        </w:rPr>
        <w:t>Verbal </w:t>
      </w:r>
      <w:r w:rsidR="005A2A46" w:rsidRPr="0021656A">
        <w:rPr>
          <w:rFonts w:ascii="Arial" w:eastAsia="Times New Roman" w:hAnsi="Arial" w:cs="Arial"/>
          <w:color w:val="333333"/>
          <w:sz w:val="21"/>
          <w:szCs w:val="21"/>
          <w:bdr w:val="none" w:sz="0" w:space="0" w:color="auto" w:frame="1"/>
          <w:lang w:eastAsia="en-GB"/>
        </w:rPr>
        <w:t>complaints</w:t>
      </w:r>
      <w:r w:rsidR="005A2A46" w:rsidRPr="0021656A">
        <w:rPr>
          <w:rFonts w:ascii="Arial" w:eastAsia="Times New Roman" w:hAnsi="Arial" w:cs="Arial"/>
          <w:color w:val="333333"/>
          <w:sz w:val="21"/>
          <w:szCs w:val="21"/>
          <w:lang w:eastAsia="en-GB"/>
        </w:rPr>
        <w:t xml:space="preserve"> will be taken using a </w:t>
      </w:r>
      <w:hyperlink w:anchor="_Appendix_TBC:_Record" w:history="1">
        <w:r w:rsidR="005A2A46" w:rsidRPr="0021656A">
          <w:rPr>
            <w:rStyle w:val="Hyperlink"/>
            <w:rFonts w:ascii="Arial" w:eastAsia="Times New Roman" w:hAnsi="Arial" w:cs="Arial"/>
            <w:sz w:val="21"/>
            <w:szCs w:val="21"/>
            <w:lang w:eastAsia="en-GB"/>
          </w:rPr>
          <w:t>record of discussion</w:t>
        </w:r>
      </w:hyperlink>
      <w:r w:rsidR="005A2A46" w:rsidRPr="0021656A">
        <w:rPr>
          <w:rFonts w:ascii="Arial" w:eastAsia="Times New Roman" w:hAnsi="Arial" w:cs="Arial"/>
          <w:color w:val="333333"/>
          <w:sz w:val="21"/>
          <w:szCs w:val="21"/>
          <w:lang w:eastAsia="en-GB"/>
        </w:rPr>
        <w:t xml:space="preserve"> which is a written record of the conversation. This may be sent to the complainant to confirm if the record clearly captures the issues they want investigating or if they wish to add or amend the information. </w:t>
      </w:r>
      <w:r w:rsidRPr="0021656A">
        <w:rPr>
          <w:rFonts w:ascii="Arial" w:eastAsia="Times New Roman" w:hAnsi="Arial" w:cs="Arial"/>
          <w:color w:val="333333"/>
          <w:sz w:val="21"/>
          <w:szCs w:val="21"/>
          <w:lang w:eastAsia="en-GB"/>
        </w:rPr>
        <w:t>Th</w:t>
      </w:r>
      <w:r w:rsidR="005A2A46" w:rsidRPr="0021656A">
        <w:rPr>
          <w:rFonts w:ascii="Arial" w:eastAsia="Times New Roman" w:hAnsi="Arial" w:cs="Arial"/>
          <w:color w:val="333333"/>
          <w:sz w:val="21"/>
          <w:szCs w:val="21"/>
          <w:lang w:eastAsia="en-GB"/>
        </w:rPr>
        <w:t xml:space="preserve">is should also be used to </w:t>
      </w:r>
      <w:r w:rsidRPr="0021656A">
        <w:rPr>
          <w:rFonts w:ascii="Arial" w:eastAsia="Times New Roman" w:hAnsi="Arial" w:cs="Arial"/>
          <w:color w:val="333333"/>
          <w:sz w:val="21"/>
          <w:szCs w:val="21"/>
          <w:lang w:eastAsia="en-GB"/>
        </w:rPr>
        <w:t xml:space="preserve">document key points, </w:t>
      </w:r>
      <w:proofErr w:type="gramStart"/>
      <w:r w:rsidRPr="0021656A">
        <w:rPr>
          <w:rFonts w:ascii="Arial" w:eastAsia="Times New Roman" w:hAnsi="Arial" w:cs="Arial"/>
          <w:color w:val="333333"/>
          <w:sz w:val="21"/>
          <w:szCs w:val="21"/>
          <w:lang w:eastAsia="en-GB"/>
        </w:rPr>
        <w:t>questions</w:t>
      </w:r>
      <w:proofErr w:type="gramEnd"/>
      <w:r w:rsidRPr="0021656A">
        <w:rPr>
          <w:rFonts w:ascii="Arial" w:eastAsia="Times New Roman" w:hAnsi="Arial" w:cs="Arial"/>
          <w:color w:val="333333"/>
          <w:sz w:val="21"/>
          <w:szCs w:val="21"/>
          <w:lang w:eastAsia="en-GB"/>
        </w:rPr>
        <w:t xml:space="preserve"> and</w:t>
      </w:r>
      <w:r w:rsidR="005A2A46" w:rsidRPr="0021656A">
        <w:rPr>
          <w:rFonts w:ascii="Arial" w:eastAsia="Times New Roman" w:hAnsi="Arial" w:cs="Arial"/>
          <w:color w:val="333333"/>
          <w:sz w:val="21"/>
          <w:szCs w:val="21"/>
          <w:lang w:eastAsia="en-GB"/>
        </w:rPr>
        <w:t xml:space="preserve"> desired </w:t>
      </w:r>
      <w:r w:rsidRPr="0021656A">
        <w:rPr>
          <w:rFonts w:ascii="Arial" w:eastAsia="Times New Roman" w:hAnsi="Arial" w:cs="Arial"/>
          <w:color w:val="333333"/>
          <w:sz w:val="21"/>
          <w:szCs w:val="21"/>
          <w:lang w:eastAsia="en-GB"/>
        </w:rPr>
        <w:t>outcomes.</w:t>
      </w:r>
    </w:p>
    <w:p w14:paraId="17732A3B" w14:textId="37B3A572" w:rsidR="00797340" w:rsidRPr="0021656A" w:rsidRDefault="00797340" w:rsidP="00797340">
      <w:p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A </w:t>
      </w:r>
      <w:hyperlink w:anchor="_Appendix_TBC:_48" w:history="1">
        <w:r w:rsidRPr="0021656A">
          <w:rPr>
            <w:rStyle w:val="Hyperlink"/>
            <w:rFonts w:ascii="Arial" w:eastAsia="Times New Roman" w:hAnsi="Arial" w:cs="Arial"/>
            <w:sz w:val="21"/>
            <w:szCs w:val="21"/>
            <w:lang w:eastAsia="en-GB"/>
          </w:rPr>
          <w:t>48hour review</w:t>
        </w:r>
      </w:hyperlink>
      <w:r w:rsidRPr="0021656A">
        <w:rPr>
          <w:rFonts w:ascii="Arial" w:eastAsia="Times New Roman" w:hAnsi="Arial" w:cs="Arial"/>
          <w:color w:val="333333"/>
          <w:sz w:val="21"/>
          <w:szCs w:val="21"/>
          <w:lang w:eastAsia="en-GB"/>
        </w:rPr>
        <w:t xml:space="preserve"> is completed and attached to the record of discussion</w:t>
      </w:r>
      <w:r w:rsidR="00D823D2" w:rsidRPr="0021656A">
        <w:rPr>
          <w:rFonts w:ascii="Arial" w:eastAsia="Times New Roman" w:hAnsi="Arial" w:cs="Arial"/>
          <w:color w:val="333333"/>
          <w:sz w:val="21"/>
          <w:szCs w:val="21"/>
          <w:lang w:eastAsia="en-GB"/>
        </w:rPr>
        <w:t xml:space="preserve"> and/or email/letter correspondence</w:t>
      </w:r>
      <w:r w:rsidR="005A2A46" w:rsidRPr="0021656A">
        <w:rPr>
          <w:rFonts w:ascii="Arial" w:eastAsia="Times New Roman" w:hAnsi="Arial" w:cs="Arial"/>
          <w:color w:val="333333"/>
          <w:sz w:val="21"/>
          <w:szCs w:val="21"/>
          <w:lang w:eastAsia="en-GB"/>
        </w:rPr>
        <w:t xml:space="preserve"> received from the complainant</w:t>
      </w:r>
      <w:r w:rsidR="00D823D2" w:rsidRPr="0021656A">
        <w:rPr>
          <w:rFonts w:ascii="Arial" w:eastAsia="Times New Roman" w:hAnsi="Arial" w:cs="Arial"/>
          <w:color w:val="333333"/>
          <w:sz w:val="21"/>
          <w:szCs w:val="21"/>
          <w:lang w:eastAsia="en-GB"/>
        </w:rPr>
        <w:t>, this is</w:t>
      </w:r>
      <w:r w:rsidRPr="0021656A">
        <w:rPr>
          <w:rFonts w:ascii="Arial" w:eastAsia="Times New Roman" w:hAnsi="Arial" w:cs="Arial"/>
          <w:color w:val="333333"/>
          <w:sz w:val="21"/>
          <w:szCs w:val="21"/>
          <w:lang w:eastAsia="en-GB"/>
        </w:rPr>
        <w:t xml:space="preserve"> sent to the designated complaint lead within the Division for initial review</w:t>
      </w:r>
      <w:r w:rsidR="00D823D2" w:rsidRPr="0021656A">
        <w:rPr>
          <w:rFonts w:ascii="Arial" w:eastAsia="Times New Roman" w:hAnsi="Arial" w:cs="Arial"/>
          <w:color w:val="333333"/>
          <w:sz w:val="21"/>
          <w:szCs w:val="21"/>
          <w:lang w:eastAsia="en-GB"/>
        </w:rPr>
        <w:t xml:space="preserve">, </w:t>
      </w:r>
      <w:r w:rsidR="005A2A46" w:rsidRPr="0021656A">
        <w:rPr>
          <w:rFonts w:ascii="Arial" w:eastAsia="Times New Roman" w:hAnsi="Arial" w:cs="Arial"/>
          <w:color w:val="333333"/>
          <w:sz w:val="21"/>
          <w:szCs w:val="21"/>
          <w:lang w:eastAsia="en-GB"/>
        </w:rPr>
        <w:t xml:space="preserve">this happens </w:t>
      </w:r>
      <w:r w:rsidR="00D823D2" w:rsidRPr="0021656A">
        <w:rPr>
          <w:rFonts w:ascii="Arial" w:eastAsia="Times New Roman" w:hAnsi="Arial" w:cs="Arial"/>
          <w:color w:val="333333"/>
          <w:sz w:val="21"/>
          <w:szCs w:val="21"/>
          <w:lang w:eastAsia="en-GB"/>
        </w:rPr>
        <w:t xml:space="preserve">within </w:t>
      </w:r>
      <w:r w:rsidR="00EE34C3">
        <w:rPr>
          <w:rFonts w:ascii="Arial" w:eastAsia="Times New Roman" w:hAnsi="Arial" w:cs="Arial"/>
          <w:color w:val="333333"/>
          <w:sz w:val="21"/>
          <w:szCs w:val="21"/>
          <w:lang w:eastAsia="en-GB"/>
        </w:rPr>
        <w:t>1 working day</w:t>
      </w:r>
      <w:r w:rsidR="00D823D2" w:rsidRPr="0021656A">
        <w:rPr>
          <w:rFonts w:ascii="Arial" w:eastAsia="Times New Roman" w:hAnsi="Arial" w:cs="Arial"/>
          <w:color w:val="333333"/>
          <w:sz w:val="21"/>
          <w:szCs w:val="21"/>
          <w:lang w:eastAsia="en-GB"/>
        </w:rPr>
        <w:t xml:space="preserve"> of receipt</w:t>
      </w:r>
      <w:r w:rsidRPr="0021656A">
        <w:rPr>
          <w:rFonts w:ascii="Arial" w:eastAsia="Times New Roman" w:hAnsi="Arial" w:cs="Arial"/>
          <w:color w:val="333333"/>
          <w:sz w:val="21"/>
          <w:szCs w:val="21"/>
          <w:lang w:eastAsia="en-GB"/>
        </w:rPr>
        <w:t xml:space="preserve">. </w:t>
      </w:r>
    </w:p>
    <w:p w14:paraId="383F5CA8" w14:textId="156ABE59" w:rsidR="0042636C" w:rsidRDefault="00D823D2" w:rsidP="00797340">
      <w:p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PALS receive the </w:t>
      </w:r>
      <w:hyperlink w:anchor="_Appendix_TBC:_48" w:history="1">
        <w:r w:rsidR="00EE34C3" w:rsidRPr="0021656A">
          <w:rPr>
            <w:rStyle w:val="Hyperlink"/>
            <w:rFonts w:ascii="Arial" w:eastAsia="Times New Roman" w:hAnsi="Arial" w:cs="Arial"/>
            <w:sz w:val="21"/>
            <w:szCs w:val="21"/>
            <w:lang w:eastAsia="en-GB"/>
          </w:rPr>
          <w:t>48hour review</w:t>
        </w:r>
      </w:hyperlink>
      <w:r w:rsidR="00EE34C3">
        <w:rPr>
          <w:rFonts w:ascii="Arial" w:eastAsia="Times New Roman" w:hAnsi="Arial" w:cs="Arial"/>
          <w:color w:val="333333"/>
          <w:sz w:val="21"/>
          <w:szCs w:val="21"/>
          <w:lang w:eastAsia="en-GB"/>
        </w:rPr>
        <w:t xml:space="preserve"> </w:t>
      </w:r>
      <w:r w:rsidRPr="0021656A">
        <w:rPr>
          <w:rFonts w:ascii="Arial" w:eastAsia="Times New Roman" w:hAnsi="Arial" w:cs="Arial"/>
          <w:color w:val="333333"/>
          <w:sz w:val="21"/>
          <w:szCs w:val="21"/>
          <w:lang w:eastAsia="en-GB"/>
        </w:rPr>
        <w:t xml:space="preserve">back completed </w:t>
      </w:r>
      <w:r w:rsidR="00EE34C3">
        <w:rPr>
          <w:rFonts w:ascii="Arial" w:eastAsia="Times New Roman" w:hAnsi="Arial" w:cs="Arial"/>
          <w:color w:val="333333"/>
          <w:sz w:val="21"/>
          <w:szCs w:val="21"/>
          <w:lang w:eastAsia="en-GB"/>
        </w:rPr>
        <w:t xml:space="preserve">by the Division lead, along </w:t>
      </w:r>
      <w:r w:rsidRPr="0021656A">
        <w:rPr>
          <w:rFonts w:ascii="Arial" w:eastAsia="Times New Roman" w:hAnsi="Arial" w:cs="Arial"/>
          <w:color w:val="333333"/>
          <w:sz w:val="21"/>
          <w:szCs w:val="21"/>
          <w:lang w:eastAsia="en-GB"/>
        </w:rPr>
        <w:t>with any opportunities for early resolution recorded and undertaken</w:t>
      </w:r>
      <w:r w:rsidR="00EE34C3">
        <w:rPr>
          <w:rFonts w:ascii="Arial" w:eastAsia="Times New Roman" w:hAnsi="Arial" w:cs="Arial"/>
          <w:color w:val="333333"/>
          <w:sz w:val="21"/>
          <w:szCs w:val="21"/>
          <w:lang w:eastAsia="en-GB"/>
        </w:rPr>
        <w:t xml:space="preserve">. </w:t>
      </w:r>
      <w:proofErr w:type="gramStart"/>
      <w:r w:rsidR="0042636C">
        <w:rPr>
          <w:rFonts w:ascii="Arial" w:eastAsia="Times New Roman" w:hAnsi="Arial" w:cs="Arial"/>
          <w:color w:val="333333"/>
          <w:sz w:val="21"/>
          <w:szCs w:val="21"/>
          <w:lang w:eastAsia="en-GB"/>
        </w:rPr>
        <w:t>In the event that</w:t>
      </w:r>
      <w:proofErr w:type="gramEnd"/>
      <w:r w:rsidR="0042636C">
        <w:rPr>
          <w:rFonts w:ascii="Arial" w:eastAsia="Times New Roman" w:hAnsi="Arial" w:cs="Arial"/>
          <w:color w:val="333333"/>
          <w:sz w:val="21"/>
          <w:szCs w:val="21"/>
          <w:lang w:eastAsia="en-GB"/>
        </w:rPr>
        <w:t xml:space="preserve"> early resolution is not possible, a </w:t>
      </w:r>
      <w:hyperlink w:anchor="_Appendix_TBC:_Complaint" w:history="1">
        <w:r w:rsidR="0042636C">
          <w:rPr>
            <w:rStyle w:val="Hyperlink"/>
            <w:rFonts w:ascii="Arial" w:eastAsia="Times New Roman" w:hAnsi="Arial" w:cs="Arial"/>
            <w:sz w:val="21"/>
            <w:szCs w:val="21"/>
            <w:lang w:eastAsia="en-GB"/>
          </w:rPr>
          <w:t>response timeframe</w:t>
        </w:r>
      </w:hyperlink>
      <w:r w:rsidRPr="0021656A">
        <w:rPr>
          <w:rFonts w:ascii="Arial" w:eastAsia="Times New Roman" w:hAnsi="Arial" w:cs="Arial"/>
          <w:color w:val="333333"/>
          <w:sz w:val="21"/>
          <w:szCs w:val="21"/>
          <w:lang w:eastAsia="en-GB"/>
        </w:rPr>
        <w:t xml:space="preserve"> is </w:t>
      </w:r>
      <w:r w:rsidR="0042636C">
        <w:rPr>
          <w:rFonts w:ascii="Arial" w:eastAsia="Times New Roman" w:hAnsi="Arial" w:cs="Arial"/>
          <w:color w:val="333333"/>
          <w:sz w:val="21"/>
          <w:szCs w:val="21"/>
          <w:lang w:eastAsia="en-GB"/>
        </w:rPr>
        <w:t>advised to the complainant formally in writing</w:t>
      </w:r>
      <w:r w:rsidRPr="0021656A">
        <w:rPr>
          <w:rFonts w:ascii="Arial" w:eastAsia="Times New Roman" w:hAnsi="Arial" w:cs="Arial"/>
          <w:color w:val="333333"/>
          <w:sz w:val="21"/>
          <w:szCs w:val="21"/>
          <w:lang w:eastAsia="en-GB"/>
        </w:rPr>
        <w:t xml:space="preserve">. </w:t>
      </w:r>
      <w:r w:rsidR="0042636C">
        <w:rPr>
          <w:rFonts w:ascii="Arial" w:eastAsia="Times New Roman" w:hAnsi="Arial" w:cs="Arial"/>
          <w:color w:val="333333"/>
          <w:sz w:val="21"/>
          <w:szCs w:val="21"/>
          <w:lang w:eastAsia="en-GB"/>
        </w:rPr>
        <w:t xml:space="preserve">This timeframe will be allocated </w:t>
      </w:r>
      <w:r w:rsidR="006B5577">
        <w:rPr>
          <w:rFonts w:ascii="Arial" w:eastAsia="Times New Roman" w:hAnsi="Arial" w:cs="Arial"/>
          <w:color w:val="333333"/>
          <w:sz w:val="21"/>
          <w:szCs w:val="21"/>
          <w:lang w:eastAsia="en-GB"/>
        </w:rPr>
        <w:t xml:space="preserve">to </w:t>
      </w:r>
      <w:r w:rsidR="0042636C">
        <w:rPr>
          <w:rFonts w:ascii="Arial" w:eastAsia="Times New Roman" w:hAnsi="Arial" w:cs="Arial"/>
          <w:color w:val="333333"/>
          <w:sz w:val="21"/>
          <w:szCs w:val="21"/>
          <w:lang w:eastAsia="en-GB"/>
        </w:rPr>
        <w:t xml:space="preserve">reflect the complexity of the complaint, number of staff/wards or areas involved, access to the information to allow for appropriate investigation </w:t>
      </w:r>
      <w:r w:rsidR="006B5577">
        <w:rPr>
          <w:rFonts w:ascii="Arial" w:eastAsia="Times New Roman" w:hAnsi="Arial" w:cs="Arial"/>
          <w:color w:val="333333"/>
          <w:sz w:val="21"/>
          <w:szCs w:val="21"/>
          <w:lang w:eastAsia="en-GB"/>
        </w:rPr>
        <w:t>and</w:t>
      </w:r>
      <w:r w:rsidR="0042636C">
        <w:rPr>
          <w:rFonts w:ascii="Arial" w:eastAsia="Times New Roman" w:hAnsi="Arial" w:cs="Arial"/>
          <w:color w:val="333333"/>
          <w:sz w:val="21"/>
          <w:szCs w:val="21"/>
          <w:lang w:eastAsia="en-GB"/>
        </w:rPr>
        <w:t xml:space="preserve"> </w:t>
      </w:r>
      <w:r w:rsidR="006B5577">
        <w:rPr>
          <w:rFonts w:ascii="Arial" w:eastAsia="Times New Roman" w:hAnsi="Arial" w:cs="Arial"/>
          <w:color w:val="333333"/>
          <w:sz w:val="21"/>
          <w:szCs w:val="21"/>
          <w:lang w:eastAsia="en-GB"/>
        </w:rPr>
        <w:t xml:space="preserve">any overlaps with other processes such as </w:t>
      </w:r>
      <w:hyperlink w:anchor="_Complaints_involving_allegations" w:history="1">
        <w:r w:rsidR="006B5577" w:rsidRPr="006B5577">
          <w:rPr>
            <w:rStyle w:val="Hyperlink"/>
            <w:rFonts w:ascii="Arial" w:eastAsia="Times New Roman" w:hAnsi="Arial" w:cs="Arial"/>
            <w:sz w:val="21"/>
            <w:szCs w:val="21"/>
            <w:lang w:eastAsia="en-GB"/>
          </w:rPr>
          <w:t>allegations against staff</w:t>
        </w:r>
      </w:hyperlink>
      <w:r w:rsidR="006B5577">
        <w:rPr>
          <w:rFonts w:ascii="Arial" w:eastAsia="Times New Roman" w:hAnsi="Arial" w:cs="Arial"/>
          <w:color w:val="333333"/>
          <w:sz w:val="21"/>
          <w:szCs w:val="21"/>
          <w:lang w:eastAsia="en-GB"/>
        </w:rPr>
        <w:t xml:space="preserve"> or </w:t>
      </w:r>
      <w:hyperlink w:anchor="_Cases_involving_Patient" w:history="1">
        <w:r w:rsidR="006B5577" w:rsidRPr="006B5577">
          <w:rPr>
            <w:rStyle w:val="Hyperlink"/>
            <w:rFonts w:ascii="Arial" w:eastAsia="Times New Roman" w:hAnsi="Arial" w:cs="Arial"/>
            <w:sz w:val="21"/>
            <w:szCs w:val="21"/>
            <w:lang w:eastAsia="en-GB"/>
          </w:rPr>
          <w:t>patient safety reviews</w:t>
        </w:r>
      </w:hyperlink>
      <w:r w:rsidR="006B5577">
        <w:rPr>
          <w:rFonts w:ascii="Arial" w:eastAsia="Times New Roman" w:hAnsi="Arial" w:cs="Arial"/>
          <w:color w:val="333333"/>
          <w:sz w:val="21"/>
          <w:szCs w:val="21"/>
          <w:lang w:eastAsia="en-GB"/>
        </w:rPr>
        <w:t>. A</w:t>
      </w:r>
      <w:r w:rsidR="0042636C">
        <w:rPr>
          <w:rFonts w:ascii="Arial" w:eastAsia="Times New Roman" w:hAnsi="Arial" w:cs="Arial"/>
          <w:color w:val="333333"/>
          <w:sz w:val="21"/>
          <w:szCs w:val="21"/>
          <w:lang w:eastAsia="en-GB"/>
        </w:rPr>
        <w:t xml:space="preserve"> </w:t>
      </w:r>
      <w:r w:rsidR="006B5577">
        <w:rPr>
          <w:rFonts w:ascii="Arial" w:eastAsia="Times New Roman" w:hAnsi="Arial" w:cs="Arial"/>
          <w:color w:val="333333"/>
          <w:sz w:val="21"/>
          <w:szCs w:val="21"/>
          <w:lang w:eastAsia="en-GB"/>
        </w:rPr>
        <w:t xml:space="preserve">response </w:t>
      </w:r>
      <w:r w:rsidR="0042636C">
        <w:rPr>
          <w:rFonts w:ascii="Arial" w:eastAsia="Times New Roman" w:hAnsi="Arial" w:cs="Arial"/>
          <w:color w:val="333333"/>
          <w:sz w:val="21"/>
          <w:szCs w:val="21"/>
          <w:lang w:eastAsia="en-GB"/>
        </w:rPr>
        <w:t>time scale of 25, 40 or 60 working days will be applied</w:t>
      </w:r>
      <w:r w:rsidR="006B5577">
        <w:rPr>
          <w:rFonts w:ascii="Arial" w:eastAsia="Times New Roman" w:hAnsi="Arial" w:cs="Arial"/>
          <w:color w:val="333333"/>
          <w:sz w:val="21"/>
          <w:szCs w:val="21"/>
          <w:lang w:eastAsia="en-GB"/>
        </w:rPr>
        <w:t xml:space="preserve"> accordingly</w:t>
      </w:r>
      <w:r w:rsidR="0042636C">
        <w:rPr>
          <w:rFonts w:ascii="Arial" w:eastAsia="Times New Roman" w:hAnsi="Arial" w:cs="Arial"/>
          <w:color w:val="333333"/>
          <w:sz w:val="21"/>
          <w:szCs w:val="21"/>
          <w:lang w:eastAsia="en-GB"/>
        </w:rPr>
        <w:t xml:space="preserve">.   </w:t>
      </w:r>
    </w:p>
    <w:p w14:paraId="08C4D7FF" w14:textId="6258481B" w:rsidR="00D823D2" w:rsidRDefault="00D823D2" w:rsidP="00797340">
      <w:p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The complainant will be assigned a dedicated complaints coordinator who will be their point of contact throughout the complaint process</w:t>
      </w:r>
      <w:r w:rsidR="006B5577">
        <w:rPr>
          <w:rFonts w:ascii="Arial" w:eastAsia="Times New Roman" w:hAnsi="Arial" w:cs="Arial"/>
          <w:color w:val="333333"/>
          <w:sz w:val="21"/>
          <w:szCs w:val="21"/>
          <w:lang w:eastAsia="en-GB"/>
        </w:rPr>
        <w:t>.</w:t>
      </w:r>
      <w:r w:rsidR="00593F8B">
        <w:rPr>
          <w:rFonts w:ascii="Arial" w:eastAsia="Times New Roman" w:hAnsi="Arial" w:cs="Arial"/>
          <w:color w:val="333333"/>
          <w:sz w:val="21"/>
          <w:szCs w:val="21"/>
          <w:lang w:eastAsia="en-GB"/>
        </w:rPr>
        <w:t xml:space="preserve"> </w:t>
      </w:r>
    </w:p>
    <w:p w14:paraId="28C8E7E1" w14:textId="1A1F40C7" w:rsidR="00797340" w:rsidRPr="0021656A" w:rsidRDefault="00D823D2" w:rsidP="00797340">
      <w:p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PALS will p</w:t>
      </w:r>
      <w:r w:rsidR="00797340" w:rsidRPr="0021656A">
        <w:rPr>
          <w:rFonts w:ascii="Arial" w:eastAsia="Times New Roman" w:hAnsi="Arial" w:cs="Arial"/>
          <w:color w:val="333333"/>
          <w:sz w:val="21"/>
          <w:szCs w:val="21"/>
          <w:lang w:eastAsia="en-GB"/>
        </w:rPr>
        <w:t>repare an acknowledgement letter for the Chief Executive to sign</w:t>
      </w:r>
      <w:r w:rsidRPr="0021656A">
        <w:rPr>
          <w:rFonts w:ascii="Arial" w:eastAsia="Times New Roman" w:hAnsi="Arial" w:cs="Arial"/>
          <w:color w:val="333333"/>
          <w:sz w:val="21"/>
          <w:szCs w:val="21"/>
          <w:lang w:eastAsia="en-GB"/>
        </w:rPr>
        <w:t xml:space="preserve">, this is sent to the complainant </w:t>
      </w:r>
      <w:r w:rsidR="00797340" w:rsidRPr="0021656A">
        <w:rPr>
          <w:rFonts w:ascii="Arial" w:eastAsia="Times New Roman" w:hAnsi="Arial" w:cs="Arial"/>
          <w:color w:val="333333"/>
          <w:sz w:val="21"/>
          <w:szCs w:val="21"/>
          <w:lang w:eastAsia="en-GB"/>
        </w:rPr>
        <w:t>within three working days of receipt</w:t>
      </w:r>
      <w:r w:rsidRPr="0021656A">
        <w:rPr>
          <w:rFonts w:ascii="Arial" w:eastAsia="Times New Roman" w:hAnsi="Arial" w:cs="Arial"/>
          <w:color w:val="333333"/>
          <w:sz w:val="21"/>
          <w:szCs w:val="21"/>
          <w:lang w:eastAsia="en-GB"/>
        </w:rPr>
        <w:t xml:space="preserve"> of their complaint. </w:t>
      </w:r>
      <w:r w:rsidR="00797340" w:rsidRPr="0021656A">
        <w:rPr>
          <w:rFonts w:ascii="Arial" w:eastAsia="Times New Roman" w:hAnsi="Arial" w:cs="Arial"/>
          <w:color w:val="333333"/>
          <w:sz w:val="21"/>
          <w:szCs w:val="21"/>
          <w:lang w:eastAsia="en-GB"/>
        </w:rPr>
        <w:t>The acknowledgement will indicate that a written response from the Chief Executive for </w:t>
      </w:r>
      <w:r w:rsidR="00797340" w:rsidRPr="0021656A">
        <w:rPr>
          <w:rFonts w:ascii="Arial" w:eastAsia="Times New Roman" w:hAnsi="Arial" w:cs="Arial"/>
          <w:color w:val="333333"/>
          <w:sz w:val="21"/>
          <w:szCs w:val="21"/>
          <w:bdr w:val="none" w:sz="0" w:space="0" w:color="auto" w:frame="1"/>
          <w:lang w:eastAsia="en-GB"/>
        </w:rPr>
        <w:t>complaints</w:t>
      </w:r>
      <w:r w:rsidR="00797340" w:rsidRPr="0021656A">
        <w:rPr>
          <w:rFonts w:ascii="Arial" w:eastAsia="Times New Roman" w:hAnsi="Arial" w:cs="Arial"/>
          <w:color w:val="333333"/>
          <w:sz w:val="21"/>
          <w:szCs w:val="21"/>
          <w:lang w:eastAsia="en-GB"/>
        </w:rPr>
        <w:t xml:space="preserve"> or relevant manager for concerns will follow within an agreed timescale and will include </w:t>
      </w:r>
      <w:r w:rsidR="00EE34C3">
        <w:rPr>
          <w:rFonts w:ascii="Arial" w:eastAsia="Times New Roman" w:hAnsi="Arial" w:cs="Arial"/>
          <w:color w:val="333333"/>
          <w:sz w:val="21"/>
          <w:szCs w:val="21"/>
          <w:lang w:eastAsia="en-GB"/>
        </w:rPr>
        <w:t xml:space="preserve">the </w:t>
      </w:r>
      <w:hyperlink w:anchor="_Appendix_TBC:_PALS" w:history="1">
        <w:r w:rsidR="00EE34C3" w:rsidRPr="00EE34C3">
          <w:rPr>
            <w:rStyle w:val="Hyperlink"/>
            <w:rFonts w:ascii="Arial" w:eastAsia="Times New Roman" w:hAnsi="Arial" w:cs="Arial"/>
            <w:sz w:val="21"/>
            <w:szCs w:val="21"/>
            <w:lang w:eastAsia="en-GB"/>
          </w:rPr>
          <w:t>PALS</w:t>
        </w:r>
        <w:r w:rsidRPr="00EE34C3">
          <w:rPr>
            <w:rStyle w:val="Hyperlink"/>
            <w:rFonts w:ascii="Arial" w:eastAsia="Times New Roman" w:hAnsi="Arial" w:cs="Arial"/>
            <w:sz w:val="21"/>
            <w:szCs w:val="21"/>
            <w:lang w:eastAsia="en-GB"/>
          </w:rPr>
          <w:t xml:space="preserve"> information leaflet</w:t>
        </w:r>
      </w:hyperlink>
      <w:r w:rsidRPr="0021656A">
        <w:rPr>
          <w:rFonts w:ascii="Arial" w:eastAsia="Times New Roman" w:hAnsi="Arial" w:cs="Arial"/>
          <w:color w:val="333333"/>
          <w:sz w:val="21"/>
          <w:szCs w:val="21"/>
          <w:lang w:eastAsia="en-GB"/>
        </w:rPr>
        <w:t xml:space="preserve"> on the T</w:t>
      </w:r>
      <w:r w:rsidR="00797340" w:rsidRPr="0021656A">
        <w:rPr>
          <w:rFonts w:ascii="Arial" w:eastAsia="Times New Roman" w:hAnsi="Arial" w:cs="Arial"/>
          <w:color w:val="333333"/>
          <w:sz w:val="21"/>
          <w:szCs w:val="21"/>
          <w:lang w:eastAsia="en-GB"/>
        </w:rPr>
        <w:t xml:space="preserve">rust's </w:t>
      </w:r>
      <w:r w:rsidRPr="0021656A">
        <w:rPr>
          <w:rFonts w:ascii="Arial" w:eastAsia="Times New Roman" w:hAnsi="Arial" w:cs="Arial"/>
          <w:color w:val="333333"/>
          <w:sz w:val="21"/>
          <w:szCs w:val="21"/>
          <w:lang w:eastAsia="en-GB"/>
        </w:rPr>
        <w:t>complaints process and advi</w:t>
      </w:r>
      <w:r w:rsidR="00EE34C3">
        <w:rPr>
          <w:rFonts w:ascii="Arial" w:eastAsia="Times New Roman" w:hAnsi="Arial" w:cs="Arial"/>
          <w:color w:val="333333"/>
          <w:sz w:val="21"/>
          <w:szCs w:val="21"/>
          <w:lang w:eastAsia="en-GB"/>
        </w:rPr>
        <w:t>s</w:t>
      </w:r>
      <w:r w:rsidRPr="0021656A">
        <w:rPr>
          <w:rFonts w:ascii="Arial" w:eastAsia="Times New Roman" w:hAnsi="Arial" w:cs="Arial"/>
          <w:color w:val="333333"/>
          <w:sz w:val="21"/>
          <w:szCs w:val="21"/>
          <w:lang w:eastAsia="en-GB"/>
        </w:rPr>
        <w:t>e</w:t>
      </w:r>
      <w:r w:rsidR="00EE34C3">
        <w:rPr>
          <w:rFonts w:ascii="Arial" w:eastAsia="Times New Roman" w:hAnsi="Arial" w:cs="Arial"/>
          <w:color w:val="333333"/>
          <w:sz w:val="21"/>
          <w:szCs w:val="21"/>
          <w:lang w:eastAsia="en-GB"/>
        </w:rPr>
        <w:t>s</w:t>
      </w:r>
      <w:r w:rsidRPr="0021656A">
        <w:rPr>
          <w:rFonts w:ascii="Arial" w:eastAsia="Times New Roman" w:hAnsi="Arial" w:cs="Arial"/>
          <w:color w:val="333333"/>
          <w:sz w:val="21"/>
          <w:szCs w:val="21"/>
          <w:lang w:eastAsia="en-GB"/>
        </w:rPr>
        <w:t xml:space="preserve"> on local </w:t>
      </w:r>
      <w:hyperlink w:anchor="_Use_of_advocacy" w:history="1">
        <w:r w:rsidRPr="0021656A">
          <w:rPr>
            <w:rStyle w:val="Hyperlink"/>
            <w:rFonts w:ascii="Arial" w:eastAsia="Times New Roman" w:hAnsi="Arial" w:cs="Arial"/>
            <w:sz w:val="21"/>
            <w:szCs w:val="21"/>
            <w:lang w:eastAsia="en-GB"/>
          </w:rPr>
          <w:t>advocacy services</w:t>
        </w:r>
      </w:hyperlink>
      <w:r w:rsidRPr="0021656A">
        <w:rPr>
          <w:rFonts w:ascii="Arial" w:eastAsia="Times New Roman" w:hAnsi="Arial" w:cs="Arial"/>
          <w:color w:val="333333"/>
          <w:sz w:val="21"/>
          <w:szCs w:val="21"/>
          <w:lang w:eastAsia="en-GB"/>
        </w:rPr>
        <w:t xml:space="preserve"> </w:t>
      </w:r>
      <w:r w:rsidR="00797340" w:rsidRPr="0021656A">
        <w:rPr>
          <w:rFonts w:ascii="Arial" w:eastAsia="Times New Roman" w:hAnsi="Arial" w:cs="Arial"/>
          <w:color w:val="333333"/>
          <w:sz w:val="21"/>
          <w:szCs w:val="21"/>
          <w:lang w:eastAsia="en-GB"/>
        </w:rPr>
        <w:t>and the</w:t>
      </w:r>
      <w:r w:rsidR="00EE34C3">
        <w:rPr>
          <w:rFonts w:ascii="Arial" w:eastAsia="Times New Roman" w:hAnsi="Arial" w:cs="Arial"/>
          <w:color w:val="333333"/>
          <w:sz w:val="21"/>
          <w:szCs w:val="21"/>
          <w:lang w:eastAsia="en-GB"/>
        </w:rPr>
        <w:t xml:space="preserve"> role of the</w:t>
      </w:r>
      <w:r w:rsidR="00797340" w:rsidRPr="0021656A">
        <w:rPr>
          <w:rFonts w:ascii="Arial" w:eastAsia="Times New Roman" w:hAnsi="Arial" w:cs="Arial"/>
          <w:color w:val="333333"/>
          <w:sz w:val="21"/>
          <w:szCs w:val="21"/>
          <w:lang w:eastAsia="en-GB"/>
        </w:rPr>
        <w:t xml:space="preserve"> </w:t>
      </w:r>
      <w:hyperlink w:anchor="_Parliamentary_and_Health" w:history="1">
        <w:r w:rsidR="00797340" w:rsidRPr="0021656A">
          <w:rPr>
            <w:rStyle w:val="Hyperlink"/>
            <w:rFonts w:ascii="Arial" w:eastAsia="Times New Roman" w:hAnsi="Arial" w:cs="Arial"/>
            <w:sz w:val="21"/>
            <w:szCs w:val="21"/>
            <w:lang w:eastAsia="en-GB"/>
          </w:rPr>
          <w:t>Parliamentary and Health Service Ombudsman (PHSO</w:t>
        </w:r>
      </w:hyperlink>
      <w:r w:rsidR="00797340" w:rsidRPr="0021656A">
        <w:rPr>
          <w:rFonts w:ascii="Arial" w:eastAsia="Times New Roman" w:hAnsi="Arial" w:cs="Arial"/>
          <w:color w:val="333333"/>
          <w:sz w:val="21"/>
          <w:szCs w:val="21"/>
          <w:lang w:eastAsia="en-GB"/>
        </w:rPr>
        <w:t>).</w:t>
      </w:r>
    </w:p>
    <w:p w14:paraId="3E745A69" w14:textId="6219120F" w:rsidR="00797340" w:rsidRPr="0021656A" w:rsidRDefault="00CE4001" w:rsidP="00CE4001">
      <w:p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Further responses and contacts will be made via the same medium in which they are received from the </w:t>
      </w:r>
      <w:proofErr w:type="gramStart"/>
      <w:r w:rsidRPr="0021656A">
        <w:rPr>
          <w:rFonts w:ascii="Arial" w:eastAsia="Times New Roman" w:hAnsi="Arial" w:cs="Arial"/>
          <w:color w:val="333333"/>
          <w:sz w:val="21"/>
          <w:szCs w:val="21"/>
          <w:lang w:eastAsia="en-GB"/>
        </w:rPr>
        <w:t>complainant, unless</w:t>
      </w:r>
      <w:proofErr w:type="gramEnd"/>
      <w:r w:rsidRPr="0021656A">
        <w:rPr>
          <w:rFonts w:ascii="Arial" w:eastAsia="Times New Roman" w:hAnsi="Arial" w:cs="Arial"/>
          <w:color w:val="333333"/>
          <w:sz w:val="21"/>
          <w:szCs w:val="21"/>
          <w:lang w:eastAsia="en-GB"/>
        </w:rPr>
        <w:t xml:space="preserve"> they make an alternative preference. However, efforts should be made to ensure certainty of the sender when communicating via email or SMS messaging</w:t>
      </w:r>
      <w:r w:rsidR="00797340" w:rsidRPr="0021656A">
        <w:rPr>
          <w:rFonts w:ascii="Arial" w:eastAsia="Times New Roman" w:hAnsi="Arial" w:cs="Arial"/>
          <w:color w:val="333333"/>
          <w:sz w:val="21"/>
          <w:szCs w:val="21"/>
          <w:lang w:eastAsia="en-GB"/>
        </w:rPr>
        <w:t>, to ensure security of information</w:t>
      </w:r>
      <w:r w:rsidR="005A2A46" w:rsidRPr="0021656A">
        <w:rPr>
          <w:rFonts w:ascii="Arial" w:eastAsia="Times New Roman" w:hAnsi="Arial" w:cs="Arial"/>
          <w:color w:val="333333"/>
          <w:sz w:val="21"/>
          <w:szCs w:val="21"/>
          <w:lang w:eastAsia="en-GB"/>
        </w:rPr>
        <w:t>. T</w:t>
      </w:r>
      <w:r w:rsidR="00797340" w:rsidRPr="0021656A">
        <w:rPr>
          <w:rFonts w:ascii="Arial" w:eastAsia="Times New Roman" w:hAnsi="Arial" w:cs="Arial"/>
          <w:color w:val="333333"/>
          <w:sz w:val="21"/>
          <w:szCs w:val="21"/>
          <w:lang w:eastAsia="en-GB"/>
        </w:rPr>
        <w:t>he Trust must</w:t>
      </w:r>
      <w:r w:rsidR="005A2A46" w:rsidRPr="0021656A">
        <w:rPr>
          <w:rFonts w:ascii="Arial" w:eastAsia="Times New Roman" w:hAnsi="Arial" w:cs="Arial"/>
          <w:color w:val="333333"/>
          <w:sz w:val="21"/>
          <w:szCs w:val="21"/>
          <w:lang w:eastAsia="en-GB"/>
        </w:rPr>
        <w:t xml:space="preserve"> therefore</w:t>
      </w:r>
      <w:r w:rsidR="00797340" w:rsidRPr="0021656A">
        <w:rPr>
          <w:rFonts w:ascii="Arial" w:eastAsia="Times New Roman" w:hAnsi="Arial" w:cs="Arial"/>
          <w:color w:val="333333"/>
          <w:sz w:val="21"/>
          <w:szCs w:val="21"/>
          <w:lang w:eastAsia="en-GB"/>
        </w:rPr>
        <w:t xml:space="preserve"> positively identify the named individual and address. </w:t>
      </w:r>
      <w:r w:rsidRPr="0021656A">
        <w:rPr>
          <w:rFonts w:ascii="Arial" w:eastAsia="Times New Roman" w:hAnsi="Arial" w:cs="Arial"/>
          <w:color w:val="333333"/>
          <w:sz w:val="21"/>
          <w:szCs w:val="21"/>
          <w:lang w:eastAsia="en-GB"/>
        </w:rPr>
        <w:t xml:space="preserve">(Related policies: </w:t>
      </w:r>
      <w:bookmarkStart w:id="52" w:name="_Hlk158210164"/>
      <w:r w:rsidRPr="0021656A">
        <w:rPr>
          <w:rFonts w:ascii="Arial" w:eastAsia="Times New Roman" w:hAnsi="Arial" w:cs="Arial"/>
          <w:color w:val="333333"/>
          <w:sz w:val="21"/>
          <w:szCs w:val="21"/>
          <w:lang w:eastAsia="en-GB"/>
        </w:rPr>
        <w:fldChar w:fldCharType="begin"/>
      </w:r>
      <w:r w:rsidRPr="0021656A">
        <w:rPr>
          <w:rFonts w:ascii="Arial" w:eastAsia="Times New Roman" w:hAnsi="Arial" w:cs="Arial"/>
          <w:color w:val="333333"/>
          <w:sz w:val="21"/>
          <w:szCs w:val="21"/>
          <w:lang w:eastAsia="en-GB"/>
        </w:rPr>
        <w:instrText xml:space="preserve"> HYPERLINK "https://viewer.microguide.global/SALIS/IGDR" \l "content,9872f765-9693-4c04-a956-31159256b8cc" </w:instrText>
      </w:r>
      <w:r w:rsidRPr="0021656A">
        <w:rPr>
          <w:rFonts w:ascii="Arial" w:eastAsia="Times New Roman" w:hAnsi="Arial" w:cs="Arial"/>
          <w:color w:val="333333"/>
          <w:sz w:val="21"/>
          <w:szCs w:val="21"/>
          <w:lang w:eastAsia="en-GB"/>
        </w:rPr>
      </w:r>
      <w:r w:rsidRPr="0021656A">
        <w:rPr>
          <w:rFonts w:ascii="Arial" w:eastAsia="Times New Roman" w:hAnsi="Arial" w:cs="Arial"/>
          <w:color w:val="333333"/>
          <w:sz w:val="21"/>
          <w:szCs w:val="21"/>
          <w:lang w:eastAsia="en-GB"/>
        </w:rPr>
        <w:fldChar w:fldCharType="separate"/>
      </w:r>
      <w:r w:rsidR="00797340" w:rsidRPr="0021656A">
        <w:rPr>
          <w:rStyle w:val="Hyperlink"/>
          <w:rFonts w:ascii="Arial" w:eastAsia="Times New Roman" w:hAnsi="Arial" w:cs="Arial"/>
          <w:sz w:val="21"/>
          <w:szCs w:val="21"/>
          <w:lang w:eastAsia="en-GB"/>
        </w:rPr>
        <w:t>Email and SMS Text Messaging policy</w:t>
      </w:r>
      <w:r w:rsidRPr="0021656A">
        <w:rPr>
          <w:rFonts w:ascii="Arial" w:eastAsia="Times New Roman" w:hAnsi="Arial" w:cs="Arial"/>
          <w:color w:val="333333"/>
          <w:sz w:val="21"/>
          <w:szCs w:val="21"/>
          <w:lang w:eastAsia="en-GB"/>
        </w:rPr>
        <w:fldChar w:fldCharType="end"/>
      </w:r>
      <w:bookmarkEnd w:id="52"/>
      <w:r w:rsidR="00797340" w:rsidRPr="0021656A">
        <w:rPr>
          <w:rFonts w:ascii="Arial" w:eastAsia="Times New Roman" w:hAnsi="Arial" w:cs="Arial"/>
          <w:color w:val="333333"/>
          <w:sz w:val="21"/>
          <w:szCs w:val="21"/>
          <w:lang w:eastAsia="en-GB"/>
        </w:rPr>
        <w:t>).</w:t>
      </w:r>
    </w:p>
    <w:p w14:paraId="484302EF" w14:textId="559BCD4F" w:rsidR="00797340" w:rsidRPr="0021656A" w:rsidRDefault="007A732A" w:rsidP="005A2A46">
      <w:pPr>
        <w:spacing w:before="100" w:beforeAutospacing="1" w:after="100" w:afterAutospacing="1" w:line="300" w:lineRule="atLeast"/>
        <w:textAlignment w:val="baseline"/>
        <w:rPr>
          <w:rFonts w:ascii="Arial" w:eastAsia="Times New Roman" w:hAnsi="Arial" w:cs="Arial"/>
          <w:color w:val="333333"/>
          <w:sz w:val="21"/>
          <w:szCs w:val="21"/>
          <w:lang w:eastAsia="en-GB"/>
        </w:rPr>
      </w:pPr>
      <w:hyperlink w:anchor="_Record_keeping" w:history="1">
        <w:r w:rsidR="00797340" w:rsidRPr="0021656A">
          <w:rPr>
            <w:rStyle w:val="Hyperlink"/>
            <w:rFonts w:ascii="Arial" w:eastAsia="Times New Roman" w:hAnsi="Arial" w:cs="Arial"/>
            <w:sz w:val="21"/>
            <w:szCs w:val="21"/>
            <w:lang w:eastAsia="en-GB"/>
          </w:rPr>
          <w:t>Record</w:t>
        </w:r>
        <w:r w:rsidR="005A2A46" w:rsidRPr="0021656A">
          <w:rPr>
            <w:rStyle w:val="Hyperlink"/>
            <w:rFonts w:ascii="Arial" w:eastAsia="Times New Roman" w:hAnsi="Arial" w:cs="Arial"/>
            <w:sz w:val="21"/>
            <w:szCs w:val="21"/>
            <w:lang w:eastAsia="en-GB"/>
          </w:rPr>
          <w:t>ing</w:t>
        </w:r>
      </w:hyperlink>
      <w:r w:rsidR="005A2A46" w:rsidRPr="0021656A">
        <w:rPr>
          <w:rFonts w:ascii="Arial" w:eastAsia="Times New Roman" w:hAnsi="Arial" w:cs="Arial"/>
          <w:color w:val="333333"/>
          <w:sz w:val="21"/>
          <w:szCs w:val="21"/>
          <w:lang w:eastAsia="en-GB"/>
        </w:rPr>
        <w:t xml:space="preserve"> of</w:t>
      </w:r>
      <w:r w:rsidR="00797340" w:rsidRPr="0021656A">
        <w:rPr>
          <w:rFonts w:ascii="Arial" w:eastAsia="Times New Roman" w:hAnsi="Arial" w:cs="Arial"/>
          <w:color w:val="333333"/>
          <w:sz w:val="21"/>
          <w:szCs w:val="21"/>
          <w:lang w:eastAsia="en-GB"/>
        </w:rPr>
        <w:t xml:space="preserve"> all relevant information</w:t>
      </w:r>
      <w:r w:rsidR="005A2A46" w:rsidRPr="0021656A">
        <w:rPr>
          <w:rFonts w:ascii="Arial" w:eastAsia="Times New Roman" w:hAnsi="Arial" w:cs="Arial"/>
          <w:color w:val="333333"/>
          <w:sz w:val="21"/>
          <w:szCs w:val="21"/>
          <w:lang w:eastAsia="en-GB"/>
        </w:rPr>
        <w:t xml:space="preserve"> </w:t>
      </w:r>
      <w:r w:rsidR="00797340" w:rsidRPr="0021656A">
        <w:rPr>
          <w:rFonts w:ascii="Arial" w:eastAsia="Times New Roman" w:hAnsi="Arial" w:cs="Arial"/>
          <w:color w:val="333333"/>
          <w:sz w:val="21"/>
          <w:szCs w:val="21"/>
          <w:lang w:eastAsia="en-GB"/>
        </w:rPr>
        <w:t xml:space="preserve">about the </w:t>
      </w:r>
      <w:r w:rsidR="005A2A46" w:rsidRPr="0021656A">
        <w:rPr>
          <w:rFonts w:ascii="Arial" w:eastAsia="Times New Roman" w:hAnsi="Arial" w:cs="Arial"/>
          <w:color w:val="333333"/>
          <w:sz w:val="21"/>
          <w:szCs w:val="21"/>
          <w:lang w:eastAsia="en-GB"/>
        </w:rPr>
        <w:t xml:space="preserve">complaint are stored </w:t>
      </w:r>
      <w:r w:rsidR="00797340" w:rsidRPr="0021656A">
        <w:rPr>
          <w:rFonts w:ascii="Arial" w:eastAsia="Times New Roman" w:hAnsi="Arial" w:cs="Arial"/>
          <w:color w:val="333333"/>
          <w:sz w:val="21"/>
          <w:szCs w:val="21"/>
          <w:lang w:eastAsia="en-GB"/>
        </w:rPr>
        <w:t xml:space="preserve">on Datix and set up </w:t>
      </w:r>
      <w:r w:rsidR="00EE34C3">
        <w:rPr>
          <w:rFonts w:ascii="Arial" w:eastAsia="Times New Roman" w:hAnsi="Arial" w:cs="Arial"/>
          <w:color w:val="333333"/>
          <w:sz w:val="21"/>
          <w:szCs w:val="21"/>
          <w:lang w:eastAsia="en-GB"/>
        </w:rPr>
        <w:t xml:space="preserve">with </w:t>
      </w:r>
      <w:r w:rsidR="00797340" w:rsidRPr="0021656A">
        <w:rPr>
          <w:rFonts w:ascii="Arial" w:eastAsia="Times New Roman" w:hAnsi="Arial" w:cs="Arial"/>
          <w:color w:val="333333"/>
          <w:sz w:val="21"/>
          <w:szCs w:val="21"/>
          <w:lang w:eastAsia="en-GB"/>
        </w:rPr>
        <w:t>the agreed response timescale alerts.</w:t>
      </w:r>
      <w:r w:rsidR="00EE34C3">
        <w:rPr>
          <w:rFonts w:ascii="Arial" w:eastAsia="Times New Roman" w:hAnsi="Arial" w:cs="Arial"/>
          <w:color w:val="333333"/>
          <w:sz w:val="21"/>
          <w:szCs w:val="21"/>
          <w:lang w:eastAsia="en-GB"/>
        </w:rPr>
        <w:t xml:space="preserve"> Date of receipt of the complaint and action of the complaint should also be recorded. </w:t>
      </w:r>
    </w:p>
    <w:p w14:paraId="2A6D4D6A" w14:textId="77777777" w:rsidR="00821343" w:rsidRPr="0021656A" w:rsidRDefault="00821343" w:rsidP="00821343">
      <w:pPr>
        <w:spacing w:after="150" w:line="240" w:lineRule="auto"/>
        <w:textAlignment w:val="baseline"/>
        <w:rPr>
          <w:rFonts w:ascii="Arial" w:eastAsia="Times New Roman" w:hAnsi="Arial" w:cs="Arial"/>
          <w:b/>
          <w:bCs/>
          <w:color w:val="333333"/>
          <w:sz w:val="21"/>
          <w:szCs w:val="21"/>
          <w:lang w:eastAsia="en-GB"/>
        </w:rPr>
      </w:pPr>
      <w:r w:rsidRPr="0021656A">
        <w:rPr>
          <w:rFonts w:ascii="Arial" w:eastAsia="Times New Roman" w:hAnsi="Arial" w:cs="Arial"/>
          <w:b/>
          <w:bCs/>
          <w:color w:val="333333"/>
          <w:sz w:val="21"/>
          <w:szCs w:val="21"/>
          <w:lang w:eastAsia="en-GB"/>
        </w:rPr>
        <w:t xml:space="preserve">PHASE 2: </w:t>
      </w:r>
    </w:p>
    <w:p w14:paraId="49614A14" w14:textId="50294E4A" w:rsidR="00821343" w:rsidRPr="0021656A" w:rsidRDefault="00821343" w:rsidP="00320CFF">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The investigating manager may take </w:t>
      </w:r>
      <w:r w:rsidR="00320CFF" w:rsidRPr="0021656A">
        <w:rPr>
          <w:rFonts w:ascii="Arial" w:eastAsia="Times New Roman" w:hAnsi="Arial" w:cs="Arial"/>
          <w:color w:val="333333"/>
          <w:sz w:val="21"/>
          <w:szCs w:val="21"/>
          <w:lang w:eastAsia="en-GB"/>
        </w:rPr>
        <w:t>a preliminary assessment of how best to investigate the complaint</w:t>
      </w:r>
      <w:r w:rsidRPr="0021656A">
        <w:rPr>
          <w:rFonts w:ascii="Arial" w:eastAsia="Times New Roman" w:hAnsi="Arial" w:cs="Arial"/>
          <w:color w:val="333333"/>
          <w:sz w:val="21"/>
          <w:szCs w:val="21"/>
          <w:lang w:eastAsia="en-GB"/>
        </w:rPr>
        <w:t xml:space="preserve"> considering whether this may need to run in parallel with any related </w:t>
      </w:r>
      <w:hyperlink w:anchor="_Patient_Safety_Reviews" w:history="1">
        <w:r w:rsidRPr="00821343">
          <w:rPr>
            <w:rStyle w:val="Hyperlink"/>
            <w:rFonts w:ascii="Arial" w:eastAsia="Times New Roman" w:hAnsi="Arial" w:cs="Arial"/>
            <w:sz w:val="21"/>
            <w:szCs w:val="21"/>
            <w:lang w:eastAsia="en-GB"/>
          </w:rPr>
          <w:t>safety review</w:t>
        </w:r>
        <w:r w:rsidRPr="0021656A">
          <w:rPr>
            <w:rStyle w:val="Hyperlink"/>
            <w:rFonts w:ascii="Arial" w:eastAsia="Times New Roman" w:hAnsi="Arial" w:cs="Arial"/>
            <w:sz w:val="21"/>
            <w:szCs w:val="21"/>
            <w:lang w:eastAsia="en-GB"/>
          </w:rPr>
          <w:t>s</w:t>
        </w:r>
        <w:r w:rsidRPr="00821343">
          <w:rPr>
            <w:rStyle w:val="Hyperlink"/>
            <w:rFonts w:ascii="Arial" w:eastAsia="Times New Roman" w:hAnsi="Arial" w:cs="Arial"/>
            <w:sz w:val="21"/>
            <w:szCs w:val="21"/>
            <w:lang w:eastAsia="en-GB"/>
          </w:rPr>
          <w:t xml:space="preserve"> (PSR</w:t>
        </w:r>
        <w:r w:rsidRPr="0021656A">
          <w:rPr>
            <w:rStyle w:val="Hyperlink"/>
            <w:rFonts w:ascii="Arial" w:eastAsia="Times New Roman" w:hAnsi="Arial" w:cs="Arial"/>
            <w:sz w:val="21"/>
            <w:szCs w:val="21"/>
            <w:lang w:eastAsia="en-GB"/>
          </w:rPr>
          <w:t>s</w:t>
        </w:r>
        <w:r w:rsidRPr="00821343">
          <w:rPr>
            <w:rStyle w:val="Hyperlink"/>
            <w:rFonts w:ascii="Arial" w:eastAsia="Times New Roman" w:hAnsi="Arial" w:cs="Arial"/>
            <w:sz w:val="21"/>
            <w:szCs w:val="21"/>
            <w:lang w:eastAsia="en-GB"/>
          </w:rPr>
          <w:t>) or incident investigation</w:t>
        </w:r>
        <w:r w:rsidRPr="0021656A">
          <w:rPr>
            <w:rStyle w:val="Hyperlink"/>
            <w:rFonts w:ascii="Arial" w:eastAsia="Times New Roman" w:hAnsi="Arial" w:cs="Arial"/>
            <w:sz w:val="21"/>
            <w:szCs w:val="21"/>
            <w:lang w:eastAsia="en-GB"/>
          </w:rPr>
          <w:t>s</w:t>
        </w:r>
        <w:r w:rsidRPr="00821343">
          <w:rPr>
            <w:rStyle w:val="Hyperlink"/>
            <w:rFonts w:ascii="Arial" w:eastAsia="Times New Roman" w:hAnsi="Arial" w:cs="Arial"/>
            <w:sz w:val="21"/>
            <w:szCs w:val="21"/>
            <w:lang w:eastAsia="en-GB"/>
          </w:rPr>
          <w:t xml:space="preserve"> (PSII</w:t>
        </w:r>
        <w:r w:rsidRPr="0021656A">
          <w:rPr>
            <w:rStyle w:val="Hyperlink"/>
            <w:rFonts w:ascii="Arial" w:eastAsia="Times New Roman" w:hAnsi="Arial" w:cs="Arial"/>
            <w:sz w:val="21"/>
            <w:szCs w:val="21"/>
            <w:lang w:eastAsia="en-GB"/>
          </w:rPr>
          <w:t>s</w:t>
        </w:r>
        <w:r w:rsidRPr="00821343">
          <w:rPr>
            <w:rStyle w:val="Hyperlink"/>
            <w:rFonts w:ascii="Arial" w:eastAsia="Times New Roman" w:hAnsi="Arial" w:cs="Arial"/>
            <w:sz w:val="21"/>
            <w:szCs w:val="21"/>
            <w:lang w:eastAsia="en-GB"/>
          </w:rPr>
          <w:t>)</w:t>
        </w:r>
      </w:hyperlink>
      <w:r w:rsidRPr="0021656A">
        <w:rPr>
          <w:rFonts w:ascii="Arial" w:eastAsia="Times New Roman" w:hAnsi="Arial" w:cs="Arial"/>
          <w:color w:val="333333"/>
          <w:sz w:val="21"/>
          <w:szCs w:val="21"/>
          <w:lang w:eastAsia="en-GB"/>
        </w:rPr>
        <w:t xml:space="preserve">. </w:t>
      </w:r>
      <w:r w:rsidR="00EE34C3">
        <w:rPr>
          <w:rFonts w:ascii="Arial" w:eastAsia="Times New Roman" w:hAnsi="Arial" w:cs="Arial"/>
          <w:color w:val="333333"/>
          <w:sz w:val="21"/>
          <w:szCs w:val="21"/>
          <w:lang w:eastAsia="en-GB"/>
        </w:rPr>
        <w:t xml:space="preserve">Application of </w:t>
      </w:r>
      <w:hyperlink w:anchor="_Statutory_Duty_of" w:history="1">
        <w:r w:rsidRPr="0021656A">
          <w:rPr>
            <w:rStyle w:val="Hyperlink"/>
            <w:rFonts w:ascii="Arial" w:eastAsia="Times New Roman" w:hAnsi="Arial" w:cs="Arial"/>
            <w:sz w:val="21"/>
            <w:szCs w:val="21"/>
            <w:lang w:eastAsia="en-GB"/>
          </w:rPr>
          <w:t xml:space="preserve">Duty of </w:t>
        </w:r>
        <w:r w:rsidR="00EE34C3">
          <w:rPr>
            <w:rStyle w:val="Hyperlink"/>
            <w:rFonts w:ascii="Arial" w:eastAsia="Times New Roman" w:hAnsi="Arial" w:cs="Arial"/>
            <w:sz w:val="21"/>
            <w:szCs w:val="21"/>
            <w:lang w:eastAsia="en-GB"/>
          </w:rPr>
          <w:t>C</w:t>
        </w:r>
        <w:r w:rsidRPr="0021656A">
          <w:rPr>
            <w:rStyle w:val="Hyperlink"/>
            <w:rFonts w:ascii="Arial" w:eastAsia="Times New Roman" w:hAnsi="Arial" w:cs="Arial"/>
            <w:sz w:val="21"/>
            <w:szCs w:val="21"/>
            <w:lang w:eastAsia="en-GB"/>
          </w:rPr>
          <w:t>andour</w:t>
        </w:r>
      </w:hyperlink>
      <w:r w:rsidRPr="0021656A">
        <w:rPr>
          <w:rFonts w:ascii="Arial" w:eastAsia="Times New Roman" w:hAnsi="Arial" w:cs="Arial"/>
          <w:color w:val="333333"/>
          <w:sz w:val="21"/>
          <w:szCs w:val="21"/>
          <w:lang w:eastAsia="en-GB"/>
        </w:rPr>
        <w:t xml:space="preserve"> should also be considered</w:t>
      </w:r>
      <w:r w:rsidR="00EE34C3">
        <w:rPr>
          <w:rFonts w:ascii="Arial" w:eastAsia="Times New Roman" w:hAnsi="Arial" w:cs="Arial"/>
          <w:color w:val="333333"/>
          <w:sz w:val="21"/>
          <w:szCs w:val="21"/>
          <w:lang w:eastAsia="en-GB"/>
        </w:rPr>
        <w:t xml:space="preserve"> and acted upon in accordance with that policy.</w:t>
      </w:r>
      <w:r w:rsidRPr="0021656A">
        <w:rPr>
          <w:rFonts w:ascii="Arial" w:eastAsia="Times New Roman" w:hAnsi="Arial" w:cs="Arial"/>
          <w:color w:val="333333"/>
          <w:sz w:val="21"/>
          <w:szCs w:val="21"/>
          <w:lang w:eastAsia="en-GB"/>
        </w:rPr>
        <w:t xml:space="preserve"> </w:t>
      </w:r>
    </w:p>
    <w:p w14:paraId="68BD3037" w14:textId="4F268EDB" w:rsidR="00AF7679" w:rsidRPr="0021656A" w:rsidRDefault="00AF7679" w:rsidP="00320CFF">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The investigation process may involve all or some of the following:</w:t>
      </w:r>
    </w:p>
    <w:p w14:paraId="3D4B769A" w14:textId="2FBD867F" w:rsidR="00AF7679" w:rsidRPr="0021656A" w:rsidRDefault="007A732A" w:rsidP="00AF7679">
      <w:pPr>
        <w:pStyle w:val="ListParagraph"/>
        <w:numPr>
          <w:ilvl w:val="0"/>
          <w:numId w:val="29"/>
        </w:numPr>
        <w:spacing w:after="150" w:line="240" w:lineRule="auto"/>
        <w:textAlignment w:val="baseline"/>
        <w:rPr>
          <w:rFonts w:ascii="Arial" w:eastAsia="Times New Roman" w:hAnsi="Arial" w:cs="Arial"/>
          <w:color w:val="333333"/>
          <w:sz w:val="21"/>
          <w:szCs w:val="21"/>
          <w:lang w:eastAsia="en-GB"/>
        </w:rPr>
      </w:pPr>
      <w:hyperlink w:anchor="_Timeline_of_events:" w:history="1">
        <w:r w:rsidR="00AF7679" w:rsidRPr="0021656A">
          <w:rPr>
            <w:rStyle w:val="Hyperlink"/>
            <w:rFonts w:ascii="Arial" w:eastAsia="Times New Roman" w:hAnsi="Arial" w:cs="Arial"/>
            <w:sz w:val="21"/>
            <w:szCs w:val="21"/>
            <w:lang w:eastAsia="en-GB"/>
          </w:rPr>
          <w:t>Timeline of events</w:t>
        </w:r>
      </w:hyperlink>
    </w:p>
    <w:p w14:paraId="4B996DB2" w14:textId="37DB6DDE" w:rsidR="00AF7679" w:rsidRPr="0021656A" w:rsidRDefault="007A732A" w:rsidP="00AF7679">
      <w:pPr>
        <w:pStyle w:val="ListParagraph"/>
        <w:numPr>
          <w:ilvl w:val="0"/>
          <w:numId w:val="29"/>
        </w:numPr>
        <w:spacing w:after="150" w:line="240" w:lineRule="auto"/>
        <w:textAlignment w:val="baseline"/>
        <w:rPr>
          <w:rFonts w:ascii="Arial" w:eastAsia="Times New Roman" w:hAnsi="Arial" w:cs="Arial"/>
          <w:color w:val="333333"/>
          <w:sz w:val="21"/>
          <w:szCs w:val="21"/>
          <w:lang w:eastAsia="en-GB"/>
        </w:rPr>
      </w:pPr>
      <w:hyperlink w:anchor="_Witness_statements" w:history="1">
        <w:r w:rsidR="00AF7679" w:rsidRPr="0021656A">
          <w:rPr>
            <w:rStyle w:val="Hyperlink"/>
            <w:rFonts w:ascii="Arial" w:eastAsia="Times New Roman" w:hAnsi="Arial" w:cs="Arial"/>
            <w:sz w:val="21"/>
            <w:szCs w:val="21"/>
            <w:lang w:eastAsia="en-GB"/>
          </w:rPr>
          <w:t>Witness statements/accounts from staff</w:t>
        </w:r>
      </w:hyperlink>
      <w:r w:rsidR="00AF7679" w:rsidRPr="0021656A">
        <w:rPr>
          <w:rFonts w:ascii="Arial" w:eastAsia="Times New Roman" w:hAnsi="Arial" w:cs="Arial"/>
          <w:color w:val="333333"/>
          <w:sz w:val="21"/>
          <w:szCs w:val="21"/>
          <w:lang w:eastAsia="en-GB"/>
        </w:rPr>
        <w:t xml:space="preserve"> </w:t>
      </w:r>
    </w:p>
    <w:p w14:paraId="62386ADE" w14:textId="3CD0CFF7" w:rsidR="00AF7679" w:rsidRPr="0021656A" w:rsidRDefault="00AF7679" w:rsidP="00AF7679">
      <w:pPr>
        <w:pStyle w:val="ListParagraph"/>
        <w:numPr>
          <w:ilvl w:val="0"/>
          <w:numId w:val="29"/>
        </w:num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Consultation with clinical/medical experts </w:t>
      </w:r>
    </w:p>
    <w:p w14:paraId="31C71657" w14:textId="561881EC" w:rsidR="00AF7679" w:rsidRPr="0021656A" w:rsidRDefault="00AF7679" w:rsidP="00AF7679">
      <w:pPr>
        <w:pStyle w:val="ListParagraph"/>
        <w:numPr>
          <w:ilvl w:val="0"/>
          <w:numId w:val="29"/>
        </w:num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Review of related policies or procedures </w:t>
      </w:r>
    </w:p>
    <w:p w14:paraId="17057224" w14:textId="144069C0" w:rsidR="00AF7679" w:rsidRPr="0021656A" w:rsidRDefault="00AF7679" w:rsidP="00821343">
      <w:pPr>
        <w:spacing w:before="100" w:beforeAutospacing="1"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The investigation process may involve one or more of the above </w:t>
      </w:r>
      <w:proofErr w:type="gramStart"/>
      <w:r w:rsidR="00D17A7E">
        <w:rPr>
          <w:rFonts w:ascii="Arial" w:eastAsia="Times New Roman" w:hAnsi="Arial" w:cs="Arial"/>
          <w:color w:val="333333"/>
          <w:sz w:val="21"/>
          <w:szCs w:val="21"/>
          <w:lang w:eastAsia="en-GB"/>
        </w:rPr>
        <w:t xml:space="preserve">in order </w:t>
      </w:r>
      <w:r w:rsidRPr="0021656A">
        <w:rPr>
          <w:rFonts w:ascii="Arial" w:eastAsia="Times New Roman" w:hAnsi="Arial" w:cs="Arial"/>
          <w:color w:val="333333"/>
          <w:sz w:val="21"/>
          <w:szCs w:val="21"/>
          <w:lang w:eastAsia="en-GB"/>
        </w:rPr>
        <w:t>to</w:t>
      </w:r>
      <w:proofErr w:type="gramEnd"/>
      <w:r w:rsidR="00D17A7E">
        <w:rPr>
          <w:rFonts w:ascii="Arial" w:eastAsia="Times New Roman" w:hAnsi="Arial" w:cs="Arial"/>
          <w:color w:val="333333"/>
          <w:sz w:val="21"/>
          <w:szCs w:val="21"/>
          <w:lang w:eastAsia="en-GB"/>
        </w:rPr>
        <w:t xml:space="preserve"> answer the questions raised by the complainant</w:t>
      </w:r>
      <w:r w:rsidRPr="0021656A">
        <w:rPr>
          <w:rFonts w:ascii="Arial" w:eastAsia="Times New Roman" w:hAnsi="Arial" w:cs="Arial"/>
          <w:color w:val="333333"/>
          <w:sz w:val="21"/>
          <w:szCs w:val="21"/>
          <w:lang w:eastAsia="en-GB"/>
        </w:rPr>
        <w:t xml:space="preserve">. This should be a reflective process </w:t>
      </w:r>
      <w:r w:rsidR="00D17A7E">
        <w:rPr>
          <w:rFonts w:ascii="Arial" w:eastAsia="Times New Roman" w:hAnsi="Arial" w:cs="Arial"/>
          <w:color w:val="333333"/>
          <w:sz w:val="21"/>
          <w:szCs w:val="21"/>
          <w:lang w:eastAsia="en-GB"/>
        </w:rPr>
        <w:t xml:space="preserve">where learning opportunities or improvements are identified as each stage of the process. </w:t>
      </w:r>
    </w:p>
    <w:p w14:paraId="2EA7C08C" w14:textId="7CF101A3" w:rsidR="00821343" w:rsidRPr="0021656A" w:rsidRDefault="00821343" w:rsidP="00821343">
      <w:pPr>
        <w:spacing w:before="100" w:beforeAutospacing="1"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Overall </w:t>
      </w:r>
      <w:r w:rsidR="00320CFF" w:rsidRPr="0021656A">
        <w:rPr>
          <w:rFonts w:ascii="Arial" w:eastAsia="Times New Roman" w:hAnsi="Arial" w:cs="Arial"/>
          <w:color w:val="333333"/>
          <w:sz w:val="21"/>
          <w:szCs w:val="21"/>
          <w:lang w:eastAsia="en-GB"/>
        </w:rPr>
        <w:t>responsibility</w:t>
      </w:r>
      <w:r w:rsidRPr="0021656A">
        <w:rPr>
          <w:rFonts w:ascii="Arial" w:eastAsia="Times New Roman" w:hAnsi="Arial" w:cs="Arial"/>
          <w:color w:val="333333"/>
          <w:sz w:val="21"/>
          <w:szCs w:val="21"/>
          <w:lang w:eastAsia="en-GB"/>
        </w:rPr>
        <w:t xml:space="preserve"> for keeping the </w:t>
      </w:r>
      <w:r w:rsidR="00320CFF" w:rsidRPr="0021656A">
        <w:rPr>
          <w:rFonts w:ascii="Arial" w:eastAsia="Times New Roman" w:hAnsi="Arial" w:cs="Arial"/>
          <w:color w:val="333333"/>
          <w:sz w:val="21"/>
          <w:szCs w:val="21"/>
          <w:lang w:eastAsia="en-GB"/>
        </w:rPr>
        <w:t>complain</w:t>
      </w:r>
      <w:r w:rsidRPr="0021656A">
        <w:rPr>
          <w:rFonts w:ascii="Arial" w:eastAsia="Times New Roman" w:hAnsi="Arial" w:cs="Arial"/>
          <w:color w:val="333333"/>
          <w:sz w:val="21"/>
          <w:szCs w:val="21"/>
          <w:lang w:eastAsia="en-GB"/>
        </w:rPr>
        <w:t>an</w:t>
      </w:r>
      <w:r w:rsidR="00320CFF" w:rsidRPr="0021656A">
        <w:rPr>
          <w:rFonts w:ascii="Arial" w:eastAsia="Times New Roman" w:hAnsi="Arial" w:cs="Arial"/>
          <w:color w:val="333333"/>
          <w:sz w:val="21"/>
          <w:szCs w:val="21"/>
          <w:lang w:eastAsia="en-GB"/>
        </w:rPr>
        <w:t>t</w:t>
      </w:r>
      <w:r w:rsidRPr="0021656A">
        <w:rPr>
          <w:rFonts w:ascii="Arial" w:eastAsia="Times New Roman" w:hAnsi="Arial" w:cs="Arial"/>
          <w:color w:val="333333"/>
          <w:sz w:val="21"/>
          <w:szCs w:val="21"/>
          <w:lang w:eastAsia="en-GB"/>
        </w:rPr>
        <w:t xml:space="preserve"> informed about the progress of the</w:t>
      </w:r>
      <w:r w:rsidR="00D17A7E">
        <w:rPr>
          <w:rFonts w:ascii="Arial" w:eastAsia="Times New Roman" w:hAnsi="Arial" w:cs="Arial"/>
          <w:color w:val="333333"/>
          <w:sz w:val="21"/>
          <w:szCs w:val="21"/>
          <w:lang w:eastAsia="en-GB"/>
        </w:rPr>
        <w:t>ir</w:t>
      </w:r>
      <w:r w:rsidRPr="0021656A">
        <w:rPr>
          <w:rFonts w:ascii="Arial" w:eastAsia="Times New Roman" w:hAnsi="Arial" w:cs="Arial"/>
          <w:color w:val="333333"/>
          <w:sz w:val="21"/>
          <w:szCs w:val="21"/>
          <w:lang w:eastAsia="en-GB"/>
        </w:rPr>
        <w:t xml:space="preserve"> complaint lies with PALS. PALS will track complaints, send reminders to facilitate the meeting of deadlines and keep the complainant informed of any delays. </w:t>
      </w:r>
    </w:p>
    <w:p w14:paraId="5F2E2780" w14:textId="77777777" w:rsidR="00320CFF" w:rsidRPr="0021656A" w:rsidRDefault="00320CFF" w:rsidP="00320CFF">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The investigating manager must provide support to staff involved in an investigation, particularly those named, and make sure they are aware of the contents of the complaint and response. If a named member of staff has left the Trust, the Investigating Manager has the responsibility to ensure all efforts are made to obtain their comments, particularly if harm has been alleged.</w:t>
      </w:r>
    </w:p>
    <w:p w14:paraId="08AE36A4" w14:textId="09D397CD" w:rsidR="00320CFF" w:rsidRPr="0021656A" w:rsidRDefault="00320CFF" w:rsidP="00320CFF">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 xml:space="preserve">If the complaint involves a junior member of staff, the Investigating Manager must obtain a senior review as well as </w:t>
      </w:r>
      <w:r w:rsidRPr="00CF11C6">
        <w:rPr>
          <w:rFonts w:ascii="Arial" w:eastAsia="Times New Roman" w:hAnsi="Arial" w:cs="Arial"/>
          <w:color w:val="333333"/>
          <w:sz w:val="21"/>
          <w:szCs w:val="21"/>
          <w:lang w:eastAsia="en-GB"/>
        </w:rPr>
        <w:t xml:space="preserve">obtaining comment from the junior member of staff involved. If the complaint involves a junior doctor, the Investigating Manager must let the Foundation Programme Director </w:t>
      </w:r>
      <w:r w:rsidRPr="0021656A">
        <w:rPr>
          <w:rFonts w:ascii="Arial" w:eastAsia="Times New Roman" w:hAnsi="Arial" w:cs="Arial"/>
          <w:color w:val="333333"/>
          <w:sz w:val="21"/>
          <w:szCs w:val="21"/>
          <w:lang w:eastAsia="en-GB"/>
        </w:rPr>
        <w:t xml:space="preserve">know. The draft complaint response letter needs to be shared and agreed by all named in the response and by those who have contributed to the investigation, it may be necessary to impose deadlines on these reviews </w:t>
      </w:r>
      <w:proofErr w:type="gramStart"/>
      <w:r w:rsidRPr="0021656A">
        <w:rPr>
          <w:rFonts w:ascii="Arial" w:eastAsia="Times New Roman" w:hAnsi="Arial" w:cs="Arial"/>
          <w:color w:val="333333"/>
          <w:sz w:val="21"/>
          <w:szCs w:val="21"/>
          <w:lang w:eastAsia="en-GB"/>
        </w:rPr>
        <w:t>in order to</w:t>
      </w:r>
      <w:proofErr w:type="gramEnd"/>
      <w:r w:rsidRPr="0021656A">
        <w:rPr>
          <w:rFonts w:ascii="Arial" w:eastAsia="Times New Roman" w:hAnsi="Arial" w:cs="Arial"/>
          <w:color w:val="333333"/>
          <w:sz w:val="21"/>
          <w:szCs w:val="21"/>
          <w:lang w:eastAsia="en-GB"/>
        </w:rPr>
        <w:t xml:space="preserve"> </w:t>
      </w:r>
      <w:r w:rsidR="00D17A7E">
        <w:rPr>
          <w:rFonts w:ascii="Arial" w:eastAsia="Times New Roman" w:hAnsi="Arial" w:cs="Arial"/>
          <w:color w:val="333333"/>
          <w:sz w:val="21"/>
          <w:szCs w:val="21"/>
          <w:lang w:eastAsia="en-GB"/>
        </w:rPr>
        <w:t>assure the final</w:t>
      </w:r>
      <w:r w:rsidRPr="0021656A">
        <w:rPr>
          <w:rFonts w:ascii="Arial" w:eastAsia="Times New Roman" w:hAnsi="Arial" w:cs="Arial"/>
          <w:color w:val="333333"/>
          <w:sz w:val="21"/>
          <w:szCs w:val="21"/>
          <w:lang w:eastAsia="en-GB"/>
        </w:rPr>
        <w:t xml:space="preserve"> response </w:t>
      </w:r>
      <w:r w:rsidR="00D17A7E">
        <w:rPr>
          <w:rFonts w:ascii="Arial" w:eastAsia="Times New Roman" w:hAnsi="Arial" w:cs="Arial"/>
          <w:color w:val="333333"/>
          <w:sz w:val="21"/>
          <w:szCs w:val="21"/>
          <w:lang w:eastAsia="en-GB"/>
        </w:rPr>
        <w:t xml:space="preserve">remains </w:t>
      </w:r>
      <w:r w:rsidRPr="0021656A">
        <w:rPr>
          <w:rFonts w:ascii="Arial" w:eastAsia="Times New Roman" w:hAnsi="Arial" w:cs="Arial"/>
          <w:color w:val="333333"/>
          <w:sz w:val="21"/>
          <w:szCs w:val="21"/>
          <w:lang w:eastAsia="en-GB"/>
        </w:rPr>
        <w:t>with timescale.</w:t>
      </w:r>
      <w:r w:rsidR="00CF11C6">
        <w:rPr>
          <w:rFonts w:ascii="Arial" w:eastAsia="Times New Roman" w:hAnsi="Arial" w:cs="Arial"/>
          <w:color w:val="333333"/>
          <w:sz w:val="21"/>
          <w:szCs w:val="21"/>
          <w:lang w:eastAsia="en-GB"/>
        </w:rPr>
        <w:t xml:space="preserve"> PALS will provide a quarterly report to the Foundation Programme Director regarding any complaints with junior doctor involvement. </w:t>
      </w:r>
    </w:p>
    <w:p w14:paraId="40A64E69" w14:textId="77777777" w:rsidR="00821343" w:rsidRPr="0021656A" w:rsidRDefault="00821343" w:rsidP="00821343">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If harm is alleged to have been caused, Investigating Managers must assure themselves of the evidence when they read the medical records.</w:t>
      </w:r>
    </w:p>
    <w:p w14:paraId="1E72DC97" w14:textId="34D765DC" w:rsidR="00320CFF" w:rsidRDefault="00320CFF" w:rsidP="00320CFF">
      <w:pPr>
        <w:spacing w:after="150" w:line="240" w:lineRule="auto"/>
        <w:textAlignment w:val="baseline"/>
        <w:rPr>
          <w:rFonts w:ascii="Arial" w:eastAsia="Times New Roman" w:hAnsi="Arial" w:cs="Arial"/>
          <w:color w:val="333333"/>
          <w:sz w:val="21"/>
          <w:szCs w:val="21"/>
          <w:lang w:eastAsia="en-GB"/>
        </w:rPr>
      </w:pPr>
      <w:r w:rsidRPr="0021656A">
        <w:rPr>
          <w:rFonts w:ascii="Arial" w:eastAsia="Times New Roman" w:hAnsi="Arial" w:cs="Arial"/>
          <w:color w:val="333333"/>
          <w:sz w:val="21"/>
          <w:szCs w:val="21"/>
          <w:lang w:eastAsia="en-GB"/>
        </w:rPr>
        <w:t>If admissions of error are to be made, the draft response must be shared with the Head of Litigation. If the complainant is explicitly requesting compensation/recompense, findings of the investigation must be shared with the Head of Litigation.</w:t>
      </w:r>
      <w:r w:rsidR="00821343" w:rsidRPr="0021656A">
        <w:rPr>
          <w:rFonts w:ascii="Arial" w:eastAsia="Times New Roman" w:hAnsi="Arial" w:cs="Arial"/>
          <w:color w:val="333333"/>
          <w:sz w:val="21"/>
          <w:szCs w:val="21"/>
          <w:lang w:eastAsia="en-GB"/>
        </w:rPr>
        <w:t xml:space="preserve"> See </w:t>
      </w:r>
      <w:hyperlink w:anchor="_Cases_involving_Litigation" w:history="1">
        <w:r w:rsidR="00821343" w:rsidRPr="0021656A">
          <w:rPr>
            <w:rStyle w:val="Hyperlink"/>
            <w:rFonts w:ascii="Arial" w:eastAsia="Times New Roman" w:hAnsi="Arial" w:cs="Arial"/>
            <w:sz w:val="21"/>
            <w:szCs w:val="21"/>
            <w:lang w:eastAsia="en-GB"/>
          </w:rPr>
          <w:t>cases involving litigation</w:t>
        </w:r>
      </w:hyperlink>
      <w:r w:rsidR="00821343" w:rsidRPr="0021656A">
        <w:rPr>
          <w:rFonts w:ascii="Arial" w:eastAsia="Times New Roman" w:hAnsi="Arial" w:cs="Arial"/>
          <w:color w:val="333333"/>
          <w:sz w:val="21"/>
          <w:szCs w:val="21"/>
          <w:lang w:eastAsia="en-GB"/>
        </w:rPr>
        <w:t xml:space="preserve">. </w:t>
      </w:r>
    </w:p>
    <w:p w14:paraId="1B1B7300" w14:textId="3DD8E00E" w:rsidR="000C7BD2" w:rsidRDefault="00605C1B" w:rsidP="00D17A7E">
      <w:pPr>
        <w:spacing w:before="100" w:beforeAutospacing="1" w:after="100" w:afterAutospacing="1" w:line="240" w:lineRule="auto"/>
        <w:textAlignment w:val="baseline"/>
        <w:rPr>
          <w:rFonts w:ascii="Arial" w:eastAsia="Times New Roman" w:hAnsi="Arial" w:cs="Arial"/>
          <w:color w:val="333333"/>
          <w:sz w:val="21"/>
          <w:szCs w:val="21"/>
          <w:lang w:eastAsia="en-GB"/>
        </w:rPr>
      </w:pPr>
      <w:r w:rsidRPr="00605C1B">
        <w:rPr>
          <w:rFonts w:ascii="Arial" w:eastAsia="Times New Roman" w:hAnsi="Arial" w:cs="Arial"/>
          <w:color w:val="333333"/>
          <w:sz w:val="21"/>
          <w:szCs w:val="21"/>
          <w:lang w:eastAsia="en-GB"/>
        </w:rPr>
        <w:t xml:space="preserve">PALS will contact </w:t>
      </w:r>
      <w:r w:rsidR="000C7BD2" w:rsidRPr="00605C1B">
        <w:rPr>
          <w:rFonts w:ascii="Arial" w:eastAsia="Times New Roman" w:hAnsi="Arial" w:cs="Arial"/>
          <w:color w:val="333333"/>
          <w:sz w:val="21"/>
          <w:szCs w:val="21"/>
          <w:lang w:eastAsia="en-GB"/>
        </w:rPr>
        <w:t>the Investigating Manager one week before the final deadline to find out if there are any problems with the investigation and to offer a</w:t>
      </w:r>
      <w:r w:rsidRPr="00605C1B">
        <w:rPr>
          <w:rFonts w:ascii="Arial" w:eastAsia="Times New Roman" w:hAnsi="Arial" w:cs="Arial"/>
          <w:color w:val="333333"/>
          <w:sz w:val="21"/>
          <w:szCs w:val="21"/>
          <w:lang w:eastAsia="en-GB"/>
        </w:rPr>
        <w:t>dditional a</w:t>
      </w:r>
      <w:r w:rsidR="000C7BD2" w:rsidRPr="00605C1B">
        <w:rPr>
          <w:rFonts w:ascii="Arial" w:eastAsia="Times New Roman" w:hAnsi="Arial" w:cs="Arial"/>
          <w:color w:val="333333"/>
          <w:sz w:val="21"/>
          <w:szCs w:val="21"/>
          <w:lang w:eastAsia="en-GB"/>
        </w:rPr>
        <w:t xml:space="preserve">ssistance </w:t>
      </w:r>
      <w:r w:rsidRPr="00605C1B">
        <w:rPr>
          <w:rFonts w:ascii="Arial" w:eastAsia="Times New Roman" w:hAnsi="Arial" w:cs="Arial"/>
          <w:color w:val="333333"/>
          <w:sz w:val="21"/>
          <w:szCs w:val="21"/>
          <w:lang w:eastAsia="en-GB"/>
        </w:rPr>
        <w:t xml:space="preserve">if required. Any unavoidable delays should be relayed to the </w:t>
      </w:r>
      <w:r w:rsidR="000C7BD2" w:rsidRPr="00605C1B">
        <w:rPr>
          <w:rFonts w:ascii="Arial" w:eastAsia="Times New Roman" w:hAnsi="Arial" w:cs="Arial"/>
          <w:color w:val="333333"/>
          <w:sz w:val="21"/>
          <w:szCs w:val="21"/>
          <w:lang w:eastAsia="en-GB"/>
        </w:rPr>
        <w:t>complainant</w:t>
      </w:r>
      <w:r w:rsidRPr="00605C1B">
        <w:rPr>
          <w:rFonts w:ascii="Arial" w:eastAsia="Times New Roman" w:hAnsi="Arial" w:cs="Arial"/>
          <w:color w:val="333333"/>
          <w:sz w:val="21"/>
          <w:szCs w:val="21"/>
          <w:lang w:eastAsia="en-GB"/>
        </w:rPr>
        <w:t xml:space="preserve"> at the earliest opportunity and </w:t>
      </w:r>
      <w:r w:rsidR="00EF6B76">
        <w:rPr>
          <w:rFonts w:ascii="Arial" w:eastAsia="Times New Roman" w:hAnsi="Arial" w:cs="Arial"/>
          <w:color w:val="333333"/>
          <w:sz w:val="21"/>
          <w:szCs w:val="21"/>
          <w:lang w:eastAsia="en-GB"/>
        </w:rPr>
        <w:t xml:space="preserve">to </w:t>
      </w:r>
      <w:r w:rsidR="000C7BD2" w:rsidRPr="00605C1B">
        <w:rPr>
          <w:rFonts w:ascii="Arial" w:eastAsia="Times New Roman" w:hAnsi="Arial" w:cs="Arial"/>
          <w:color w:val="333333"/>
          <w:sz w:val="21"/>
          <w:szCs w:val="21"/>
          <w:lang w:eastAsia="en-GB"/>
        </w:rPr>
        <w:t>agree a longer timescale,</w:t>
      </w:r>
      <w:r w:rsidRPr="00605C1B">
        <w:rPr>
          <w:rFonts w:ascii="Arial" w:eastAsia="Times New Roman" w:hAnsi="Arial" w:cs="Arial"/>
          <w:color w:val="333333"/>
          <w:sz w:val="21"/>
          <w:szCs w:val="21"/>
          <w:lang w:eastAsia="en-GB"/>
        </w:rPr>
        <w:t xml:space="preserve"> the complainant should be </w:t>
      </w:r>
      <w:r w:rsidR="000C7BD2" w:rsidRPr="00605C1B">
        <w:rPr>
          <w:rFonts w:ascii="Arial" w:eastAsia="Times New Roman" w:hAnsi="Arial" w:cs="Arial"/>
          <w:color w:val="333333"/>
          <w:sz w:val="21"/>
          <w:szCs w:val="21"/>
          <w:lang w:eastAsia="en-GB"/>
        </w:rPr>
        <w:t>giv</w:t>
      </w:r>
      <w:r w:rsidRPr="00605C1B">
        <w:rPr>
          <w:rFonts w:ascii="Arial" w:eastAsia="Times New Roman" w:hAnsi="Arial" w:cs="Arial"/>
          <w:color w:val="333333"/>
          <w:sz w:val="21"/>
          <w:szCs w:val="21"/>
          <w:lang w:eastAsia="en-GB"/>
        </w:rPr>
        <w:t>en</w:t>
      </w:r>
      <w:r w:rsidR="000C7BD2" w:rsidRPr="00605C1B">
        <w:rPr>
          <w:rFonts w:ascii="Arial" w:eastAsia="Times New Roman" w:hAnsi="Arial" w:cs="Arial"/>
          <w:color w:val="333333"/>
          <w:sz w:val="21"/>
          <w:szCs w:val="21"/>
          <w:lang w:eastAsia="en-GB"/>
        </w:rPr>
        <w:t xml:space="preserve"> the reasons for the delay.  </w:t>
      </w:r>
      <w:r w:rsidRPr="00605C1B">
        <w:rPr>
          <w:rFonts w:ascii="Arial" w:eastAsia="Times New Roman" w:hAnsi="Arial" w:cs="Arial"/>
          <w:color w:val="333333"/>
          <w:sz w:val="21"/>
          <w:szCs w:val="21"/>
          <w:lang w:eastAsia="en-GB"/>
        </w:rPr>
        <w:t xml:space="preserve">This update should be recorded in the form of a </w:t>
      </w:r>
      <w:hyperlink w:anchor="_Appendix_7:_Holding" w:history="1">
        <w:r w:rsidRPr="00EF6B76">
          <w:rPr>
            <w:rStyle w:val="Hyperlink"/>
            <w:rFonts w:ascii="Arial" w:eastAsia="Times New Roman" w:hAnsi="Arial" w:cs="Arial"/>
            <w:sz w:val="21"/>
            <w:szCs w:val="21"/>
            <w:lang w:eastAsia="en-GB"/>
          </w:rPr>
          <w:t>holding letter</w:t>
        </w:r>
      </w:hyperlink>
      <w:r w:rsidRPr="00605C1B">
        <w:rPr>
          <w:rFonts w:ascii="Arial" w:eastAsia="Times New Roman" w:hAnsi="Arial" w:cs="Arial"/>
          <w:color w:val="333333"/>
          <w:sz w:val="21"/>
          <w:szCs w:val="21"/>
          <w:lang w:eastAsia="en-GB"/>
        </w:rPr>
        <w:t xml:space="preserve"> and the n</w:t>
      </w:r>
      <w:r w:rsidR="000C7BD2" w:rsidRPr="00605C1B">
        <w:rPr>
          <w:rFonts w:ascii="Arial" w:eastAsia="Times New Roman" w:hAnsi="Arial" w:cs="Arial"/>
          <w:color w:val="333333"/>
          <w:sz w:val="21"/>
          <w:szCs w:val="21"/>
          <w:lang w:eastAsia="en-GB"/>
        </w:rPr>
        <w:t>ew timescale</w:t>
      </w:r>
      <w:r w:rsidRPr="00605C1B">
        <w:rPr>
          <w:rFonts w:ascii="Arial" w:eastAsia="Times New Roman" w:hAnsi="Arial" w:cs="Arial"/>
          <w:color w:val="333333"/>
          <w:sz w:val="21"/>
          <w:szCs w:val="21"/>
          <w:lang w:eastAsia="en-GB"/>
        </w:rPr>
        <w:t xml:space="preserve"> added to the</w:t>
      </w:r>
      <w:r w:rsidR="000C7BD2" w:rsidRPr="00605C1B">
        <w:rPr>
          <w:rFonts w:ascii="Arial" w:eastAsia="Times New Roman" w:hAnsi="Arial" w:cs="Arial"/>
          <w:color w:val="333333"/>
          <w:sz w:val="21"/>
          <w:szCs w:val="21"/>
          <w:lang w:eastAsia="en-GB"/>
        </w:rPr>
        <w:t xml:space="preserve"> Datix</w:t>
      </w:r>
      <w:r w:rsidRPr="00605C1B">
        <w:rPr>
          <w:rFonts w:ascii="Arial" w:eastAsia="Times New Roman" w:hAnsi="Arial" w:cs="Arial"/>
          <w:color w:val="333333"/>
          <w:sz w:val="21"/>
          <w:szCs w:val="21"/>
          <w:lang w:eastAsia="en-GB"/>
        </w:rPr>
        <w:t xml:space="preserve"> file</w:t>
      </w:r>
      <w:r w:rsidR="000C7BD2" w:rsidRPr="00605C1B">
        <w:rPr>
          <w:rFonts w:ascii="Arial" w:eastAsia="Times New Roman" w:hAnsi="Arial" w:cs="Arial"/>
          <w:color w:val="333333"/>
          <w:sz w:val="21"/>
          <w:szCs w:val="21"/>
          <w:lang w:eastAsia="en-GB"/>
        </w:rPr>
        <w:t>.</w:t>
      </w:r>
    </w:p>
    <w:p w14:paraId="44184789" w14:textId="210C9DFA" w:rsidR="00EF6B76" w:rsidRPr="00EF6B76" w:rsidRDefault="00EF6B76" w:rsidP="00D17A7E">
      <w:pPr>
        <w:spacing w:before="100" w:beforeAutospacing="1" w:after="100" w:afterAutospacing="1" w:line="240" w:lineRule="auto"/>
        <w:textAlignment w:val="baseline"/>
        <w:rPr>
          <w:rFonts w:ascii="Arial" w:eastAsia="Times New Roman" w:hAnsi="Arial" w:cs="Arial"/>
          <w:b/>
          <w:bCs/>
          <w:color w:val="333333"/>
          <w:sz w:val="21"/>
          <w:szCs w:val="21"/>
          <w:lang w:eastAsia="en-GB"/>
        </w:rPr>
      </w:pPr>
      <w:r w:rsidRPr="00EF6B76">
        <w:rPr>
          <w:rFonts w:ascii="Arial" w:eastAsia="Times New Roman" w:hAnsi="Arial" w:cs="Arial"/>
          <w:b/>
          <w:bCs/>
          <w:color w:val="333333"/>
          <w:sz w:val="21"/>
          <w:szCs w:val="21"/>
          <w:lang w:eastAsia="en-GB"/>
        </w:rPr>
        <w:t>During the investigation phase Investigating leads are required to clearly communicate response deadlines to ensure sufficient time for collation and the finalised response to be received within the timescale agreed.</w:t>
      </w:r>
      <w:r>
        <w:rPr>
          <w:rFonts w:ascii="Arial" w:eastAsia="Times New Roman" w:hAnsi="Arial" w:cs="Arial"/>
          <w:b/>
          <w:bCs/>
          <w:color w:val="333333"/>
          <w:sz w:val="21"/>
          <w:szCs w:val="21"/>
          <w:lang w:eastAsia="en-GB"/>
        </w:rPr>
        <w:t xml:space="preserve"> When requests are put in writing (via email), the response due by should be added to the email subject line. </w:t>
      </w:r>
    </w:p>
    <w:p w14:paraId="24906121" w14:textId="5359F23E" w:rsidR="00EF6B76" w:rsidRPr="00D17A7E" w:rsidRDefault="000C7BD2" w:rsidP="00D17A7E">
      <w:pPr>
        <w:spacing w:after="150" w:line="240" w:lineRule="auto"/>
        <w:textAlignment w:val="baseline"/>
        <w:rPr>
          <w:rFonts w:ascii="Arial" w:eastAsia="Times New Roman" w:hAnsi="Arial" w:cs="Arial"/>
          <w:color w:val="333333"/>
          <w:sz w:val="21"/>
          <w:szCs w:val="21"/>
          <w:lang w:eastAsia="en-GB"/>
        </w:rPr>
      </w:pPr>
      <w:r w:rsidRPr="00605C1B">
        <w:rPr>
          <w:rFonts w:ascii="Arial" w:eastAsia="Times New Roman" w:hAnsi="Arial" w:cs="Arial"/>
          <w:b/>
          <w:bCs/>
          <w:color w:val="333333"/>
          <w:sz w:val="21"/>
          <w:szCs w:val="21"/>
          <w:lang w:eastAsia="en-GB"/>
        </w:rPr>
        <w:lastRenderedPageBreak/>
        <w:t>PHASE 3:</w:t>
      </w:r>
      <w:r w:rsidR="00D17A7E">
        <w:rPr>
          <w:rFonts w:ascii="Arial" w:eastAsia="Times New Roman" w:hAnsi="Arial" w:cs="Arial"/>
          <w:b/>
          <w:bCs/>
          <w:color w:val="333333"/>
          <w:sz w:val="21"/>
          <w:szCs w:val="21"/>
          <w:lang w:eastAsia="en-GB"/>
        </w:rPr>
        <w:br/>
      </w:r>
      <w:r w:rsidR="00D17A7E">
        <w:rPr>
          <w:rFonts w:ascii="Arial" w:eastAsia="Times New Roman" w:hAnsi="Arial" w:cs="Arial"/>
          <w:color w:val="333333"/>
          <w:sz w:val="21"/>
          <w:szCs w:val="21"/>
          <w:lang w:eastAsia="en-GB"/>
        </w:rPr>
        <w:t>The f</w:t>
      </w:r>
      <w:r w:rsidR="00605C1B" w:rsidRPr="00D17A7E">
        <w:rPr>
          <w:rFonts w:ascii="Arial" w:eastAsia="Times New Roman" w:hAnsi="Arial" w:cs="Arial"/>
          <w:color w:val="333333"/>
          <w:sz w:val="21"/>
          <w:szCs w:val="21"/>
          <w:lang w:eastAsia="en-GB"/>
        </w:rPr>
        <w:t>inal response letter draft is sent to PALS for review, this review involves content</w:t>
      </w:r>
      <w:r w:rsidR="00D17A7E">
        <w:rPr>
          <w:rFonts w:ascii="Arial" w:eastAsia="Times New Roman" w:hAnsi="Arial" w:cs="Arial"/>
          <w:color w:val="333333"/>
          <w:sz w:val="21"/>
          <w:szCs w:val="21"/>
          <w:lang w:eastAsia="en-GB"/>
        </w:rPr>
        <w:t xml:space="preserve"> checking</w:t>
      </w:r>
      <w:r w:rsidR="00605C1B" w:rsidRPr="00D17A7E">
        <w:rPr>
          <w:rFonts w:ascii="Arial" w:eastAsia="Times New Roman" w:hAnsi="Arial" w:cs="Arial"/>
          <w:color w:val="333333"/>
          <w:sz w:val="21"/>
          <w:szCs w:val="21"/>
          <w:lang w:eastAsia="en-GB"/>
        </w:rPr>
        <w:t>, format</w:t>
      </w:r>
      <w:r w:rsidR="00D17A7E">
        <w:rPr>
          <w:rFonts w:ascii="Arial" w:eastAsia="Times New Roman" w:hAnsi="Arial" w:cs="Arial"/>
          <w:color w:val="333333"/>
          <w:sz w:val="21"/>
          <w:szCs w:val="21"/>
          <w:lang w:eastAsia="en-GB"/>
        </w:rPr>
        <w:t>ting</w:t>
      </w:r>
      <w:r w:rsidR="00605C1B" w:rsidRPr="00D17A7E">
        <w:rPr>
          <w:rFonts w:ascii="Arial" w:eastAsia="Times New Roman" w:hAnsi="Arial" w:cs="Arial"/>
          <w:color w:val="333333"/>
          <w:sz w:val="21"/>
          <w:szCs w:val="21"/>
          <w:lang w:eastAsia="en-GB"/>
        </w:rPr>
        <w:t xml:space="preserve">, </w:t>
      </w:r>
      <w:proofErr w:type="gramStart"/>
      <w:r w:rsidR="00605C1B" w:rsidRPr="00D17A7E">
        <w:rPr>
          <w:rFonts w:ascii="Arial" w:eastAsia="Times New Roman" w:hAnsi="Arial" w:cs="Arial"/>
          <w:color w:val="333333"/>
          <w:sz w:val="21"/>
          <w:szCs w:val="21"/>
          <w:lang w:eastAsia="en-GB"/>
        </w:rPr>
        <w:t>grammar</w:t>
      </w:r>
      <w:proofErr w:type="gramEnd"/>
      <w:r w:rsidR="00605C1B" w:rsidRPr="00D17A7E">
        <w:rPr>
          <w:rFonts w:ascii="Arial" w:eastAsia="Times New Roman" w:hAnsi="Arial" w:cs="Arial"/>
          <w:color w:val="333333"/>
          <w:sz w:val="21"/>
          <w:szCs w:val="21"/>
          <w:lang w:eastAsia="en-GB"/>
        </w:rPr>
        <w:t xml:space="preserve"> and spelling. A further (independent) review </w:t>
      </w:r>
      <w:r w:rsidR="00D17A7E">
        <w:rPr>
          <w:rFonts w:ascii="Arial" w:eastAsia="Times New Roman" w:hAnsi="Arial" w:cs="Arial"/>
          <w:color w:val="333333"/>
          <w:sz w:val="21"/>
          <w:szCs w:val="21"/>
          <w:lang w:eastAsia="en-GB"/>
        </w:rPr>
        <w:t xml:space="preserve">with </w:t>
      </w:r>
      <w:r w:rsidR="00605C1B" w:rsidRPr="00D17A7E">
        <w:rPr>
          <w:rFonts w:ascii="Arial" w:eastAsia="Times New Roman" w:hAnsi="Arial" w:cs="Arial"/>
          <w:color w:val="333333"/>
          <w:sz w:val="21"/>
          <w:szCs w:val="21"/>
          <w:lang w:eastAsia="en-GB"/>
        </w:rPr>
        <w:t xml:space="preserve">the </w:t>
      </w:r>
      <w:r w:rsidR="00F86AF2">
        <w:rPr>
          <w:rFonts w:ascii="Arial" w:eastAsia="Times New Roman" w:hAnsi="Arial" w:cs="Arial"/>
          <w:color w:val="333333"/>
          <w:sz w:val="21"/>
          <w:szCs w:val="21"/>
          <w:lang w:eastAsia="en-GB"/>
        </w:rPr>
        <w:t>corporate governance team</w:t>
      </w:r>
      <w:r w:rsidR="00605C1B" w:rsidRPr="00D17A7E">
        <w:rPr>
          <w:rFonts w:ascii="Arial" w:eastAsia="Times New Roman" w:hAnsi="Arial" w:cs="Arial"/>
          <w:color w:val="333333"/>
          <w:sz w:val="21"/>
          <w:szCs w:val="21"/>
          <w:lang w:eastAsia="en-GB"/>
        </w:rPr>
        <w:t xml:space="preserve"> is sought for those responses requiring sign-off by the Chief Executive. PALS will send the signed letter of response to the complainant and a copy to all staff named in the letter. This is updated on the Datix </w:t>
      </w:r>
      <w:proofErr w:type="gramStart"/>
      <w:r w:rsidR="00605C1B" w:rsidRPr="00D17A7E">
        <w:rPr>
          <w:rFonts w:ascii="Arial" w:eastAsia="Times New Roman" w:hAnsi="Arial" w:cs="Arial"/>
          <w:color w:val="333333"/>
          <w:sz w:val="21"/>
          <w:szCs w:val="21"/>
          <w:lang w:eastAsia="en-GB"/>
        </w:rPr>
        <w:t>file</w:t>
      </w:r>
      <w:proofErr w:type="gramEnd"/>
      <w:r w:rsidR="00605C1B" w:rsidRPr="00D17A7E">
        <w:rPr>
          <w:rFonts w:ascii="Arial" w:eastAsia="Times New Roman" w:hAnsi="Arial" w:cs="Arial"/>
          <w:color w:val="333333"/>
          <w:sz w:val="21"/>
          <w:szCs w:val="21"/>
          <w:lang w:eastAsia="en-GB"/>
        </w:rPr>
        <w:t xml:space="preserve"> and the complaint is formally closed. </w:t>
      </w:r>
    </w:p>
    <w:p w14:paraId="05D1DB56" w14:textId="4147DE59" w:rsidR="00605C1B" w:rsidRPr="00D17A7E" w:rsidRDefault="00605C1B" w:rsidP="00D17A7E">
      <w:pPr>
        <w:spacing w:before="100" w:beforeAutospacing="1" w:after="100" w:afterAutospacing="1" w:line="240" w:lineRule="auto"/>
        <w:textAlignment w:val="baseline"/>
        <w:rPr>
          <w:rFonts w:ascii="Arial" w:eastAsia="Times New Roman" w:hAnsi="Arial" w:cs="Arial"/>
          <w:b/>
          <w:bCs/>
          <w:color w:val="333333"/>
          <w:sz w:val="21"/>
          <w:szCs w:val="21"/>
          <w:lang w:eastAsia="en-GB"/>
        </w:rPr>
      </w:pPr>
      <w:r w:rsidRPr="00D17A7E">
        <w:rPr>
          <w:rFonts w:ascii="Arial" w:eastAsia="Times New Roman" w:hAnsi="Arial" w:cs="Arial"/>
          <w:color w:val="333333"/>
          <w:sz w:val="21"/>
          <w:szCs w:val="21"/>
          <w:lang w:eastAsia="en-GB"/>
        </w:rPr>
        <w:t>Learning</w:t>
      </w:r>
      <w:r w:rsidR="00D17A7E" w:rsidRPr="00D17A7E">
        <w:rPr>
          <w:rFonts w:ascii="Arial" w:eastAsia="Times New Roman" w:hAnsi="Arial" w:cs="Arial"/>
          <w:color w:val="333333"/>
          <w:sz w:val="21"/>
          <w:szCs w:val="21"/>
          <w:lang w:eastAsia="en-GB"/>
        </w:rPr>
        <w:t xml:space="preserve"> and improvement opportunities should be formally recorded using the </w:t>
      </w:r>
      <w:hyperlink w:anchor="_Appendix_TBC:_Action_1" w:history="1">
        <w:r w:rsidR="00D17A7E" w:rsidRPr="00D17A7E">
          <w:rPr>
            <w:rStyle w:val="Hyperlink"/>
            <w:rFonts w:ascii="Arial" w:eastAsia="Times New Roman" w:hAnsi="Arial" w:cs="Arial"/>
            <w:sz w:val="21"/>
            <w:szCs w:val="21"/>
            <w:lang w:eastAsia="en-GB"/>
          </w:rPr>
          <w:t>Action Plan</w:t>
        </w:r>
      </w:hyperlink>
      <w:r w:rsidR="00D17A7E" w:rsidRPr="00D17A7E">
        <w:rPr>
          <w:rFonts w:ascii="Arial" w:eastAsia="Times New Roman" w:hAnsi="Arial" w:cs="Arial"/>
          <w:color w:val="333333"/>
          <w:sz w:val="21"/>
          <w:szCs w:val="21"/>
          <w:lang w:eastAsia="en-GB"/>
        </w:rPr>
        <w:t xml:space="preserve"> template and returned to PALS for recording. T</w:t>
      </w:r>
      <w:r w:rsidR="00DF3E85" w:rsidRPr="00D17A7E">
        <w:rPr>
          <w:rFonts w:ascii="Arial" w:eastAsia="Times New Roman" w:hAnsi="Arial" w:cs="Arial"/>
          <w:color w:val="333333"/>
          <w:sz w:val="21"/>
          <w:szCs w:val="21"/>
          <w:lang w:eastAsia="en-GB"/>
        </w:rPr>
        <w:t>he Investigating Manager must ensure that agreed actions arising out of investigations are shared with and implemented with the appropriate teams/departments</w:t>
      </w:r>
      <w:r w:rsidR="00D17A7E">
        <w:rPr>
          <w:rFonts w:ascii="Arial" w:eastAsia="Times New Roman" w:hAnsi="Arial" w:cs="Arial"/>
          <w:color w:val="333333"/>
          <w:sz w:val="21"/>
          <w:szCs w:val="21"/>
          <w:lang w:eastAsia="en-GB"/>
        </w:rPr>
        <w:t xml:space="preserve">. </w:t>
      </w:r>
      <w:r w:rsidR="00691AC3" w:rsidRPr="00D17A7E">
        <w:rPr>
          <w:rFonts w:ascii="Arial" w:eastAsia="Times New Roman" w:hAnsi="Arial" w:cs="Arial"/>
          <w:color w:val="333333"/>
          <w:sz w:val="21"/>
          <w:szCs w:val="21"/>
          <w:lang w:eastAsia="en-GB"/>
        </w:rPr>
        <w:t xml:space="preserve">See </w:t>
      </w:r>
      <w:hyperlink w:anchor="_Learning_from_complaints" w:history="1">
        <w:r w:rsidR="00691AC3" w:rsidRPr="00D17A7E">
          <w:rPr>
            <w:rStyle w:val="Hyperlink"/>
            <w:rFonts w:ascii="Arial" w:eastAsia="Times New Roman" w:hAnsi="Arial" w:cs="Arial"/>
            <w:sz w:val="21"/>
            <w:szCs w:val="21"/>
            <w:lang w:eastAsia="en-GB"/>
          </w:rPr>
          <w:t>learning from complaints</w:t>
        </w:r>
      </w:hyperlink>
      <w:r w:rsidR="00691AC3" w:rsidRPr="00D17A7E">
        <w:rPr>
          <w:rFonts w:ascii="Arial" w:eastAsia="Times New Roman" w:hAnsi="Arial" w:cs="Arial"/>
          <w:color w:val="333333"/>
          <w:sz w:val="21"/>
          <w:szCs w:val="21"/>
          <w:lang w:eastAsia="en-GB"/>
        </w:rPr>
        <w:t>.  </w:t>
      </w:r>
    </w:p>
    <w:p w14:paraId="1DDAFDA1" w14:textId="65C8FF20" w:rsidR="00320CFF" w:rsidRPr="00D17A7E" w:rsidRDefault="000C7BD2" w:rsidP="00D17A7E">
      <w:pPr>
        <w:spacing w:before="100" w:beforeAutospacing="1" w:after="100" w:afterAutospacing="1" w:line="240" w:lineRule="auto"/>
        <w:textAlignment w:val="baseline"/>
        <w:rPr>
          <w:rFonts w:ascii="Arial" w:eastAsia="Times New Roman" w:hAnsi="Arial" w:cs="Arial"/>
          <w:color w:val="333333"/>
          <w:sz w:val="21"/>
          <w:szCs w:val="21"/>
          <w:lang w:eastAsia="en-GB"/>
        </w:rPr>
      </w:pPr>
      <w:r w:rsidRPr="00D17A7E">
        <w:rPr>
          <w:rFonts w:ascii="Arial" w:eastAsia="Times New Roman" w:hAnsi="Arial" w:cs="Arial"/>
          <w:b/>
          <w:bCs/>
          <w:color w:val="333333"/>
          <w:sz w:val="21"/>
          <w:szCs w:val="21"/>
          <w:lang w:eastAsia="en-GB"/>
        </w:rPr>
        <w:t>PHASE 4:</w:t>
      </w:r>
      <w:r w:rsidR="00D17A7E" w:rsidRPr="00D17A7E">
        <w:rPr>
          <w:rFonts w:ascii="Arial" w:eastAsia="Times New Roman" w:hAnsi="Arial" w:cs="Arial"/>
          <w:b/>
          <w:bCs/>
          <w:color w:val="333333"/>
          <w:sz w:val="21"/>
          <w:szCs w:val="21"/>
          <w:lang w:eastAsia="en-GB"/>
        </w:rPr>
        <w:br/>
      </w:r>
      <w:r w:rsidR="00DF3E85" w:rsidRPr="00D17A7E">
        <w:rPr>
          <w:rFonts w:ascii="Arial" w:eastAsia="Times New Roman" w:hAnsi="Arial" w:cs="Arial"/>
          <w:color w:val="333333"/>
          <w:sz w:val="21"/>
          <w:szCs w:val="21"/>
          <w:lang w:eastAsia="en-GB"/>
        </w:rPr>
        <w:t>On occasion, the complaint may be reopened and th</w:t>
      </w:r>
      <w:r w:rsidR="00D17A7E">
        <w:rPr>
          <w:rFonts w:ascii="Arial" w:eastAsia="Times New Roman" w:hAnsi="Arial" w:cs="Arial"/>
          <w:color w:val="333333"/>
          <w:sz w:val="21"/>
          <w:szCs w:val="21"/>
          <w:lang w:eastAsia="en-GB"/>
        </w:rPr>
        <w:t xml:space="preserve">e reasons </w:t>
      </w:r>
      <w:r w:rsidR="00DF3E85" w:rsidRPr="00D17A7E">
        <w:rPr>
          <w:rFonts w:ascii="Arial" w:eastAsia="Times New Roman" w:hAnsi="Arial" w:cs="Arial"/>
          <w:color w:val="333333"/>
          <w:sz w:val="21"/>
          <w:szCs w:val="21"/>
          <w:lang w:eastAsia="en-GB"/>
        </w:rPr>
        <w:t>for this</w:t>
      </w:r>
      <w:r w:rsidR="00D17A7E">
        <w:rPr>
          <w:rFonts w:ascii="Arial" w:eastAsia="Times New Roman" w:hAnsi="Arial" w:cs="Arial"/>
          <w:color w:val="333333"/>
          <w:sz w:val="21"/>
          <w:szCs w:val="21"/>
          <w:lang w:eastAsia="en-GB"/>
        </w:rPr>
        <w:t xml:space="preserve"> may vary. There are therefore </w:t>
      </w:r>
      <w:r w:rsidR="00DF3E85" w:rsidRPr="00D17A7E">
        <w:rPr>
          <w:rFonts w:ascii="Arial" w:eastAsia="Times New Roman" w:hAnsi="Arial" w:cs="Arial"/>
          <w:color w:val="333333"/>
          <w:sz w:val="21"/>
          <w:szCs w:val="21"/>
          <w:lang w:eastAsia="en-GB"/>
        </w:rPr>
        <w:t>various options available to the complainant</w:t>
      </w:r>
      <w:r w:rsidR="00D17A7E">
        <w:rPr>
          <w:rFonts w:ascii="Arial" w:eastAsia="Times New Roman" w:hAnsi="Arial" w:cs="Arial"/>
          <w:color w:val="333333"/>
          <w:sz w:val="21"/>
          <w:szCs w:val="21"/>
          <w:lang w:eastAsia="en-GB"/>
        </w:rPr>
        <w:t xml:space="preserve"> in such events</w:t>
      </w:r>
      <w:r w:rsidR="00DF3E85" w:rsidRPr="00D17A7E">
        <w:rPr>
          <w:rFonts w:ascii="Arial" w:eastAsia="Times New Roman" w:hAnsi="Arial" w:cs="Arial"/>
          <w:color w:val="333333"/>
          <w:sz w:val="21"/>
          <w:szCs w:val="21"/>
          <w:lang w:eastAsia="en-GB"/>
        </w:rPr>
        <w:t xml:space="preserve">. </w:t>
      </w:r>
      <w:r w:rsidR="00691AC3" w:rsidRPr="00D17A7E">
        <w:rPr>
          <w:rFonts w:ascii="Arial" w:eastAsia="Times New Roman" w:hAnsi="Arial" w:cs="Arial"/>
          <w:color w:val="333333"/>
          <w:sz w:val="21"/>
          <w:szCs w:val="21"/>
          <w:lang w:eastAsia="en-GB"/>
        </w:rPr>
        <w:t xml:space="preserve">See </w:t>
      </w:r>
      <w:hyperlink w:anchor="_Reopened_complaints" w:history="1">
        <w:r w:rsidR="00691AC3" w:rsidRPr="00D17A7E">
          <w:rPr>
            <w:rStyle w:val="Hyperlink"/>
            <w:rFonts w:ascii="Arial" w:eastAsia="Times New Roman" w:hAnsi="Arial" w:cs="Arial"/>
            <w:sz w:val="21"/>
            <w:szCs w:val="21"/>
            <w:lang w:eastAsia="en-GB"/>
          </w:rPr>
          <w:t>reopened complaints</w:t>
        </w:r>
      </w:hyperlink>
      <w:r w:rsidR="00691AC3" w:rsidRPr="00D17A7E">
        <w:rPr>
          <w:rFonts w:ascii="Arial" w:eastAsia="Times New Roman" w:hAnsi="Arial" w:cs="Arial"/>
          <w:color w:val="333333"/>
          <w:sz w:val="21"/>
          <w:szCs w:val="21"/>
          <w:lang w:eastAsia="en-GB"/>
        </w:rPr>
        <w:t xml:space="preserve">. </w:t>
      </w:r>
    </w:p>
    <w:p w14:paraId="20224B44" w14:textId="2C8600F6" w:rsidR="00F74FCF" w:rsidRPr="00E37D0C" w:rsidRDefault="00F74FCF" w:rsidP="00B20CB8">
      <w:pPr>
        <w:pStyle w:val="Heading2"/>
      </w:pPr>
      <w:bookmarkStart w:id="53" w:name="_Timeline_of_events:"/>
      <w:bookmarkStart w:id="54" w:name="_Toc161837632"/>
      <w:bookmarkEnd w:id="53"/>
      <w:r w:rsidRPr="00E37D0C">
        <w:t>Timeline of events:</w:t>
      </w:r>
      <w:bookmarkEnd w:id="54"/>
    </w:p>
    <w:p w14:paraId="1E3C70A8" w14:textId="4256257F" w:rsidR="00E37D0C" w:rsidRPr="00E37D0C" w:rsidRDefault="0062738C" w:rsidP="00AF7679">
      <w:pPr>
        <w:rPr>
          <w:rFonts w:ascii="Arial" w:hAnsi="Arial" w:cs="Arial"/>
          <w:lang w:eastAsia="en-GB"/>
        </w:rPr>
      </w:pPr>
      <w:r w:rsidRPr="00E37D0C">
        <w:rPr>
          <w:rFonts w:ascii="Arial" w:hAnsi="Arial" w:cs="Arial"/>
          <w:lang w:eastAsia="en-GB"/>
        </w:rPr>
        <w:t xml:space="preserve">Complaints often require a timeline of events to be formulated, this </w:t>
      </w:r>
      <w:proofErr w:type="gramStart"/>
      <w:r w:rsidR="00E37D0C" w:rsidRPr="00E37D0C">
        <w:rPr>
          <w:rFonts w:ascii="Arial" w:hAnsi="Arial" w:cs="Arial"/>
          <w:lang w:eastAsia="en-GB"/>
        </w:rPr>
        <w:t>is helpful in understanding</w:t>
      </w:r>
      <w:proofErr w:type="gramEnd"/>
      <w:r w:rsidR="00E37D0C" w:rsidRPr="00E37D0C">
        <w:rPr>
          <w:rFonts w:ascii="Arial" w:hAnsi="Arial" w:cs="Arial"/>
          <w:lang w:eastAsia="en-GB"/>
        </w:rPr>
        <w:t xml:space="preserve"> a series of events and could </w:t>
      </w:r>
      <w:r w:rsidR="006F246B">
        <w:rPr>
          <w:rFonts w:ascii="Arial" w:hAnsi="Arial" w:cs="Arial"/>
          <w:lang w:eastAsia="en-GB"/>
        </w:rPr>
        <w:t xml:space="preserve">prove </w:t>
      </w:r>
      <w:r w:rsidR="00E37D0C" w:rsidRPr="00E37D0C">
        <w:rPr>
          <w:rFonts w:ascii="Arial" w:hAnsi="Arial" w:cs="Arial"/>
          <w:lang w:eastAsia="en-GB"/>
        </w:rPr>
        <w:t>help</w:t>
      </w:r>
      <w:r w:rsidR="006F246B">
        <w:rPr>
          <w:rFonts w:ascii="Arial" w:hAnsi="Arial" w:cs="Arial"/>
          <w:lang w:eastAsia="en-GB"/>
        </w:rPr>
        <w:t xml:space="preserve">ful in </w:t>
      </w:r>
      <w:r w:rsidR="00E37D0C" w:rsidRPr="00E37D0C">
        <w:rPr>
          <w:rFonts w:ascii="Arial" w:hAnsi="Arial" w:cs="Arial"/>
          <w:lang w:eastAsia="en-GB"/>
        </w:rPr>
        <w:t>fill</w:t>
      </w:r>
      <w:r w:rsidR="006F246B">
        <w:rPr>
          <w:rFonts w:ascii="Arial" w:hAnsi="Arial" w:cs="Arial"/>
          <w:lang w:eastAsia="en-GB"/>
        </w:rPr>
        <w:t>ing</w:t>
      </w:r>
      <w:r w:rsidR="00E37D0C" w:rsidRPr="00E37D0C">
        <w:rPr>
          <w:rFonts w:ascii="Arial" w:hAnsi="Arial" w:cs="Arial"/>
          <w:lang w:eastAsia="en-GB"/>
        </w:rPr>
        <w:t xml:space="preserve"> any gaps in </w:t>
      </w:r>
      <w:r w:rsidR="006F246B">
        <w:rPr>
          <w:rFonts w:ascii="Arial" w:hAnsi="Arial" w:cs="Arial"/>
          <w:lang w:eastAsia="en-GB"/>
        </w:rPr>
        <w:t xml:space="preserve">the </w:t>
      </w:r>
      <w:r w:rsidR="00E37D0C" w:rsidRPr="00E37D0C">
        <w:rPr>
          <w:rFonts w:ascii="Arial" w:hAnsi="Arial" w:cs="Arial"/>
          <w:lang w:eastAsia="en-GB"/>
        </w:rPr>
        <w:t xml:space="preserve">events related to the complaint. </w:t>
      </w:r>
    </w:p>
    <w:p w14:paraId="1D574BB4" w14:textId="7E623E4B" w:rsidR="0062738C" w:rsidRPr="00E37D0C" w:rsidRDefault="00E37D0C" w:rsidP="00AF7679">
      <w:pPr>
        <w:rPr>
          <w:rFonts w:ascii="Arial" w:hAnsi="Arial" w:cs="Arial"/>
          <w:lang w:eastAsia="en-GB"/>
        </w:rPr>
      </w:pPr>
      <w:r w:rsidRPr="00E37D0C">
        <w:rPr>
          <w:rFonts w:ascii="Arial" w:hAnsi="Arial" w:cs="Arial"/>
          <w:lang w:eastAsia="en-GB"/>
        </w:rPr>
        <w:t xml:space="preserve">Timelines should be constructed </w:t>
      </w:r>
      <w:r w:rsidR="0062738C" w:rsidRPr="00E37D0C">
        <w:rPr>
          <w:rFonts w:ascii="Arial" w:hAnsi="Arial" w:cs="Arial"/>
          <w:lang w:eastAsia="en-GB"/>
        </w:rPr>
        <w:t xml:space="preserve">using </w:t>
      </w:r>
      <w:r w:rsidRPr="00E37D0C">
        <w:rPr>
          <w:rFonts w:ascii="Arial" w:hAnsi="Arial" w:cs="Arial"/>
          <w:lang w:eastAsia="en-GB"/>
        </w:rPr>
        <w:t xml:space="preserve">a combination of all the relevant sources of information including </w:t>
      </w:r>
      <w:r w:rsidR="0062738C" w:rsidRPr="00E37D0C">
        <w:rPr>
          <w:rFonts w:ascii="Arial" w:hAnsi="Arial" w:cs="Arial"/>
          <w:lang w:eastAsia="en-GB"/>
        </w:rPr>
        <w:t xml:space="preserve">the patient’s </w:t>
      </w:r>
      <w:r w:rsidRPr="00E37D0C">
        <w:rPr>
          <w:rFonts w:ascii="Arial" w:hAnsi="Arial" w:cs="Arial"/>
          <w:lang w:eastAsia="en-GB"/>
        </w:rPr>
        <w:t xml:space="preserve">electronic patient </w:t>
      </w:r>
      <w:r w:rsidR="0062738C" w:rsidRPr="00E37D0C">
        <w:rPr>
          <w:rFonts w:ascii="Arial" w:hAnsi="Arial" w:cs="Arial"/>
          <w:lang w:eastAsia="en-GB"/>
        </w:rPr>
        <w:t xml:space="preserve">record, paper notes or other relevant documentation. </w:t>
      </w:r>
      <w:r w:rsidRPr="00E37D0C">
        <w:rPr>
          <w:rFonts w:ascii="Arial" w:hAnsi="Arial" w:cs="Arial"/>
          <w:lang w:eastAsia="en-GB"/>
        </w:rPr>
        <w:t>Requests for paper notes can cause a delay in this process and staff</w:t>
      </w:r>
      <w:r w:rsidR="006F246B">
        <w:rPr>
          <w:rFonts w:ascii="Arial" w:hAnsi="Arial" w:cs="Arial"/>
          <w:lang w:eastAsia="en-GB"/>
        </w:rPr>
        <w:t xml:space="preserve"> </w:t>
      </w:r>
      <w:r w:rsidRPr="00E37D0C">
        <w:rPr>
          <w:rFonts w:ascii="Arial" w:hAnsi="Arial" w:cs="Arial"/>
          <w:lang w:eastAsia="en-GB"/>
        </w:rPr>
        <w:t xml:space="preserve">should endeavour to request these at </w:t>
      </w:r>
      <w:r w:rsidR="006F246B">
        <w:rPr>
          <w:rFonts w:ascii="Arial" w:hAnsi="Arial" w:cs="Arial"/>
          <w:lang w:eastAsia="en-GB"/>
        </w:rPr>
        <w:t>soon as possible on receiving the request</w:t>
      </w:r>
      <w:r w:rsidRPr="00E37D0C">
        <w:rPr>
          <w:rFonts w:ascii="Arial" w:hAnsi="Arial" w:cs="Arial"/>
          <w:lang w:eastAsia="en-GB"/>
        </w:rPr>
        <w:t xml:space="preserve">. </w:t>
      </w:r>
    </w:p>
    <w:p w14:paraId="7B72A63B" w14:textId="179206DD" w:rsidR="00E37D0C" w:rsidRPr="00E37D0C" w:rsidRDefault="0062738C" w:rsidP="00AF7679">
      <w:pPr>
        <w:rPr>
          <w:rFonts w:ascii="Arial" w:hAnsi="Arial" w:cs="Arial"/>
          <w:lang w:eastAsia="en-GB"/>
        </w:rPr>
      </w:pPr>
      <w:r w:rsidRPr="00E37D0C">
        <w:rPr>
          <w:rFonts w:ascii="Arial" w:hAnsi="Arial" w:cs="Arial"/>
          <w:lang w:eastAsia="en-GB"/>
        </w:rPr>
        <w:t xml:space="preserve">Creating a timeline </w:t>
      </w:r>
      <w:r w:rsidR="00E37D0C" w:rsidRPr="00E37D0C">
        <w:rPr>
          <w:rFonts w:ascii="Arial" w:hAnsi="Arial" w:cs="Arial"/>
          <w:lang w:eastAsia="en-GB"/>
        </w:rPr>
        <w:t>involves compiling a chronological order of events relative to the complaint, th</w:t>
      </w:r>
      <w:r w:rsidR="006F246B">
        <w:rPr>
          <w:rFonts w:ascii="Arial" w:hAnsi="Arial" w:cs="Arial"/>
          <w:lang w:eastAsia="en-GB"/>
        </w:rPr>
        <w:t>ese</w:t>
      </w:r>
      <w:r w:rsidR="00E37D0C" w:rsidRPr="00E37D0C">
        <w:rPr>
          <w:rFonts w:ascii="Arial" w:hAnsi="Arial" w:cs="Arial"/>
          <w:lang w:eastAsia="en-GB"/>
        </w:rPr>
        <w:t xml:space="preserve"> can be defined as: </w:t>
      </w:r>
    </w:p>
    <w:p w14:paraId="12B1D628" w14:textId="2BCCD763" w:rsidR="00E37D0C" w:rsidRDefault="00E37D0C" w:rsidP="00E37D0C">
      <w:pPr>
        <w:pStyle w:val="ListParagraph"/>
        <w:numPr>
          <w:ilvl w:val="0"/>
          <w:numId w:val="36"/>
        </w:numPr>
        <w:rPr>
          <w:rFonts w:ascii="Arial" w:hAnsi="Arial" w:cs="Arial"/>
          <w:lang w:eastAsia="en-GB"/>
        </w:rPr>
      </w:pPr>
      <w:r w:rsidRPr="00E37D0C">
        <w:rPr>
          <w:rFonts w:ascii="Arial" w:hAnsi="Arial" w:cs="Arial"/>
          <w:lang w:eastAsia="en-GB"/>
        </w:rPr>
        <w:t>K</w:t>
      </w:r>
      <w:r w:rsidR="0062738C" w:rsidRPr="00E37D0C">
        <w:rPr>
          <w:rFonts w:ascii="Arial" w:hAnsi="Arial" w:cs="Arial"/>
          <w:lang w:eastAsia="en-GB"/>
        </w:rPr>
        <w:t>ey decisions</w:t>
      </w:r>
      <w:r w:rsidR="006F246B">
        <w:rPr>
          <w:rFonts w:ascii="Arial" w:hAnsi="Arial" w:cs="Arial"/>
          <w:lang w:eastAsia="en-GB"/>
        </w:rPr>
        <w:t xml:space="preserve"> i.e.,</w:t>
      </w:r>
      <w:r w:rsidRPr="00E37D0C">
        <w:rPr>
          <w:rFonts w:ascii="Arial" w:hAnsi="Arial" w:cs="Arial"/>
          <w:lang w:eastAsia="en-GB"/>
        </w:rPr>
        <w:t xml:space="preserve"> related to treatment, discharge, capacity</w:t>
      </w:r>
      <w:r w:rsidR="006F246B">
        <w:rPr>
          <w:rFonts w:ascii="Arial" w:hAnsi="Arial" w:cs="Arial"/>
          <w:lang w:eastAsia="en-GB"/>
        </w:rPr>
        <w:t>, a bed move</w:t>
      </w:r>
      <w:r w:rsidRPr="00E37D0C">
        <w:rPr>
          <w:rFonts w:ascii="Arial" w:hAnsi="Arial" w:cs="Arial"/>
          <w:lang w:eastAsia="en-GB"/>
        </w:rPr>
        <w:t xml:space="preserve"> etc. </w:t>
      </w:r>
    </w:p>
    <w:p w14:paraId="71025126" w14:textId="200C0B1A" w:rsidR="006F246B" w:rsidRPr="00E37D0C" w:rsidRDefault="006F246B" w:rsidP="00E37D0C">
      <w:pPr>
        <w:pStyle w:val="ListParagraph"/>
        <w:numPr>
          <w:ilvl w:val="0"/>
          <w:numId w:val="36"/>
        </w:numPr>
        <w:rPr>
          <w:rFonts w:ascii="Arial" w:hAnsi="Arial" w:cs="Arial"/>
          <w:lang w:eastAsia="en-GB"/>
        </w:rPr>
      </w:pPr>
      <w:r>
        <w:rPr>
          <w:rFonts w:ascii="Arial" w:hAnsi="Arial" w:cs="Arial"/>
          <w:lang w:eastAsia="en-GB"/>
        </w:rPr>
        <w:t>Changes in the patient’s conditions (improvements or deteriorations for example)</w:t>
      </w:r>
    </w:p>
    <w:p w14:paraId="6BF13CB2" w14:textId="35BB157E" w:rsidR="00E37D0C" w:rsidRPr="00E37D0C" w:rsidRDefault="00E37D0C" w:rsidP="00E37D0C">
      <w:pPr>
        <w:pStyle w:val="ListParagraph"/>
        <w:numPr>
          <w:ilvl w:val="0"/>
          <w:numId w:val="36"/>
        </w:numPr>
        <w:rPr>
          <w:rFonts w:ascii="Arial" w:hAnsi="Arial" w:cs="Arial"/>
          <w:lang w:eastAsia="en-GB"/>
        </w:rPr>
      </w:pPr>
      <w:r w:rsidRPr="00E37D0C">
        <w:rPr>
          <w:rFonts w:ascii="Arial" w:hAnsi="Arial" w:cs="Arial"/>
          <w:lang w:eastAsia="en-GB"/>
        </w:rPr>
        <w:t xml:space="preserve">Any </w:t>
      </w:r>
      <w:r w:rsidR="0062738C" w:rsidRPr="00E37D0C">
        <w:rPr>
          <w:rFonts w:ascii="Arial" w:hAnsi="Arial" w:cs="Arial"/>
          <w:lang w:eastAsia="en-GB"/>
        </w:rPr>
        <w:t>procedures or investigations</w:t>
      </w:r>
      <w:r w:rsidRPr="00E37D0C">
        <w:rPr>
          <w:rFonts w:ascii="Arial" w:hAnsi="Arial" w:cs="Arial"/>
          <w:lang w:eastAsia="en-GB"/>
        </w:rPr>
        <w:t xml:space="preserve"> undertaken</w:t>
      </w:r>
      <w:r>
        <w:rPr>
          <w:rFonts w:ascii="Arial" w:hAnsi="Arial" w:cs="Arial"/>
          <w:lang w:eastAsia="en-GB"/>
        </w:rPr>
        <w:t>.</w:t>
      </w:r>
    </w:p>
    <w:p w14:paraId="31C5A246" w14:textId="28BBF9D8" w:rsidR="0062738C" w:rsidRDefault="00E37D0C" w:rsidP="00E37D0C">
      <w:pPr>
        <w:pStyle w:val="ListParagraph"/>
        <w:numPr>
          <w:ilvl w:val="0"/>
          <w:numId w:val="36"/>
        </w:numPr>
        <w:rPr>
          <w:rFonts w:ascii="Arial" w:hAnsi="Arial" w:cs="Arial"/>
          <w:lang w:eastAsia="en-GB"/>
        </w:rPr>
      </w:pPr>
      <w:r w:rsidRPr="00E37D0C">
        <w:rPr>
          <w:rFonts w:ascii="Arial" w:hAnsi="Arial" w:cs="Arial"/>
          <w:lang w:eastAsia="en-GB"/>
        </w:rPr>
        <w:t>D</w:t>
      </w:r>
      <w:r w:rsidR="0062738C" w:rsidRPr="00E37D0C">
        <w:rPr>
          <w:rFonts w:ascii="Arial" w:hAnsi="Arial" w:cs="Arial"/>
          <w:lang w:eastAsia="en-GB"/>
        </w:rPr>
        <w:t>ocumented patient</w:t>
      </w:r>
      <w:r w:rsidRPr="00E37D0C">
        <w:rPr>
          <w:rFonts w:ascii="Arial" w:hAnsi="Arial" w:cs="Arial"/>
          <w:lang w:eastAsia="en-GB"/>
        </w:rPr>
        <w:t xml:space="preserve">, family, carer or next of kin contacts and details of these discussion where relevant </w:t>
      </w:r>
    </w:p>
    <w:p w14:paraId="4E6C8F1C" w14:textId="5A450D1A" w:rsidR="00E37D0C" w:rsidRDefault="00E37D0C" w:rsidP="00E37D0C">
      <w:pPr>
        <w:pStyle w:val="ListParagraph"/>
        <w:numPr>
          <w:ilvl w:val="0"/>
          <w:numId w:val="36"/>
        </w:numPr>
        <w:rPr>
          <w:rFonts w:ascii="Arial" w:hAnsi="Arial" w:cs="Arial"/>
          <w:lang w:eastAsia="en-GB"/>
        </w:rPr>
      </w:pPr>
      <w:r>
        <w:rPr>
          <w:rFonts w:ascii="Arial" w:hAnsi="Arial" w:cs="Arial"/>
          <w:lang w:eastAsia="en-GB"/>
        </w:rPr>
        <w:t xml:space="preserve">Any observations, concerns of comments recorded my medical staff relevant to the </w:t>
      </w:r>
      <w:proofErr w:type="gramStart"/>
      <w:r>
        <w:rPr>
          <w:rFonts w:ascii="Arial" w:hAnsi="Arial" w:cs="Arial"/>
          <w:lang w:eastAsia="en-GB"/>
        </w:rPr>
        <w:t>complaint</w:t>
      </w:r>
      <w:proofErr w:type="gramEnd"/>
      <w:r>
        <w:rPr>
          <w:rFonts w:ascii="Arial" w:hAnsi="Arial" w:cs="Arial"/>
          <w:lang w:eastAsia="en-GB"/>
        </w:rPr>
        <w:t xml:space="preserve"> </w:t>
      </w:r>
    </w:p>
    <w:p w14:paraId="294FAD09" w14:textId="5E2FBB9B" w:rsidR="00E37D0C" w:rsidRPr="00E37D0C" w:rsidRDefault="006F246B" w:rsidP="00E37D0C">
      <w:pPr>
        <w:rPr>
          <w:rFonts w:ascii="Arial" w:hAnsi="Arial" w:cs="Arial"/>
          <w:lang w:eastAsia="en-GB"/>
        </w:rPr>
      </w:pPr>
      <w:r>
        <w:rPr>
          <w:rFonts w:ascii="Arial" w:hAnsi="Arial" w:cs="Arial"/>
          <w:lang w:eastAsia="en-GB"/>
        </w:rPr>
        <w:t xml:space="preserve">Timelines should be chronological and compiled on a simple Word document, it </w:t>
      </w:r>
      <w:r w:rsidR="00E37D0C">
        <w:rPr>
          <w:rFonts w:ascii="Arial" w:hAnsi="Arial" w:cs="Arial"/>
          <w:lang w:eastAsia="en-GB"/>
        </w:rPr>
        <w:t xml:space="preserve">may also be </w:t>
      </w:r>
      <w:r>
        <w:rPr>
          <w:rFonts w:ascii="Arial" w:hAnsi="Arial" w:cs="Arial"/>
          <w:lang w:eastAsia="en-GB"/>
        </w:rPr>
        <w:t xml:space="preserve">necessary to </w:t>
      </w:r>
      <w:proofErr w:type="gramStart"/>
      <w:r w:rsidR="00E37D0C">
        <w:rPr>
          <w:rFonts w:ascii="Arial" w:hAnsi="Arial" w:cs="Arial"/>
          <w:lang w:eastAsia="en-GB"/>
        </w:rPr>
        <w:t>supplement</w:t>
      </w:r>
      <w:r>
        <w:rPr>
          <w:rFonts w:ascii="Arial" w:hAnsi="Arial" w:cs="Arial"/>
          <w:lang w:eastAsia="en-GB"/>
        </w:rPr>
        <w:t xml:space="preserve">  this</w:t>
      </w:r>
      <w:proofErr w:type="gramEnd"/>
      <w:r w:rsidR="00E37D0C">
        <w:rPr>
          <w:rFonts w:ascii="Arial" w:hAnsi="Arial" w:cs="Arial"/>
          <w:lang w:eastAsia="en-GB"/>
        </w:rPr>
        <w:t xml:space="preserve"> with </w:t>
      </w:r>
      <w:hyperlink w:anchor="_Witness_statements" w:history="1">
        <w:r w:rsidR="00E37D0C" w:rsidRPr="00E37D0C">
          <w:rPr>
            <w:rStyle w:val="Hyperlink"/>
            <w:rFonts w:ascii="Arial" w:hAnsi="Arial" w:cs="Arial"/>
            <w:lang w:eastAsia="en-GB"/>
          </w:rPr>
          <w:t>witness statements</w:t>
        </w:r>
      </w:hyperlink>
      <w:r w:rsidR="00E37D0C">
        <w:rPr>
          <w:rFonts w:ascii="Arial" w:hAnsi="Arial" w:cs="Arial"/>
          <w:lang w:eastAsia="en-GB"/>
        </w:rPr>
        <w:t xml:space="preserve"> where </w:t>
      </w:r>
      <w:r>
        <w:rPr>
          <w:rFonts w:ascii="Arial" w:hAnsi="Arial" w:cs="Arial"/>
          <w:lang w:eastAsia="en-GB"/>
        </w:rPr>
        <w:t>appropriate/n</w:t>
      </w:r>
      <w:r w:rsidR="00E37D0C">
        <w:rPr>
          <w:rFonts w:ascii="Arial" w:hAnsi="Arial" w:cs="Arial"/>
          <w:lang w:eastAsia="en-GB"/>
        </w:rPr>
        <w:t xml:space="preserve">ecessary. </w:t>
      </w:r>
    </w:p>
    <w:p w14:paraId="39F0B448" w14:textId="72EEF499" w:rsidR="00B20CB8" w:rsidRPr="00B20CB8" w:rsidRDefault="00B20CB8" w:rsidP="00B20CB8">
      <w:pPr>
        <w:pStyle w:val="Heading2"/>
      </w:pPr>
      <w:bookmarkStart w:id="55" w:name="_Witness_statements"/>
      <w:bookmarkStart w:id="56" w:name="_Toc161837633"/>
      <w:bookmarkEnd w:id="55"/>
      <w:r>
        <w:t>Witness st</w:t>
      </w:r>
      <w:r w:rsidRPr="00B20CB8">
        <w:t>atements</w:t>
      </w:r>
      <w:bookmarkEnd w:id="56"/>
    </w:p>
    <w:p w14:paraId="5093C8CE" w14:textId="77777777" w:rsidR="0062738C" w:rsidRPr="00134951" w:rsidRDefault="00B20CB8" w:rsidP="00B20CB8">
      <w:p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t>With an increasing number of complex queries and </w:t>
      </w:r>
      <w:r w:rsidRPr="00134951">
        <w:rPr>
          <w:rFonts w:ascii="Arial" w:eastAsia="Times New Roman" w:hAnsi="Arial" w:cs="Arial"/>
          <w:color w:val="333333"/>
          <w:sz w:val="21"/>
          <w:szCs w:val="21"/>
          <w:bdr w:val="none" w:sz="0" w:space="0" w:color="auto" w:frame="1"/>
          <w:lang w:eastAsia="en-GB"/>
        </w:rPr>
        <w:t>complaints</w:t>
      </w:r>
      <w:r w:rsidRPr="00134951">
        <w:rPr>
          <w:rFonts w:ascii="Arial" w:eastAsia="Times New Roman" w:hAnsi="Arial" w:cs="Arial"/>
          <w:color w:val="333333"/>
          <w:sz w:val="21"/>
          <w:szCs w:val="21"/>
          <w:lang w:eastAsia="en-GB"/>
        </w:rPr>
        <w:t xml:space="preserve">, it is becoming more common for staff to be asked to provide statements </w:t>
      </w:r>
      <w:proofErr w:type="gramStart"/>
      <w:r w:rsidRPr="00134951">
        <w:rPr>
          <w:rFonts w:ascii="Arial" w:eastAsia="Times New Roman" w:hAnsi="Arial" w:cs="Arial"/>
          <w:color w:val="333333"/>
          <w:sz w:val="21"/>
          <w:szCs w:val="21"/>
          <w:lang w:eastAsia="en-GB"/>
        </w:rPr>
        <w:t>as a result of</w:t>
      </w:r>
      <w:proofErr w:type="gramEnd"/>
      <w:r w:rsidRPr="00134951">
        <w:rPr>
          <w:rFonts w:ascii="Arial" w:eastAsia="Times New Roman" w:hAnsi="Arial" w:cs="Arial"/>
          <w:color w:val="333333"/>
          <w:sz w:val="21"/>
          <w:szCs w:val="21"/>
          <w:lang w:eastAsia="en-GB"/>
        </w:rPr>
        <w:t xml:space="preserve"> a complaint/claim/untoward incident. </w:t>
      </w:r>
    </w:p>
    <w:p w14:paraId="0C56920D" w14:textId="58754FCE" w:rsidR="0062738C" w:rsidRPr="00134951" w:rsidRDefault="00134951" w:rsidP="00B20CB8">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Witness statements</w:t>
      </w:r>
      <w:r w:rsidR="00B20CB8" w:rsidRPr="00134951">
        <w:rPr>
          <w:rFonts w:ascii="Arial" w:eastAsia="Times New Roman" w:hAnsi="Arial" w:cs="Arial"/>
          <w:color w:val="333333"/>
          <w:sz w:val="21"/>
          <w:szCs w:val="21"/>
          <w:lang w:eastAsia="en-GB"/>
        </w:rPr>
        <w:t xml:space="preserve"> may be copied to the complainant, PHSO, the Coroner or used as evidence in defending a legal claim. </w:t>
      </w:r>
      <w:r w:rsidRPr="00134951">
        <w:rPr>
          <w:rFonts w:ascii="Arial" w:eastAsia="Times New Roman" w:hAnsi="Arial" w:cs="Arial"/>
          <w:color w:val="333333"/>
          <w:sz w:val="21"/>
          <w:szCs w:val="21"/>
          <w:lang w:eastAsia="en-GB"/>
        </w:rPr>
        <w:t xml:space="preserve">Some key principles for writing </w:t>
      </w:r>
      <w:r>
        <w:rPr>
          <w:rFonts w:ascii="Arial" w:eastAsia="Times New Roman" w:hAnsi="Arial" w:cs="Arial"/>
          <w:color w:val="333333"/>
          <w:sz w:val="21"/>
          <w:szCs w:val="21"/>
          <w:lang w:eastAsia="en-GB"/>
        </w:rPr>
        <w:t>a</w:t>
      </w:r>
      <w:r w:rsidRPr="00134951">
        <w:rPr>
          <w:rFonts w:ascii="Arial" w:eastAsia="Times New Roman" w:hAnsi="Arial" w:cs="Arial"/>
          <w:color w:val="333333"/>
          <w:sz w:val="21"/>
          <w:szCs w:val="21"/>
          <w:lang w:eastAsia="en-GB"/>
        </w:rPr>
        <w:t xml:space="preserve"> statement </w:t>
      </w:r>
      <w:r>
        <w:rPr>
          <w:rFonts w:ascii="Arial" w:eastAsia="Times New Roman" w:hAnsi="Arial" w:cs="Arial"/>
          <w:color w:val="333333"/>
          <w:sz w:val="21"/>
          <w:szCs w:val="21"/>
          <w:lang w:eastAsia="en-GB"/>
        </w:rPr>
        <w:t>are as follows:</w:t>
      </w:r>
    </w:p>
    <w:p w14:paraId="196879D7" w14:textId="77777777" w:rsid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Speak objectively and only state facts (what was seen, </w:t>
      </w:r>
      <w:proofErr w:type="gramStart"/>
      <w:r>
        <w:rPr>
          <w:rFonts w:ascii="Arial" w:eastAsia="Times New Roman" w:hAnsi="Arial" w:cs="Arial"/>
          <w:color w:val="333333"/>
          <w:sz w:val="21"/>
          <w:szCs w:val="21"/>
          <w:lang w:eastAsia="en-GB"/>
        </w:rPr>
        <w:t>heard</w:t>
      </w:r>
      <w:proofErr w:type="gramEnd"/>
      <w:r>
        <w:rPr>
          <w:rFonts w:ascii="Arial" w:eastAsia="Times New Roman" w:hAnsi="Arial" w:cs="Arial"/>
          <w:color w:val="333333"/>
          <w:sz w:val="21"/>
          <w:szCs w:val="21"/>
          <w:lang w:eastAsia="en-GB"/>
        </w:rPr>
        <w:t xml:space="preserve"> or known) </w:t>
      </w:r>
    </w:p>
    <w:p w14:paraId="15922A30" w14:textId="793722EA"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Ensure clear timestamps including </w:t>
      </w:r>
      <w:r w:rsidRPr="00134951">
        <w:rPr>
          <w:rFonts w:ascii="Arial" w:eastAsia="Times New Roman" w:hAnsi="Arial" w:cs="Arial"/>
          <w:color w:val="333333"/>
          <w:sz w:val="21"/>
          <w:szCs w:val="21"/>
          <w:lang w:eastAsia="en-GB"/>
        </w:rPr>
        <w:t>date, place, and time of any relevant issues,</w:t>
      </w:r>
      <w:r>
        <w:rPr>
          <w:rFonts w:ascii="Arial" w:eastAsia="Times New Roman" w:hAnsi="Arial" w:cs="Arial"/>
          <w:color w:val="333333"/>
          <w:sz w:val="21"/>
          <w:szCs w:val="21"/>
          <w:lang w:eastAsia="en-GB"/>
        </w:rPr>
        <w:t xml:space="preserve"> ensure to</w:t>
      </w:r>
      <w:r w:rsidRPr="00134951">
        <w:rPr>
          <w:rFonts w:ascii="Arial" w:eastAsia="Times New Roman" w:hAnsi="Arial" w:cs="Arial"/>
          <w:color w:val="333333"/>
          <w:sz w:val="21"/>
          <w:szCs w:val="21"/>
          <w:lang w:eastAsia="en-GB"/>
        </w:rPr>
        <w:t xml:space="preserve"> use chronological order.</w:t>
      </w:r>
    </w:p>
    <w:p w14:paraId="14710BE6" w14:textId="17329DDF"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State how </w:t>
      </w:r>
      <w:r w:rsidRPr="00134951">
        <w:rPr>
          <w:rFonts w:ascii="Arial" w:eastAsia="Times New Roman" w:hAnsi="Arial" w:cs="Arial"/>
          <w:color w:val="333333"/>
          <w:sz w:val="21"/>
          <w:szCs w:val="21"/>
          <w:lang w:eastAsia="en-GB"/>
        </w:rPr>
        <w:t>these events</w:t>
      </w:r>
      <w:r>
        <w:rPr>
          <w:rFonts w:ascii="Arial" w:eastAsia="Times New Roman" w:hAnsi="Arial" w:cs="Arial"/>
          <w:color w:val="333333"/>
          <w:sz w:val="21"/>
          <w:szCs w:val="21"/>
          <w:lang w:eastAsia="en-GB"/>
        </w:rPr>
        <w:t xml:space="preserve"> have been recalled</w:t>
      </w:r>
      <w:r w:rsidRPr="00134951">
        <w:rPr>
          <w:rFonts w:ascii="Arial" w:eastAsia="Times New Roman" w:hAnsi="Arial" w:cs="Arial"/>
          <w:color w:val="333333"/>
          <w:sz w:val="21"/>
          <w:szCs w:val="21"/>
          <w:lang w:eastAsia="en-GB"/>
        </w:rPr>
        <w:t xml:space="preserve"> (</w:t>
      </w:r>
      <w:proofErr w:type="gramStart"/>
      <w:r w:rsidRPr="00134951">
        <w:rPr>
          <w:rFonts w:ascii="Arial" w:eastAsia="Times New Roman" w:hAnsi="Arial" w:cs="Arial"/>
          <w:color w:val="333333"/>
          <w:sz w:val="21"/>
          <w:szCs w:val="21"/>
          <w:lang w:eastAsia="en-GB"/>
        </w:rPr>
        <w:t>i.e.</w:t>
      </w:r>
      <w:proofErr w:type="gramEnd"/>
      <w:r w:rsidRPr="00134951">
        <w:rPr>
          <w:rFonts w:ascii="Arial" w:eastAsia="Times New Roman" w:hAnsi="Arial" w:cs="Arial"/>
          <w:color w:val="333333"/>
          <w:sz w:val="21"/>
          <w:szCs w:val="21"/>
          <w:lang w:eastAsia="en-GB"/>
        </w:rPr>
        <w:t xml:space="preserve"> from memory, from the medical records or from recollection of </w:t>
      </w:r>
      <w:r>
        <w:rPr>
          <w:rFonts w:ascii="Arial" w:eastAsia="Times New Roman" w:hAnsi="Arial" w:cs="Arial"/>
          <w:color w:val="333333"/>
          <w:sz w:val="21"/>
          <w:szCs w:val="21"/>
          <w:lang w:eastAsia="en-GB"/>
        </w:rPr>
        <w:t>the</w:t>
      </w:r>
      <w:r w:rsidRPr="00134951">
        <w:rPr>
          <w:rFonts w:ascii="Arial" w:eastAsia="Times New Roman" w:hAnsi="Arial" w:cs="Arial"/>
          <w:color w:val="333333"/>
          <w:sz w:val="21"/>
          <w:szCs w:val="21"/>
          <w:lang w:eastAsia="en-GB"/>
        </w:rPr>
        <w:t xml:space="preserve"> standard practice at that time)</w:t>
      </w:r>
    </w:p>
    <w:p w14:paraId="4FE22A8E" w14:textId="7E953E8E"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t>I</w:t>
      </w:r>
      <w:r>
        <w:rPr>
          <w:rFonts w:ascii="Arial" w:eastAsia="Times New Roman" w:hAnsi="Arial" w:cs="Arial"/>
          <w:color w:val="333333"/>
          <w:sz w:val="21"/>
          <w:szCs w:val="21"/>
          <w:lang w:eastAsia="en-GB"/>
        </w:rPr>
        <w:t xml:space="preserve">t may be relevant to </w:t>
      </w:r>
      <w:r w:rsidRPr="00134951">
        <w:rPr>
          <w:rFonts w:ascii="Arial" w:eastAsia="Times New Roman" w:hAnsi="Arial" w:cs="Arial"/>
          <w:color w:val="333333"/>
          <w:sz w:val="21"/>
          <w:szCs w:val="21"/>
          <w:lang w:eastAsia="en-GB"/>
        </w:rPr>
        <w:t>support the reasons for a</w:t>
      </w:r>
      <w:r>
        <w:rPr>
          <w:rFonts w:ascii="Arial" w:eastAsia="Times New Roman" w:hAnsi="Arial" w:cs="Arial"/>
          <w:color w:val="333333"/>
          <w:sz w:val="21"/>
          <w:szCs w:val="21"/>
          <w:lang w:eastAsia="en-GB"/>
        </w:rPr>
        <w:t>ny</w:t>
      </w:r>
      <w:r w:rsidRPr="00134951">
        <w:rPr>
          <w:rFonts w:ascii="Arial" w:eastAsia="Times New Roman" w:hAnsi="Arial" w:cs="Arial"/>
          <w:color w:val="333333"/>
          <w:sz w:val="21"/>
          <w:szCs w:val="21"/>
          <w:lang w:eastAsia="en-GB"/>
        </w:rPr>
        <w:t xml:space="preserve"> decision</w:t>
      </w:r>
      <w:r>
        <w:rPr>
          <w:rFonts w:ascii="Arial" w:eastAsia="Times New Roman" w:hAnsi="Arial" w:cs="Arial"/>
          <w:color w:val="333333"/>
          <w:sz w:val="21"/>
          <w:szCs w:val="21"/>
          <w:lang w:eastAsia="en-GB"/>
        </w:rPr>
        <w:t>s</w:t>
      </w:r>
      <w:r w:rsidRPr="00134951">
        <w:rPr>
          <w:rFonts w:ascii="Arial" w:eastAsia="Times New Roman" w:hAnsi="Arial" w:cs="Arial"/>
          <w:color w:val="333333"/>
          <w:sz w:val="21"/>
          <w:szCs w:val="21"/>
          <w:lang w:eastAsia="en-GB"/>
        </w:rPr>
        <w:t xml:space="preserve"> made, giv</w:t>
      </w:r>
      <w:r>
        <w:rPr>
          <w:rFonts w:ascii="Arial" w:eastAsia="Times New Roman" w:hAnsi="Arial" w:cs="Arial"/>
          <w:color w:val="333333"/>
          <w:sz w:val="21"/>
          <w:szCs w:val="21"/>
          <w:lang w:eastAsia="en-GB"/>
        </w:rPr>
        <w:t>ing</w:t>
      </w:r>
      <w:r w:rsidRPr="00134951">
        <w:rPr>
          <w:rFonts w:ascii="Arial" w:eastAsia="Times New Roman" w:hAnsi="Arial" w:cs="Arial"/>
          <w:color w:val="333333"/>
          <w:sz w:val="21"/>
          <w:szCs w:val="21"/>
          <w:lang w:eastAsia="en-GB"/>
        </w:rPr>
        <w:t xml:space="preserve"> reference to the protocol, </w:t>
      </w:r>
      <w:proofErr w:type="gramStart"/>
      <w:r w:rsidRPr="00134951">
        <w:rPr>
          <w:rFonts w:ascii="Arial" w:eastAsia="Times New Roman" w:hAnsi="Arial" w:cs="Arial"/>
          <w:color w:val="333333"/>
          <w:sz w:val="21"/>
          <w:szCs w:val="21"/>
          <w:lang w:eastAsia="en-GB"/>
        </w:rPr>
        <w:t>research</w:t>
      </w:r>
      <w:proofErr w:type="gramEnd"/>
      <w:r w:rsidRPr="00134951">
        <w:rPr>
          <w:rFonts w:ascii="Arial" w:eastAsia="Times New Roman" w:hAnsi="Arial" w:cs="Arial"/>
          <w:color w:val="333333"/>
          <w:sz w:val="21"/>
          <w:szCs w:val="21"/>
          <w:lang w:eastAsia="en-GB"/>
        </w:rPr>
        <w:t xml:space="preserve"> or Trust policy</w:t>
      </w:r>
      <w:r>
        <w:rPr>
          <w:rFonts w:ascii="Arial" w:eastAsia="Times New Roman" w:hAnsi="Arial" w:cs="Arial"/>
          <w:color w:val="333333"/>
          <w:sz w:val="21"/>
          <w:szCs w:val="21"/>
          <w:lang w:eastAsia="en-GB"/>
        </w:rPr>
        <w:t xml:space="preserve"> as relevant</w:t>
      </w:r>
      <w:r w:rsidRPr="00134951">
        <w:rPr>
          <w:rFonts w:ascii="Arial" w:eastAsia="Times New Roman" w:hAnsi="Arial" w:cs="Arial"/>
          <w:color w:val="333333"/>
          <w:sz w:val="21"/>
          <w:szCs w:val="21"/>
          <w:lang w:eastAsia="en-GB"/>
        </w:rPr>
        <w:t xml:space="preserve">. </w:t>
      </w:r>
      <w:r>
        <w:rPr>
          <w:rFonts w:ascii="Arial" w:eastAsia="Times New Roman" w:hAnsi="Arial" w:cs="Arial"/>
          <w:color w:val="333333"/>
          <w:sz w:val="21"/>
          <w:szCs w:val="21"/>
          <w:lang w:eastAsia="en-GB"/>
        </w:rPr>
        <w:t>It is important to e</w:t>
      </w:r>
      <w:r w:rsidRPr="00134951">
        <w:rPr>
          <w:rFonts w:ascii="Arial" w:eastAsia="Times New Roman" w:hAnsi="Arial" w:cs="Arial"/>
          <w:color w:val="333333"/>
          <w:sz w:val="21"/>
          <w:szCs w:val="21"/>
          <w:lang w:eastAsia="en-GB"/>
        </w:rPr>
        <w:t xml:space="preserve">xplain the reasons for deviating from these guidelines if </w:t>
      </w:r>
      <w:r>
        <w:rPr>
          <w:rFonts w:ascii="Arial" w:eastAsia="Times New Roman" w:hAnsi="Arial" w:cs="Arial"/>
          <w:color w:val="333333"/>
          <w:sz w:val="21"/>
          <w:szCs w:val="21"/>
          <w:lang w:eastAsia="en-GB"/>
        </w:rPr>
        <w:t xml:space="preserve">this is </w:t>
      </w:r>
      <w:r w:rsidRPr="00134951">
        <w:rPr>
          <w:rFonts w:ascii="Arial" w:eastAsia="Times New Roman" w:hAnsi="Arial" w:cs="Arial"/>
          <w:color w:val="333333"/>
          <w:sz w:val="21"/>
          <w:szCs w:val="21"/>
          <w:lang w:eastAsia="en-GB"/>
        </w:rPr>
        <w:t>appropriate.</w:t>
      </w:r>
    </w:p>
    <w:p w14:paraId="328765AD" w14:textId="77777777"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lastRenderedPageBreak/>
        <w:t>Identify other staff involved.</w:t>
      </w:r>
    </w:p>
    <w:p w14:paraId="0F545A65" w14:textId="77777777"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t xml:space="preserve">Explain any medical terms or </w:t>
      </w:r>
      <w:proofErr w:type="gramStart"/>
      <w:r w:rsidRPr="00134951">
        <w:rPr>
          <w:rFonts w:ascii="Arial" w:eastAsia="Times New Roman" w:hAnsi="Arial" w:cs="Arial"/>
          <w:color w:val="333333"/>
          <w:sz w:val="21"/>
          <w:szCs w:val="21"/>
          <w:lang w:eastAsia="en-GB"/>
        </w:rPr>
        <w:t>abbreviations</w:t>
      </w:r>
      <w:proofErr w:type="gramEnd"/>
      <w:r w:rsidRPr="00134951">
        <w:rPr>
          <w:rFonts w:ascii="Arial" w:eastAsia="Times New Roman" w:hAnsi="Arial" w:cs="Arial"/>
          <w:color w:val="333333"/>
          <w:sz w:val="21"/>
          <w:szCs w:val="21"/>
          <w:lang w:eastAsia="en-GB"/>
        </w:rPr>
        <w:t xml:space="preserve"> </w:t>
      </w:r>
    </w:p>
    <w:p w14:paraId="321C7F2D" w14:textId="71EE0939"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t>If tests or investigations are referenced include details of</w:t>
      </w:r>
      <w:r>
        <w:rPr>
          <w:rFonts w:ascii="Arial" w:eastAsia="Times New Roman" w:hAnsi="Arial" w:cs="Arial"/>
          <w:color w:val="333333"/>
          <w:sz w:val="21"/>
          <w:szCs w:val="21"/>
          <w:lang w:eastAsia="en-GB"/>
        </w:rPr>
        <w:t xml:space="preserve"> the</w:t>
      </w:r>
      <w:r w:rsidRPr="00134951">
        <w:rPr>
          <w:rFonts w:ascii="Arial" w:eastAsia="Times New Roman" w:hAnsi="Arial" w:cs="Arial"/>
          <w:color w:val="333333"/>
          <w:sz w:val="21"/>
          <w:szCs w:val="21"/>
          <w:lang w:eastAsia="en-GB"/>
        </w:rPr>
        <w:t xml:space="preserve"> normal ranges</w:t>
      </w:r>
    </w:p>
    <w:p w14:paraId="0A47BAD1" w14:textId="77777777"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t>Aim to respond to the specific issues of the concern/complaint.</w:t>
      </w:r>
    </w:p>
    <w:p w14:paraId="7CD692C1" w14:textId="77777777"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t xml:space="preserve">Write your statement as though you are explaining it to the complaint – talk to them in the first person and where appropriate – apologise. </w:t>
      </w:r>
    </w:p>
    <w:p w14:paraId="161736A1" w14:textId="3C9ED7FA" w:rsidR="00134951" w:rsidRPr="00134951" w:rsidRDefault="00134951" w:rsidP="00134951">
      <w:pPr>
        <w:pStyle w:val="ListParagraph"/>
        <w:numPr>
          <w:ilvl w:val="0"/>
          <w:numId w:val="35"/>
        </w:num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t xml:space="preserve">Saying sorry is </w:t>
      </w:r>
      <w:r>
        <w:rPr>
          <w:rFonts w:ascii="Arial" w:eastAsia="Times New Roman" w:hAnsi="Arial" w:cs="Arial"/>
          <w:color w:val="333333"/>
          <w:sz w:val="21"/>
          <w:szCs w:val="21"/>
          <w:lang w:eastAsia="en-GB"/>
        </w:rPr>
        <w:t>not</w:t>
      </w:r>
      <w:r w:rsidRPr="00134951">
        <w:rPr>
          <w:rFonts w:ascii="Arial" w:eastAsia="Times New Roman" w:hAnsi="Arial" w:cs="Arial"/>
          <w:color w:val="333333"/>
          <w:sz w:val="21"/>
          <w:szCs w:val="21"/>
          <w:lang w:eastAsia="en-GB"/>
        </w:rPr>
        <w:t xml:space="preserve"> an admission of guilt</w:t>
      </w:r>
      <w:r>
        <w:rPr>
          <w:rFonts w:ascii="Arial" w:eastAsia="Times New Roman" w:hAnsi="Arial" w:cs="Arial"/>
          <w:color w:val="333333"/>
          <w:sz w:val="21"/>
          <w:szCs w:val="21"/>
          <w:lang w:eastAsia="en-GB"/>
        </w:rPr>
        <w:t xml:space="preserve"> and is always the right thing to do</w:t>
      </w:r>
      <w:r w:rsidRPr="00134951">
        <w:rPr>
          <w:rFonts w:ascii="Arial" w:eastAsia="Times New Roman" w:hAnsi="Arial" w:cs="Arial"/>
          <w:color w:val="333333"/>
          <w:sz w:val="21"/>
          <w:szCs w:val="21"/>
          <w:lang w:eastAsia="en-GB"/>
        </w:rPr>
        <w:t>.</w:t>
      </w:r>
    </w:p>
    <w:p w14:paraId="62410466" w14:textId="663ED51F" w:rsidR="00B20CB8" w:rsidRPr="00134951" w:rsidRDefault="00B20CB8" w:rsidP="00B20CB8">
      <w:pPr>
        <w:spacing w:after="150" w:line="240" w:lineRule="auto"/>
        <w:textAlignment w:val="baseline"/>
        <w:rPr>
          <w:rFonts w:ascii="Arial" w:eastAsia="Times New Roman" w:hAnsi="Arial" w:cs="Arial"/>
          <w:color w:val="333333"/>
          <w:sz w:val="21"/>
          <w:szCs w:val="21"/>
          <w:lang w:eastAsia="en-GB"/>
        </w:rPr>
      </w:pPr>
      <w:r w:rsidRPr="00134951">
        <w:rPr>
          <w:rFonts w:ascii="Arial" w:eastAsia="Times New Roman" w:hAnsi="Arial" w:cs="Arial"/>
          <w:color w:val="333333"/>
          <w:sz w:val="21"/>
          <w:szCs w:val="21"/>
          <w:lang w:eastAsia="en-GB"/>
        </w:rPr>
        <w:t xml:space="preserve">Please remember, however, that the Trust indemnifies its entire staff and will be responsible for any complaint and claim </w:t>
      </w:r>
      <w:r w:rsidR="0062738C" w:rsidRPr="00134951">
        <w:rPr>
          <w:rFonts w:ascii="Arial" w:eastAsia="Times New Roman" w:hAnsi="Arial" w:cs="Arial"/>
          <w:color w:val="333333"/>
          <w:sz w:val="21"/>
          <w:szCs w:val="21"/>
          <w:lang w:eastAsia="en-GB"/>
        </w:rPr>
        <w:t xml:space="preserve">made. </w:t>
      </w:r>
    </w:p>
    <w:p w14:paraId="64F3505C" w14:textId="77777777" w:rsidR="008701A1" w:rsidRPr="008701A1" w:rsidRDefault="008701A1" w:rsidP="008701A1">
      <w:pPr>
        <w:pStyle w:val="Heading2"/>
      </w:pPr>
      <w:bookmarkStart w:id="57" w:name="_Statutory_Duty_of"/>
      <w:bookmarkStart w:id="58" w:name="_Toc161837634"/>
      <w:bookmarkEnd w:id="57"/>
      <w:r w:rsidRPr="008701A1">
        <w:t>Statutory Duty of Candour</w:t>
      </w:r>
      <w:bookmarkEnd w:id="58"/>
    </w:p>
    <w:p w14:paraId="655EC791" w14:textId="64D99104" w:rsidR="008701A1" w:rsidRPr="0088386F" w:rsidRDefault="008701A1" w:rsidP="008701A1">
      <w:pPr>
        <w:spacing w:after="150" w:line="240" w:lineRule="auto"/>
        <w:textAlignment w:val="baseline"/>
        <w:rPr>
          <w:rFonts w:ascii="Arial" w:eastAsia="Times New Roman" w:hAnsi="Arial" w:cs="Arial"/>
          <w:color w:val="333333"/>
          <w:sz w:val="21"/>
          <w:szCs w:val="21"/>
          <w:lang w:eastAsia="en-GB"/>
        </w:rPr>
      </w:pPr>
      <w:r w:rsidRPr="0088386F">
        <w:rPr>
          <w:rFonts w:ascii="Arial" w:eastAsia="Times New Roman" w:hAnsi="Arial" w:cs="Arial"/>
          <w:color w:val="333333"/>
          <w:sz w:val="21"/>
          <w:szCs w:val="21"/>
          <w:lang w:eastAsia="en-GB"/>
        </w:rPr>
        <w:t>If an incident has caused moderate or major harm</w:t>
      </w:r>
      <w:r w:rsidR="0088386F" w:rsidRPr="0088386F">
        <w:rPr>
          <w:rFonts w:ascii="Arial" w:eastAsia="Times New Roman" w:hAnsi="Arial" w:cs="Arial"/>
          <w:color w:val="333333"/>
          <w:sz w:val="21"/>
          <w:szCs w:val="21"/>
          <w:lang w:eastAsia="en-GB"/>
        </w:rPr>
        <w:t xml:space="preserve">, the patient must be informed </w:t>
      </w:r>
      <w:r w:rsidRPr="0088386F">
        <w:rPr>
          <w:rFonts w:ascii="Arial" w:eastAsia="Times New Roman" w:hAnsi="Arial" w:cs="Arial"/>
          <w:color w:val="333333"/>
          <w:sz w:val="21"/>
          <w:szCs w:val="21"/>
          <w:lang w:eastAsia="en-GB"/>
        </w:rPr>
        <w:t xml:space="preserve">about </w:t>
      </w:r>
      <w:r w:rsidR="0088386F" w:rsidRPr="0088386F">
        <w:rPr>
          <w:rFonts w:ascii="Arial" w:eastAsia="Times New Roman" w:hAnsi="Arial" w:cs="Arial"/>
          <w:color w:val="333333"/>
          <w:sz w:val="21"/>
          <w:szCs w:val="21"/>
          <w:lang w:eastAsia="en-GB"/>
        </w:rPr>
        <w:t>this</w:t>
      </w:r>
      <w:r w:rsidRPr="0088386F">
        <w:rPr>
          <w:rFonts w:ascii="Arial" w:eastAsia="Times New Roman" w:hAnsi="Arial" w:cs="Arial"/>
          <w:color w:val="333333"/>
          <w:sz w:val="21"/>
          <w:szCs w:val="21"/>
          <w:lang w:eastAsia="en-GB"/>
        </w:rPr>
        <w:t xml:space="preserve"> swiftly</w:t>
      </w:r>
      <w:r w:rsidR="0088386F" w:rsidRPr="0088386F">
        <w:rPr>
          <w:rFonts w:ascii="Arial" w:eastAsia="Times New Roman" w:hAnsi="Arial" w:cs="Arial"/>
          <w:color w:val="333333"/>
          <w:sz w:val="21"/>
          <w:szCs w:val="21"/>
          <w:lang w:eastAsia="en-GB"/>
        </w:rPr>
        <w:t xml:space="preserve">, </w:t>
      </w:r>
      <w:proofErr w:type="gramStart"/>
      <w:r w:rsidRPr="0088386F">
        <w:rPr>
          <w:rFonts w:ascii="Arial" w:eastAsia="Times New Roman" w:hAnsi="Arial" w:cs="Arial"/>
          <w:color w:val="333333"/>
          <w:sz w:val="21"/>
          <w:szCs w:val="21"/>
          <w:lang w:eastAsia="en-GB"/>
        </w:rPr>
        <w:t>honestly</w:t>
      </w:r>
      <w:proofErr w:type="gramEnd"/>
      <w:r w:rsidR="0088386F" w:rsidRPr="0088386F">
        <w:rPr>
          <w:rFonts w:ascii="Arial" w:eastAsia="Times New Roman" w:hAnsi="Arial" w:cs="Arial"/>
          <w:color w:val="333333"/>
          <w:sz w:val="21"/>
          <w:szCs w:val="21"/>
          <w:lang w:eastAsia="en-GB"/>
        </w:rPr>
        <w:t xml:space="preserve"> and appropriately</w:t>
      </w:r>
      <w:r w:rsidRPr="0088386F">
        <w:rPr>
          <w:rFonts w:ascii="Arial" w:eastAsia="Times New Roman" w:hAnsi="Arial" w:cs="Arial"/>
          <w:color w:val="333333"/>
          <w:sz w:val="21"/>
          <w:szCs w:val="21"/>
          <w:lang w:eastAsia="en-GB"/>
        </w:rPr>
        <w:t xml:space="preserve">. We also have a duty to support the patient by allowing a member of the family, </w:t>
      </w:r>
      <w:proofErr w:type="gramStart"/>
      <w:r w:rsidRPr="0088386F">
        <w:rPr>
          <w:rFonts w:ascii="Arial" w:eastAsia="Times New Roman" w:hAnsi="Arial" w:cs="Arial"/>
          <w:color w:val="333333"/>
          <w:sz w:val="21"/>
          <w:szCs w:val="21"/>
          <w:lang w:eastAsia="en-GB"/>
        </w:rPr>
        <w:t>carer</w:t>
      </w:r>
      <w:proofErr w:type="gramEnd"/>
      <w:r w:rsidRPr="0088386F">
        <w:rPr>
          <w:rFonts w:ascii="Arial" w:eastAsia="Times New Roman" w:hAnsi="Arial" w:cs="Arial"/>
          <w:color w:val="333333"/>
          <w:sz w:val="21"/>
          <w:szCs w:val="21"/>
          <w:lang w:eastAsia="en-GB"/>
        </w:rPr>
        <w:t xml:space="preserve"> or a healthcare professional that the patient has confidence in to be present when they tell the patient what has happened. Ongoing support and treatment to reduce the harm must be provided. This might be from a different clinical team or hospital if the patient wishes.</w:t>
      </w:r>
    </w:p>
    <w:p w14:paraId="34873F9C" w14:textId="77777777" w:rsidR="0088386F" w:rsidRDefault="008701A1" w:rsidP="00B20CB8">
      <w:pPr>
        <w:spacing w:after="150" w:line="240" w:lineRule="auto"/>
        <w:textAlignment w:val="baseline"/>
        <w:rPr>
          <w:rFonts w:ascii="Arial" w:eastAsia="Times New Roman" w:hAnsi="Arial" w:cs="Arial"/>
          <w:color w:val="333333"/>
          <w:sz w:val="21"/>
          <w:szCs w:val="21"/>
          <w:lang w:eastAsia="en-GB"/>
        </w:rPr>
      </w:pPr>
      <w:r w:rsidRPr="0088386F">
        <w:rPr>
          <w:rFonts w:ascii="Arial" w:eastAsia="Times New Roman" w:hAnsi="Arial" w:cs="Arial"/>
          <w:color w:val="333333"/>
          <w:sz w:val="21"/>
          <w:szCs w:val="21"/>
          <w:lang w:eastAsia="en-GB"/>
        </w:rPr>
        <w:t xml:space="preserve">Further guidance is available in the Trust's </w:t>
      </w:r>
      <w:bookmarkStart w:id="59" w:name="_Hlk158210229"/>
      <w:r w:rsidR="0088386F" w:rsidRPr="0088386F">
        <w:rPr>
          <w:rFonts w:ascii="Arial" w:eastAsia="Times New Roman" w:hAnsi="Arial" w:cs="Arial"/>
          <w:color w:val="333333"/>
          <w:sz w:val="21"/>
          <w:szCs w:val="21"/>
          <w:lang w:eastAsia="en-GB"/>
        </w:rPr>
        <w:fldChar w:fldCharType="begin"/>
      </w:r>
      <w:r w:rsidR="0088386F" w:rsidRPr="0088386F">
        <w:rPr>
          <w:rFonts w:ascii="Arial" w:eastAsia="Times New Roman" w:hAnsi="Arial" w:cs="Arial"/>
          <w:color w:val="333333"/>
          <w:sz w:val="21"/>
          <w:szCs w:val="21"/>
          <w:lang w:eastAsia="en-GB"/>
        </w:rPr>
        <w:instrText xml:space="preserve"> HYPERLINK "https://viewer.microguide.global/guide/1000000295/content/clinical-adverse-events-reporting-policy" </w:instrText>
      </w:r>
      <w:r w:rsidR="0088386F" w:rsidRPr="0088386F">
        <w:rPr>
          <w:rFonts w:ascii="Arial" w:eastAsia="Times New Roman" w:hAnsi="Arial" w:cs="Arial"/>
          <w:color w:val="333333"/>
          <w:sz w:val="21"/>
          <w:szCs w:val="21"/>
          <w:lang w:eastAsia="en-GB"/>
        </w:rPr>
      </w:r>
      <w:r w:rsidR="0088386F" w:rsidRPr="0088386F">
        <w:rPr>
          <w:rFonts w:ascii="Arial" w:eastAsia="Times New Roman" w:hAnsi="Arial" w:cs="Arial"/>
          <w:color w:val="333333"/>
          <w:sz w:val="21"/>
          <w:szCs w:val="21"/>
          <w:lang w:eastAsia="en-GB"/>
        </w:rPr>
        <w:fldChar w:fldCharType="separate"/>
      </w:r>
      <w:r w:rsidRPr="0088386F">
        <w:rPr>
          <w:rStyle w:val="Hyperlink"/>
          <w:rFonts w:ascii="Arial" w:eastAsia="Times New Roman" w:hAnsi="Arial" w:cs="Arial"/>
          <w:sz w:val="21"/>
          <w:szCs w:val="21"/>
          <w:lang w:eastAsia="en-GB"/>
        </w:rPr>
        <w:t>Adverse Event Reporting Policy</w:t>
      </w:r>
      <w:r w:rsidR="0088386F" w:rsidRPr="0088386F">
        <w:rPr>
          <w:rFonts w:ascii="Arial" w:eastAsia="Times New Roman" w:hAnsi="Arial" w:cs="Arial"/>
          <w:color w:val="333333"/>
          <w:sz w:val="21"/>
          <w:szCs w:val="21"/>
          <w:lang w:eastAsia="en-GB"/>
        </w:rPr>
        <w:fldChar w:fldCharType="end"/>
      </w:r>
      <w:bookmarkEnd w:id="59"/>
      <w:r w:rsidRPr="0088386F">
        <w:rPr>
          <w:rFonts w:ascii="Arial" w:eastAsia="Times New Roman" w:hAnsi="Arial" w:cs="Arial"/>
          <w:color w:val="333333"/>
          <w:sz w:val="21"/>
          <w:szCs w:val="21"/>
          <w:lang w:eastAsia="en-GB"/>
        </w:rPr>
        <w:t xml:space="preserve"> and the </w:t>
      </w:r>
      <w:bookmarkStart w:id="60" w:name="_Hlk158210235"/>
      <w:r w:rsidR="0088386F" w:rsidRPr="0088386F">
        <w:rPr>
          <w:rFonts w:ascii="Arial" w:eastAsia="Times New Roman" w:hAnsi="Arial" w:cs="Arial"/>
          <w:color w:val="333333"/>
          <w:sz w:val="21"/>
          <w:szCs w:val="21"/>
          <w:lang w:eastAsia="en-GB"/>
        </w:rPr>
        <w:fldChar w:fldCharType="begin"/>
      </w:r>
      <w:r w:rsidR="0088386F" w:rsidRPr="0088386F">
        <w:rPr>
          <w:rFonts w:ascii="Arial" w:eastAsia="Times New Roman" w:hAnsi="Arial" w:cs="Arial"/>
          <w:color w:val="333333"/>
          <w:sz w:val="21"/>
          <w:szCs w:val="21"/>
          <w:lang w:eastAsia="en-GB"/>
        </w:rPr>
        <w:instrText xml:space="preserve"> HYPERLINK "https://viewer.microguide.global/salis/CLINICAL/content/clinical-duty-of-candour-requirements" </w:instrText>
      </w:r>
      <w:r w:rsidR="0088386F" w:rsidRPr="0088386F">
        <w:rPr>
          <w:rFonts w:ascii="Arial" w:eastAsia="Times New Roman" w:hAnsi="Arial" w:cs="Arial"/>
          <w:color w:val="333333"/>
          <w:sz w:val="21"/>
          <w:szCs w:val="21"/>
          <w:lang w:eastAsia="en-GB"/>
        </w:rPr>
      </w:r>
      <w:r w:rsidR="0088386F" w:rsidRPr="0088386F">
        <w:rPr>
          <w:rFonts w:ascii="Arial" w:eastAsia="Times New Roman" w:hAnsi="Arial" w:cs="Arial"/>
          <w:color w:val="333333"/>
          <w:sz w:val="21"/>
          <w:szCs w:val="21"/>
          <w:lang w:eastAsia="en-GB"/>
        </w:rPr>
        <w:fldChar w:fldCharType="separate"/>
      </w:r>
      <w:r w:rsidRPr="0088386F">
        <w:rPr>
          <w:rStyle w:val="Hyperlink"/>
          <w:rFonts w:ascii="Arial" w:eastAsia="Times New Roman" w:hAnsi="Arial" w:cs="Arial"/>
          <w:sz w:val="21"/>
          <w:szCs w:val="21"/>
          <w:lang w:eastAsia="en-GB"/>
        </w:rPr>
        <w:t>Duty of Candour and Being Open Policy</w:t>
      </w:r>
      <w:r w:rsidR="0088386F" w:rsidRPr="0088386F">
        <w:rPr>
          <w:rFonts w:ascii="Arial" w:eastAsia="Times New Roman" w:hAnsi="Arial" w:cs="Arial"/>
          <w:color w:val="333333"/>
          <w:sz w:val="21"/>
          <w:szCs w:val="21"/>
          <w:lang w:eastAsia="en-GB"/>
        </w:rPr>
        <w:fldChar w:fldCharType="end"/>
      </w:r>
      <w:r w:rsidRPr="0088386F">
        <w:rPr>
          <w:rFonts w:ascii="Arial" w:eastAsia="Times New Roman" w:hAnsi="Arial" w:cs="Arial"/>
          <w:color w:val="333333"/>
          <w:sz w:val="21"/>
          <w:szCs w:val="21"/>
          <w:lang w:eastAsia="en-GB"/>
        </w:rPr>
        <w:t xml:space="preserve">. </w:t>
      </w:r>
      <w:bookmarkEnd w:id="60"/>
    </w:p>
    <w:p w14:paraId="0157250B" w14:textId="43A00ADB" w:rsidR="00B20CB8" w:rsidRPr="00C5769C" w:rsidRDefault="008701A1" w:rsidP="0088386F">
      <w:pPr>
        <w:spacing w:after="150" w:line="240" w:lineRule="auto"/>
        <w:textAlignment w:val="baseline"/>
        <w:rPr>
          <w:rFonts w:ascii="Arial" w:eastAsia="Times New Roman" w:hAnsi="Arial" w:cs="Arial"/>
          <w:color w:val="333333"/>
          <w:sz w:val="21"/>
          <w:szCs w:val="21"/>
          <w:highlight w:val="yellow"/>
          <w:lang w:eastAsia="en-GB"/>
        </w:rPr>
      </w:pPr>
      <w:r w:rsidRPr="0088386F">
        <w:rPr>
          <w:rFonts w:ascii="Arial" w:eastAsia="Times New Roman" w:hAnsi="Arial" w:cs="Arial"/>
          <w:color w:val="333333"/>
          <w:sz w:val="21"/>
          <w:szCs w:val="21"/>
          <w:lang w:eastAsia="en-GB"/>
        </w:rPr>
        <w:t>The duty, which will be monitored by the Care Quality Commission (CQC), will apply to all NHS organisations.</w:t>
      </w:r>
    </w:p>
    <w:p w14:paraId="148CC9FD" w14:textId="2CDC0DE9" w:rsidR="00B20CB8" w:rsidRPr="00404957" w:rsidRDefault="00B20CB8" w:rsidP="00B20CB8">
      <w:pPr>
        <w:pStyle w:val="Heading2"/>
      </w:pPr>
      <w:bookmarkStart w:id="61" w:name="_Meeting_with_a"/>
      <w:bookmarkStart w:id="62" w:name="_Toc161837635"/>
      <w:bookmarkEnd w:id="61"/>
      <w:r w:rsidRPr="00404957">
        <w:t>Meeting with a complainant</w:t>
      </w:r>
      <w:bookmarkEnd w:id="62"/>
      <w:r w:rsidRPr="00404957">
        <w:t xml:space="preserve"> </w:t>
      </w:r>
    </w:p>
    <w:p w14:paraId="68B6CF5E" w14:textId="2A0C4321" w:rsidR="00B20CB8" w:rsidRPr="00404957" w:rsidRDefault="00B20CB8" w:rsidP="00B20CB8">
      <w:pPr>
        <w:spacing w:after="150" w:line="240" w:lineRule="auto"/>
        <w:textAlignment w:val="baseline"/>
        <w:rPr>
          <w:rFonts w:ascii="Arial" w:eastAsia="Times New Roman" w:hAnsi="Arial" w:cs="Arial"/>
          <w:color w:val="333333"/>
          <w:sz w:val="21"/>
          <w:szCs w:val="21"/>
          <w:lang w:eastAsia="en-GB"/>
        </w:rPr>
      </w:pPr>
      <w:r w:rsidRPr="00404957">
        <w:rPr>
          <w:rFonts w:ascii="Arial" w:eastAsia="Times New Roman" w:hAnsi="Arial" w:cs="Arial"/>
          <w:color w:val="333333"/>
          <w:sz w:val="21"/>
          <w:szCs w:val="21"/>
          <w:lang w:eastAsia="en-GB"/>
        </w:rPr>
        <w:t>As part of the local resolution process and in agreeing with the complainant how they wish their concerns to be handled, all teams are encouraged to meet with the complain</w:t>
      </w:r>
      <w:r w:rsidR="00404957" w:rsidRPr="00404957">
        <w:rPr>
          <w:rFonts w:ascii="Arial" w:eastAsia="Times New Roman" w:hAnsi="Arial" w:cs="Arial"/>
          <w:color w:val="333333"/>
          <w:sz w:val="21"/>
          <w:szCs w:val="21"/>
          <w:lang w:eastAsia="en-GB"/>
        </w:rPr>
        <w:t>ant</w:t>
      </w:r>
      <w:r w:rsidRPr="00404957">
        <w:rPr>
          <w:rFonts w:ascii="Arial" w:eastAsia="Times New Roman" w:hAnsi="Arial" w:cs="Arial"/>
          <w:color w:val="333333"/>
          <w:sz w:val="21"/>
          <w:szCs w:val="21"/>
          <w:lang w:eastAsia="en-GB"/>
        </w:rPr>
        <w:t xml:space="preserve"> at an early stage</w:t>
      </w:r>
      <w:r w:rsidR="00D17A7E">
        <w:rPr>
          <w:rFonts w:ascii="Arial" w:eastAsia="Times New Roman" w:hAnsi="Arial" w:cs="Arial"/>
          <w:color w:val="333333"/>
          <w:sz w:val="21"/>
          <w:szCs w:val="21"/>
          <w:lang w:eastAsia="en-GB"/>
        </w:rPr>
        <w:t xml:space="preserve"> or as soon as possible after the investigation process is complete</w:t>
      </w:r>
      <w:r w:rsidRPr="00404957">
        <w:rPr>
          <w:rFonts w:ascii="Arial" w:eastAsia="Times New Roman" w:hAnsi="Arial" w:cs="Arial"/>
          <w:color w:val="333333"/>
          <w:sz w:val="21"/>
          <w:szCs w:val="21"/>
          <w:lang w:eastAsia="en-GB"/>
        </w:rPr>
        <w:t>.</w:t>
      </w:r>
    </w:p>
    <w:p w14:paraId="69D8BA3F" w14:textId="77777777" w:rsidR="00404957" w:rsidRPr="00404957" w:rsidRDefault="00B20CB8" w:rsidP="00B20CB8">
      <w:pPr>
        <w:spacing w:after="150" w:line="240" w:lineRule="auto"/>
        <w:textAlignment w:val="baseline"/>
        <w:rPr>
          <w:rFonts w:ascii="Arial" w:eastAsia="Times New Roman" w:hAnsi="Arial" w:cs="Arial"/>
          <w:color w:val="333333"/>
          <w:sz w:val="21"/>
          <w:szCs w:val="21"/>
          <w:lang w:eastAsia="en-GB"/>
        </w:rPr>
      </w:pPr>
      <w:r w:rsidRPr="00404957">
        <w:rPr>
          <w:rFonts w:ascii="Arial" w:eastAsia="Times New Roman" w:hAnsi="Arial" w:cs="Arial"/>
          <w:color w:val="333333"/>
          <w:sz w:val="21"/>
          <w:szCs w:val="21"/>
          <w:lang w:eastAsia="en-GB"/>
        </w:rPr>
        <w:t xml:space="preserve">Once a meeting has been agreed the complainant will be asked to provide a list of questions to form an agenda so the meeting can be structured with the most appropriate staff in attendance. </w:t>
      </w:r>
    </w:p>
    <w:p w14:paraId="483E25D6" w14:textId="10EA912C" w:rsidR="00B20CB8" w:rsidRPr="00404957" w:rsidRDefault="00B20CB8" w:rsidP="00B20CB8">
      <w:pPr>
        <w:spacing w:after="150" w:line="240" w:lineRule="auto"/>
        <w:textAlignment w:val="baseline"/>
        <w:rPr>
          <w:rFonts w:ascii="Arial" w:eastAsia="Times New Roman" w:hAnsi="Arial" w:cs="Arial"/>
          <w:color w:val="333333"/>
          <w:sz w:val="21"/>
          <w:szCs w:val="21"/>
          <w:lang w:eastAsia="en-GB"/>
        </w:rPr>
      </w:pPr>
      <w:r w:rsidRPr="00404957">
        <w:rPr>
          <w:rFonts w:ascii="Arial" w:eastAsia="Times New Roman" w:hAnsi="Arial" w:cs="Arial"/>
          <w:color w:val="333333"/>
          <w:sz w:val="21"/>
          <w:szCs w:val="21"/>
          <w:lang w:eastAsia="en-GB"/>
        </w:rPr>
        <w:t xml:space="preserve">Meetings will take place in a sensitive venue. Complainants requiring support will be advised to contact their local </w:t>
      </w:r>
      <w:hyperlink w:anchor="_Time_limit_for" w:history="1">
        <w:r w:rsidRPr="00885C7D">
          <w:rPr>
            <w:rStyle w:val="Hyperlink"/>
            <w:rFonts w:ascii="Arial" w:eastAsia="Times New Roman" w:hAnsi="Arial" w:cs="Arial"/>
            <w:sz w:val="21"/>
            <w:szCs w:val="21"/>
            <w:lang w:eastAsia="en-GB"/>
          </w:rPr>
          <w:t>Advocacy Service</w:t>
        </w:r>
      </w:hyperlink>
      <w:r w:rsidR="00404957" w:rsidRPr="00404957">
        <w:rPr>
          <w:rFonts w:ascii="Arial" w:eastAsia="Times New Roman" w:hAnsi="Arial" w:cs="Arial"/>
          <w:color w:val="333333"/>
          <w:sz w:val="21"/>
          <w:szCs w:val="21"/>
          <w:lang w:eastAsia="en-GB"/>
        </w:rPr>
        <w:t xml:space="preserve"> or may bring a friend or loved one along with them for support</w:t>
      </w:r>
      <w:r w:rsidRPr="00404957">
        <w:rPr>
          <w:rFonts w:ascii="Arial" w:eastAsia="Times New Roman" w:hAnsi="Arial" w:cs="Arial"/>
          <w:color w:val="333333"/>
          <w:sz w:val="21"/>
          <w:szCs w:val="21"/>
          <w:lang w:eastAsia="en-GB"/>
        </w:rPr>
        <w:t xml:space="preserve">. A </w:t>
      </w:r>
      <w:r w:rsidR="00404957" w:rsidRPr="00404957">
        <w:rPr>
          <w:rFonts w:ascii="Arial" w:eastAsia="Times New Roman" w:hAnsi="Arial" w:cs="Arial"/>
          <w:color w:val="333333"/>
          <w:sz w:val="21"/>
          <w:szCs w:val="21"/>
          <w:lang w:eastAsia="en-GB"/>
        </w:rPr>
        <w:t xml:space="preserve">written confirmation of the meeting details will be provided to </w:t>
      </w:r>
      <w:r w:rsidRPr="00404957">
        <w:rPr>
          <w:rFonts w:ascii="Arial" w:eastAsia="Times New Roman" w:hAnsi="Arial" w:cs="Arial"/>
          <w:color w:val="333333"/>
          <w:sz w:val="21"/>
          <w:szCs w:val="21"/>
          <w:lang w:eastAsia="en-GB"/>
        </w:rPr>
        <w:t xml:space="preserve">complainant </w:t>
      </w:r>
      <w:r w:rsidR="00404957" w:rsidRPr="00404957">
        <w:rPr>
          <w:rFonts w:ascii="Arial" w:eastAsia="Times New Roman" w:hAnsi="Arial" w:cs="Arial"/>
          <w:color w:val="333333"/>
          <w:sz w:val="21"/>
          <w:szCs w:val="21"/>
          <w:lang w:eastAsia="en-GB"/>
        </w:rPr>
        <w:t>includ</w:t>
      </w:r>
      <w:r w:rsidR="00885C7D">
        <w:rPr>
          <w:rFonts w:ascii="Arial" w:eastAsia="Times New Roman" w:hAnsi="Arial" w:cs="Arial"/>
          <w:color w:val="333333"/>
          <w:sz w:val="21"/>
          <w:szCs w:val="21"/>
          <w:lang w:eastAsia="en-GB"/>
        </w:rPr>
        <w:t>ing</w:t>
      </w:r>
      <w:r w:rsidRPr="00404957">
        <w:rPr>
          <w:rFonts w:ascii="Arial" w:eastAsia="Times New Roman" w:hAnsi="Arial" w:cs="Arial"/>
          <w:color w:val="333333"/>
          <w:sz w:val="21"/>
          <w:szCs w:val="21"/>
          <w:lang w:eastAsia="en-GB"/>
        </w:rPr>
        <w:t xml:space="preserve"> who</w:t>
      </w:r>
      <w:r w:rsidR="00404957" w:rsidRPr="00404957">
        <w:rPr>
          <w:rFonts w:ascii="Arial" w:eastAsia="Times New Roman" w:hAnsi="Arial" w:cs="Arial"/>
          <w:color w:val="333333"/>
          <w:sz w:val="21"/>
          <w:szCs w:val="21"/>
          <w:lang w:eastAsia="en-GB"/>
        </w:rPr>
        <w:t xml:space="preserve"> else</w:t>
      </w:r>
      <w:r w:rsidRPr="00404957">
        <w:rPr>
          <w:rFonts w:ascii="Arial" w:eastAsia="Times New Roman" w:hAnsi="Arial" w:cs="Arial"/>
          <w:color w:val="333333"/>
          <w:sz w:val="21"/>
          <w:szCs w:val="21"/>
          <w:lang w:eastAsia="en-GB"/>
        </w:rPr>
        <w:t xml:space="preserve"> will be attending.</w:t>
      </w:r>
    </w:p>
    <w:p w14:paraId="133E50AC" w14:textId="0E4E2389" w:rsidR="00B20CB8" w:rsidRPr="00404957" w:rsidRDefault="00B20CB8" w:rsidP="00B20CB8">
      <w:pPr>
        <w:spacing w:after="150" w:line="240" w:lineRule="auto"/>
        <w:textAlignment w:val="baseline"/>
        <w:rPr>
          <w:rFonts w:ascii="Arial" w:eastAsia="Times New Roman" w:hAnsi="Arial" w:cs="Arial"/>
          <w:color w:val="333333"/>
          <w:sz w:val="21"/>
          <w:szCs w:val="21"/>
          <w:lang w:eastAsia="en-GB"/>
        </w:rPr>
      </w:pPr>
      <w:r w:rsidRPr="00404957">
        <w:rPr>
          <w:rFonts w:ascii="Arial" w:eastAsia="Times New Roman" w:hAnsi="Arial" w:cs="Arial"/>
          <w:color w:val="333333"/>
          <w:sz w:val="21"/>
          <w:szCs w:val="21"/>
          <w:lang w:eastAsia="en-GB"/>
        </w:rPr>
        <w:t xml:space="preserve">Staff should </w:t>
      </w:r>
      <w:r w:rsidR="00404957" w:rsidRPr="00404957">
        <w:rPr>
          <w:rFonts w:ascii="Arial" w:eastAsia="Times New Roman" w:hAnsi="Arial" w:cs="Arial"/>
          <w:color w:val="333333"/>
          <w:sz w:val="21"/>
          <w:szCs w:val="21"/>
          <w:lang w:eastAsia="en-GB"/>
        </w:rPr>
        <w:t xml:space="preserve">arrange to </w:t>
      </w:r>
      <w:r w:rsidRPr="00404957">
        <w:rPr>
          <w:rFonts w:ascii="Arial" w:eastAsia="Times New Roman" w:hAnsi="Arial" w:cs="Arial"/>
          <w:color w:val="333333"/>
          <w:sz w:val="21"/>
          <w:szCs w:val="21"/>
          <w:lang w:eastAsia="en-GB"/>
        </w:rPr>
        <w:t>attend a pre-meeting to discuss the case. The meeting will have a chair/facilitator, usually the investigating manager,</w:t>
      </w:r>
      <w:r w:rsidR="00404957" w:rsidRPr="00404957">
        <w:rPr>
          <w:rFonts w:ascii="Arial" w:eastAsia="Times New Roman" w:hAnsi="Arial" w:cs="Arial"/>
          <w:color w:val="333333"/>
          <w:sz w:val="21"/>
          <w:szCs w:val="21"/>
          <w:lang w:eastAsia="en-GB"/>
        </w:rPr>
        <w:t xml:space="preserve"> however PALS can help with facilitation in extenuating circumstances.</w:t>
      </w:r>
      <w:r w:rsidRPr="00404957">
        <w:rPr>
          <w:rFonts w:ascii="Arial" w:eastAsia="Times New Roman" w:hAnsi="Arial" w:cs="Arial"/>
          <w:color w:val="333333"/>
          <w:sz w:val="21"/>
          <w:szCs w:val="21"/>
          <w:lang w:eastAsia="en-GB"/>
        </w:rPr>
        <w:t xml:space="preserve"> </w:t>
      </w:r>
      <w:r w:rsidR="00404957" w:rsidRPr="00404957">
        <w:rPr>
          <w:rFonts w:ascii="Arial" w:eastAsia="Times New Roman" w:hAnsi="Arial" w:cs="Arial"/>
          <w:color w:val="333333"/>
          <w:sz w:val="21"/>
          <w:szCs w:val="21"/>
          <w:lang w:eastAsia="en-GB"/>
        </w:rPr>
        <w:t xml:space="preserve">There should be dedicated scribe </w:t>
      </w:r>
      <w:r w:rsidRPr="00404957">
        <w:rPr>
          <w:rFonts w:ascii="Arial" w:eastAsia="Times New Roman" w:hAnsi="Arial" w:cs="Arial"/>
          <w:color w:val="333333"/>
          <w:sz w:val="21"/>
          <w:szCs w:val="21"/>
          <w:lang w:eastAsia="en-GB"/>
        </w:rPr>
        <w:t>to record discussion points and actions</w:t>
      </w:r>
      <w:r w:rsidR="00404957" w:rsidRPr="00404957">
        <w:rPr>
          <w:rFonts w:ascii="Arial" w:eastAsia="Times New Roman" w:hAnsi="Arial" w:cs="Arial"/>
          <w:color w:val="333333"/>
          <w:sz w:val="21"/>
          <w:szCs w:val="21"/>
          <w:lang w:eastAsia="en-GB"/>
        </w:rPr>
        <w:t>,</w:t>
      </w:r>
      <w:r w:rsidR="00885C7D">
        <w:rPr>
          <w:rFonts w:ascii="Arial" w:eastAsia="Times New Roman" w:hAnsi="Arial" w:cs="Arial"/>
          <w:color w:val="333333"/>
          <w:sz w:val="21"/>
          <w:szCs w:val="21"/>
          <w:lang w:eastAsia="en-GB"/>
        </w:rPr>
        <w:t xml:space="preserve"> and this</w:t>
      </w:r>
      <w:r w:rsidR="00404957" w:rsidRPr="00404957">
        <w:rPr>
          <w:rFonts w:ascii="Arial" w:eastAsia="Times New Roman" w:hAnsi="Arial" w:cs="Arial"/>
          <w:color w:val="333333"/>
          <w:sz w:val="21"/>
          <w:szCs w:val="21"/>
          <w:lang w:eastAsia="en-GB"/>
        </w:rPr>
        <w:t xml:space="preserve"> is usually provided by the </w:t>
      </w:r>
      <w:hyperlink w:anchor="_Specific_Roles_and" w:history="1">
        <w:r w:rsidR="00404957" w:rsidRPr="00404957">
          <w:rPr>
            <w:rStyle w:val="Hyperlink"/>
            <w:rFonts w:ascii="Arial" w:eastAsia="Times New Roman" w:hAnsi="Arial" w:cs="Arial"/>
            <w:sz w:val="21"/>
            <w:szCs w:val="21"/>
            <w:lang w:eastAsia="en-GB"/>
          </w:rPr>
          <w:t>PALS complaints coordinator</w:t>
        </w:r>
      </w:hyperlink>
      <w:r w:rsidR="00404957" w:rsidRPr="00404957">
        <w:rPr>
          <w:rFonts w:ascii="Arial" w:eastAsia="Times New Roman" w:hAnsi="Arial" w:cs="Arial"/>
          <w:color w:val="333333"/>
          <w:sz w:val="21"/>
          <w:szCs w:val="21"/>
          <w:lang w:eastAsia="en-GB"/>
        </w:rPr>
        <w:t xml:space="preserve">. </w:t>
      </w:r>
      <w:r w:rsidRPr="00404957">
        <w:rPr>
          <w:rFonts w:ascii="Arial" w:eastAsia="Times New Roman" w:hAnsi="Arial" w:cs="Arial"/>
          <w:color w:val="333333"/>
          <w:sz w:val="21"/>
          <w:szCs w:val="21"/>
          <w:lang w:eastAsia="en-GB"/>
        </w:rPr>
        <w:t>If necessary, staff involved in the complaint will then meet to discuss the outcome and agree any further actions that need to be taken to achieve local resolution for the complainant.</w:t>
      </w:r>
    </w:p>
    <w:p w14:paraId="58A9865D" w14:textId="4D7B2563" w:rsidR="00B20CB8" w:rsidRPr="00404957" w:rsidRDefault="00B20CB8" w:rsidP="00B20CB8">
      <w:pPr>
        <w:spacing w:after="150" w:line="240" w:lineRule="auto"/>
        <w:textAlignment w:val="baseline"/>
        <w:rPr>
          <w:rFonts w:ascii="Arial" w:eastAsia="Times New Roman" w:hAnsi="Arial" w:cs="Arial"/>
          <w:color w:val="333333"/>
          <w:sz w:val="21"/>
          <w:szCs w:val="21"/>
          <w:lang w:eastAsia="en-GB"/>
        </w:rPr>
      </w:pPr>
      <w:r w:rsidRPr="00404957">
        <w:rPr>
          <w:rFonts w:ascii="Arial" w:eastAsia="Times New Roman" w:hAnsi="Arial" w:cs="Arial"/>
          <w:color w:val="333333"/>
          <w:sz w:val="21"/>
          <w:szCs w:val="21"/>
          <w:lang w:eastAsia="en-GB"/>
        </w:rPr>
        <w:t>The action points will be circulated to all staff members involved in the meeting for an accuracy check.  To ensure that complaint/concern time scales are met, any requests for changes to the action points must be sent promptly (within 72 hours).</w:t>
      </w:r>
    </w:p>
    <w:p w14:paraId="08561F89" w14:textId="05C71C24" w:rsidR="00404957" w:rsidRDefault="00404957" w:rsidP="00B20CB8">
      <w:pPr>
        <w:spacing w:after="150" w:line="240" w:lineRule="auto"/>
        <w:textAlignment w:val="baseline"/>
        <w:rPr>
          <w:rFonts w:ascii="Arial" w:eastAsia="Times New Roman" w:hAnsi="Arial" w:cs="Arial"/>
          <w:color w:val="333333"/>
          <w:sz w:val="21"/>
          <w:szCs w:val="21"/>
          <w:lang w:eastAsia="en-GB"/>
        </w:rPr>
      </w:pPr>
      <w:r w:rsidRPr="00404957">
        <w:rPr>
          <w:rFonts w:ascii="Arial" w:eastAsia="Times New Roman" w:hAnsi="Arial" w:cs="Arial"/>
          <w:color w:val="333333"/>
          <w:sz w:val="21"/>
          <w:szCs w:val="21"/>
          <w:lang w:eastAsia="en-GB"/>
        </w:rPr>
        <w:t>A copy of the discussion points and action</w:t>
      </w:r>
      <w:r w:rsidR="00885C7D">
        <w:rPr>
          <w:rFonts w:ascii="Arial" w:eastAsia="Times New Roman" w:hAnsi="Arial" w:cs="Arial"/>
          <w:color w:val="333333"/>
          <w:sz w:val="21"/>
          <w:szCs w:val="21"/>
          <w:lang w:eastAsia="en-GB"/>
        </w:rPr>
        <w:t>s</w:t>
      </w:r>
      <w:r w:rsidRPr="00404957">
        <w:rPr>
          <w:rFonts w:ascii="Arial" w:eastAsia="Times New Roman" w:hAnsi="Arial" w:cs="Arial"/>
          <w:color w:val="333333"/>
          <w:sz w:val="21"/>
          <w:szCs w:val="21"/>
          <w:lang w:eastAsia="en-GB"/>
        </w:rPr>
        <w:t xml:space="preserve"> should be shared with the complainant following this review, th</w:t>
      </w:r>
      <w:r w:rsidR="00885C7D">
        <w:rPr>
          <w:rFonts w:ascii="Arial" w:eastAsia="Times New Roman" w:hAnsi="Arial" w:cs="Arial"/>
          <w:color w:val="333333"/>
          <w:sz w:val="21"/>
          <w:szCs w:val="21"/>
          <w:lang w:eastAsia="en-GB"/>
        </w:rPr>
        <w:t xml:space="preserve">ese </w:t>
      </w:r>
      <w:r w:rsidRPr="00404957">
        <w:rPr>
          <w:rFonts w:ascii="Arial" w:eastAsia="Times New Roman" w:hAnsi="Arial" w:cs="Arial"/>
          <w:color w:val="333333"/>
          <w:sz w:val="21"/>
          <w:szCs w:val="21"/>
          <w:lang w:eastAsia="en-GB"/>
        </w:rPr>
        <w:t xml:space="preserve">should be </w:t>
      </w:r>
      <w:hyperlink w:anchor="_Record_keeping" w:history="1">
        <w:r w:rsidRPr="00404957">
          <w:rPr>
            <w:rStyle w:val="Hyperlink"/>
            <w:rFonts w:ascii="Arial" w:eastAsia="Times New Roman" w:hAnsi="Arial" w:cs="Arial"/>
            <w:sz w:val="21"/>
            <w:szCs w:val="21"/>
            <w:lang w:eastAsia="en-GB"/>
          </w:rPr>
          <w:t>recorded on Datix</w:t>
        </w:r>
      </w:hyperlink>
      <w:r w:rsidRPr="00404957">
        <w:rPr>
          <w:rFonts w:ascii="Arial" w:eastAsia="Times New Roman" w:hAnsi="Arial" w:cs="Arial"/>
          <w:color w:val="333333"/>
          <w:sz w:val="21"/>
          <w:szCs w:val="21"/>
          <w:lang w:eastAsia="en-GB"/>
        </w:rPr>
        <w:t xml:space="preserve"> </w:t>
      </w:r>
      <w:r w:rsidR="00885C7D">
        <w:rPr>
          <w:rFonts w:ascii="Arial" w:eastAsia="Times New Roman" w:hAnsi="Arial" w:cs="Arial"/>
          <w:color w:val="333333"/>
          <w:sz w:val="21"/>
          <w:szCs w:val="21"/>
          <w:lang w:eastAsia="en-GB"/>
        </w:rPr>
        <w:t>as</w:t>
      </w:r>
      <w:r w:rsidRPr="00404957">
        <w:rPr>
          <w:rFonts w:ascii="Arial" w:eastAsia="Times New Roman" w:hAnsi="Arial" w:cs="Arial"/>
          <w:color w:val="333333"/>
          <w:sz w:val="21"/>
          <w:szCs w:val="21"/>
          <w:lang w:eastAsia="en-GB"/>
        </w:rPr>
        <w:t xml:space="preserve"> this the final resolution stage of the complaint</w:t>
      </w:r>
      <w:r w:rsidR="00885C7D">
        <w:rPr>
          <w:rFonts w:ascii="Arial" w:eastAsia="Times New Roman" w:hAnsi="Arial" w:cs="Arial"/>
          <w:color w:val="333333"/>
          <w:sz w:val="21"/>
          <w:szCs w:val="21"/>
          <w:lang w:eastAsia="en-GB"/>
        </w:rPr>
        <w:t xml:space="preserve"> if appropriate</w:t>
      </w:r>
      <w:r w:rsidRPr="00404957">
        <w:rPr>
          <w:rFonts w:ascii="Arial" w:eastAsia="Times New Roman" w:hAnsi="Arial" w:cs="Arial"/>
          <w:color w:val="333333"/>
          <w:sz w:val="21"/>
          <w:szCs w:val="21"/>
          <w:lang w:eastAsia="en-GB"/>
        </w:rPr>
        <w:t xml:space="preserve">. </w:t>
      </w:r>
    </w:p>
    <w:p w14:paraId="1638520E" w14:textId="6B05BBDA" w:rsidR="003A6D21" w:rsidRDefault="003A6D21" w:rsidP="00B20CB8">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The following </w:t>
      </w:r>
      <w:hyperlink w:anchor="_Appendix_10a:_Minute" w:history="1">
        <w:r w:rsidRPr="00C503B7">
          <w:rPr>
            <w:rStyle w:val="Hyperlink"/>
            <w:rFonts w:ascii="Arial" w:eastAsia="Times New Roman" w:hAnsi="Arial" w:cs="Arial"/>
            <w:sz w:val="21"/>
            <w:szCs w:val="21"/>
            <w:lang w:eastAsia="en-GB"/>
          </w:rPr>
          <w:t>complaint meeting template</w:t>
        </w:r>
      </w:hyperlink>
      <w:r>
        <w:rPr>
          <w:rFonts w:ascii="Arial" w:eastAsia="Times New Roman" w:hAnsi="Arial" w:cs="Arial"/>
          <w:color w:val="333333"/>
          <w:sz w:val="21"/>
          <w:szCs w:val="21"/>
          <w:lang w:eastAsia="en-GB"/>
        </w:rPr>
        <w:t xml:space="preserve"> should be used for compiling these notes. </w:t>
      </w:r>
    </w:p>
    <w:p w14:paraId="428F4AD0" w14:textId="56C657E2" w:rsidR="003A6D21" w:rsidRPr="00404957" w:rsidRDefault="007A732A" w:rsidP="00B20CB8">
      <w:pPr>
        <w:spacing w:after="150" w:line="240" w:lineRule="auto"/>
        <w:textAlignment w:val="baseline"/>
        <w:rPr>
          <w:rFonts w:ascii="Arial" w:eastAsia="Times New Roman" w:hAnsi="Arial" w:cs="Arial"/>
          <w:color w:val="333333"/>
          <w:sz w:val="21"/>
          <w:szCs w:val="21"/>
          <w:lang w:eastAsia="en-GB"/>
        </w:rPr>
      </w:pPr>
      <w:hyperlink w:anchor="_Appendix_10a:_Minute" w:history="1">
        <w:r w:rsidR="00F86AF2">
          <w:rPr>
            <w:rStyle w:val="Hyperlink"/>
            <w:rFonts w:ascii="Arial" w:eastAsia="Times New Roman" w:hAnsi="Arial" w:cs="Arial"/>
            <w:sz w:val="21"/>
            <w:szCs w:val="21"/>
            <w:lang w:eastAsia="en-GB"/>
          </w:rPr>
          <w:t>Guidance</w:t>
        </w:r>
      </w:hyperlink>
      <w:r w:rsidR="00F86AF2">
        <w:rPr>
          <w:rStyle w:val="Hyperlink"/>
          <w:rFonts w:ascii="Arial" w:eastAsia="Times New Roman" w:hAnsi="Arial" w:cs="Arial"/>
          <w:sz w:val="21"/>
          <w:szCs w:val="21"/>
          <w:lang w:eastAsia="en-GB"/>
        </w:rPr>
        <w:t xml:space="preserve"> for minuting</w:t>
      </w:r>
      <w:r w:rsidR="003A6D21">
        <w:rPr>
          <w:rFonts w:ascii="Arial" w:eastAsia="Times New Roman" w:hAnsi="Arial" w:cs="Arial"/>
          <w:color w:val="333333"/>
          <w:sz w:val="21"/>
          <w:szCs w:val="21"/>
          <w:lang w:eastAsia="en-GB"/>
        </w:rPr>
        <w:t xml:space="preserve"> these meetings </w:t>
      </w:r>
      <w:r w:rsidR="00F86AF2">
        <w:rPr>
          <w:rFonts w:ascii="Arial" w:eastAsia="Times New Roman" w:hAnsi="Arial" w:cs="Arial"/>
          <w:color w:val="333333"/>
          <w:sz w:val="21"/>
          <w:szCs w:val="21"/>
          <w:lang w:eastAsia="en-GB"/>
        </w:rPr>
        <w:t>is available</w:t>
      </w:r>
      <w:r w:rsidR="003A6D21">
        <w:rPr>
          <w:rFonts w:ascii="Arial" w:eastAsia="Times New Roman" w:hAnsi="Arial" w:cs="Arial"/>
          <w:color w:val="333333"/>
          <w:sz w:val="21"/>
          <w:szCs w:val="21"/>
          <w:lang w:eastAsia="en-GB"/>
        </w:rPr>
        <w:t xml:space="preserve">. </w:t>
      </w:r>
    </w:p>
    <w:p w14:paraId="773BE140" w14:textId="027629EF" w:rsidR="00170EF6" w:rsidRPr="00170EF6" w:rsidRDefault="00170EF6" w:rsidP="00170EF6">
      <w:pPr>
        <w:pStyle w:val="Heading2"/>
      </w:pPr>
      <w:bookmarkStart w:id="63" w:name="_Toc161837636"/>
      <w:r w:rsidRPr="00170EF6">
        <w:t>Writing a response</w:t>
      </w:r>
      <w:bookmarkEnd w:id="63"/>
    </w:p>
    <w:p w14:paraId="0757D1A6" w14:textId="320722AA" w:rsidR="00882280" w:rsidRDefault="00882280" w:rsidP="00170EF6">
      <w:pPr>
        <w:spacing w:after="150" w:line="240" w:lineRule="auto"/>
        <w:textAlignment w:val="baseline"/>
        <w:rPr>
          <w:rFonts w:ascii="Arial" w:eastAsia="Times New Roman" w:hAnsi="Arial" w:cs="Arial"/>
          <w:color w:val="333333"/>
          <w:sz w:val="21"/>
          <w:szCs w:val="21"/>
          <w:lang w:eastAsia="en-GB"/>
        </w:rPr>
      </w:pPr>
      <w:proofErr w:type="gramStart"/>
      <w:r>
        <w:rPr>
          <w:rFonts w:ascii="Arial" w:eastAsia="Times New Roman" w:hAnsi="Arial" w:cs="Arial"/>
          <w:color w:val="333333"/>
          <w:sz w:val="21"/>
          <w:szCs w:val="21"/>
          <w:lang w:eastAsia="en-GB"/>
        </w:rPr>
        <w:t>In the event that</w:t>
      </w:r>
      <w:proofErr w:type="gramEnd"/>
      <w:r>
        <w:rPr>
          <w:rFonts w:ascii="Arial" w:eastAsia="Times New Roman" w:hAnsi="Arial" w:cs="Arial"/>
          <w:color w:val="333333"/>
          <w:sz w:val="21"/>
          <w:szCs w:val="21"/>
          <w:lang w:eastAsia="en-GB"/>
        </w:rPr>
        <w:t xml:space="preserve"> a meeting with the complainant is not the preferred or most appropriate method by which to respond to a complaint, a written response will be required. </w:t>
      </w:r>
    </w:p>
    <w:p w14:paraId="56C992D9" w14:textId="72C844EC" w:rsidR="00882280" w:rsidRDefault="00882280" w:rsidP="00170EF6">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Written responses have the advantage of convey</w:t>
      </w:r>
      <w:r w:rsidR="000F1E6B">
        <w:rPr>
          <w:rFonts w:ascii="Arial" w:eastAsia="Times New Roman" w:hAnsi="Arial" w:cs="Arial"/>
          <w:color w:val="333333"/>
          <w:sz w:val="21"/>
          <w:szCs w:val="21"/>
          <w:lang w:eastAsia="en-GB"/>
        </w:rPr>
        <w:t>ing</w:t>
      </w:r>
      <w:r>
        <w:rPr>
          <w:rFonts w:ascii="Arial" w:eastAsia="Times New Roman" w:hAnsi="Arial" w:cs="Arial"/>
          <w:color w:val="333333"/>
          <w:sz w:val="21"/>
          <w:szCs w:val="21"/>
          <w:lang w:eastAsia="en-GB"/>
        </w:rPr>
        <w:t xml:space="preserve"> detailed information </w:t>
      </w:r>
      <w:r w:rsidR="000F1E6B">
        <w:rPr>
          <w:rFonts w:ascii="Arial" w:eastAsia="Times New Roman" w:hAnsi="Arial" w:cs="Arial"/>
          <w:color w:val="333333"/>
          <w:sz w:val="21"/>
          <w:szCs w:val="21"/>
          <w:lang w:eastAsia="en-GB"/>
        </w:rPr>
        <w:t>that can be retained</w:t>
      </w:r>
      <w:r>
        <w:rPr>
          <w:rFonts w:ascii="Arial" w:eastAsia="Times New Roman" w:hAnsi="Arial" w:cs="Arial"/>
          <w:color w:val="333333"/>
          <w:sz w:val="21"/>
          <w:szCs w:val="21"/>
          <w:lang w:eastAsia="en-GB"/>
        </w:rPr>
        <w:t xml:space="preserve"> for future reference. </w:t>
      </w:r>
      <w:r w:rsidR="000F1E6B">
        <w:rPr>
          <w:rFonts w:ascii="Arial" w:eastAsia="Times New Roman" w:hAnsi="Arial" w:cs="Arial"/>
          <w:color w:val="333333"/>
          <w:sz w:val="21"/>
          <w:szCs w:val="21"/>
          <w:lang w:eastAsia="en-GB"/>
        </w:rPr>
        <w:t>However, w</w:t>
      </w:r>
      <w:r>
        <w:rPr>
          <w:rFonts w:ascii="Arial" w:eastAsia="Times New Roman" w:hAnsi="Arial" w:cs="Arial"/>
          <w:color w:val="333333"/>
          <w:sz w:val="21"/>
          <w:szCs w:val="21"/>
          <w:lang w:eastAsia="en-GB"/>
        </w:rPr>
        <w:t xml:space="preserve">ritten responses can be less effective </w:t>
      </w:r>
      <w:r w:rsidR="000F1E6B">
        <w:rPr>
          <w:rFonts w:ascii="Arial" w:eastAsia="Times New Roman" w:hAnsi="Arial" w:cs="Arial"/>
          <w:color w:val="333333"/>
          <w:sz w:val="21"/>
          <w:szCs w:val="21"/>
          <w:lang w:eastAsia="en-GB"/>
        </w:rPr>
        <w:t>in</w:t>
      </w:r>
      <w:r>
        <w:rPr>
          <w:rFonts w:ascii="Arial" w:eastAsia="Times New Roman" w:hAnsi="Arial" w:cs="Arial"/>
          <w:color w:val="333333"/>
          <w:sz w:val="21"/>
          <w:szCs w:val="21"/>
          <w:lang w:eastAsia="en-GB"/>
        </w:rPr>
        <w:t xml:space="preserve"> conveying empathy and </w:t>
      </w:r>
      <w:r>
        <w:rPr>
          <w:rFonts w:ascii="Arial" w:eastAsia="Times New Roman" w:hAnsi="Arial" w:cs="Arial"/>
          <w:color w:val="333333"/>
          <w:sz w:val="21"/>
          <w:szCs w:val="21"/>
          <w:lang w:eastAsia="en-GB"/>
        </w:rPr>
        <w:lastRenderedPageBreak/>
        <w:t xml:space="preserve">can make it difficult for the complainant to ask further questions without </w:t>
      </w:r>
      <w:hyperlink w:anchor="_Reopened_complaints" w:history="1">
        <w:r w:rsidRPr="00882280">
          <w:rPr>
            <w:rStyle w:val="Hyperlink"/>
            <w:rFonts w:ascii="Arial" w:eastAsia="Times New Roman" w:hAnsi="Arial" w:cs="Arial"/>
            <w:sz w:val="21"/>
            <w:szCs w:val="21"/>
            <w:lang w:eastAsia="en-GB"/>
          </w:rPr>
          <w:t xml:space="preserve">further </w:t>
        </w:r>
        <w:r w:rsidR="000F1E6B">
          <w:rPr>
            <w:rStyle w:val="Hyperlink"/>
            <w:rFonts w:ascii="Arial" w:eastAsia="Times New Roman" w:hAnsi="Arial" w:cs="Arial"/>
            <w:sz w:val="21"/>
            <w:szCs w:val="21"/>
            <w:lang w:eastAsia="en-GB"/>
          </w:rPr>
          <w:t xml:space="preserve">extending </w:t>
        </w:r>
        <w:r w:rsidRPr="00882280">
          <w:rPr>
            <w:rStyle w:val="Hyperlink"/>
            <w:rFonts w:ascii="Arial" w:eastAsia="Times New Roman" w:hAnsi="Arial" w:cs="Arial"/>
            <w:sz w:val="21"/>
            <w:szCs w:val="21"/>
            <w:lang w:eastAsia="en-GB"/>
          </w:rPr>
          <w:t>the complaints process</w:t>
        </w:r>
      </w:hyperlink>
      <w:r>
        <w:rPr>
          <w:rFonts w:ascii="Arial" w:eastAsia="Times New Roman" w:hAnsi="Arial" w:cs="Arial"/>
          <w:color w:val="333333"/>
          <w:sz w:val="21"/>
          <w:szCs w:val="21"/>
          <w:lang w:eastAsia="en-GB"/>
        </w:rPr>
        <w:t xml:space="preserve">. </w:t>
      </w:r>
    </w:p>
    <w:p w14:paraId="24B939B5" w14:textId="77777777" w:rsidR="00882280" w:rsidRDefault="00882280" w:rsidP="00882280">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The following principles are mandated for drafting a written response: </w:t>
      </w:r>
    </w:p>
    <w:p w14:paraId="6BBF8E3E" w14:textId="73E9A15B" w:rsidR="00882280" w:rsidRDefault="00882280" w:rsidP="00170EF6">
      <w:pPr>
        <w:numPr>
          <w:ilvl w:val="0"/>
          <w:numId w:val="1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lang w:eastAsia="en-GB"/>
        </w:rPr>
        <w:t xml:space="preserve">Thank the complainant for raising their </w:t>
      </w:r>
      <w:proofErr w:type="gramStart"/>
      <w:r w:rsidRPr="00021CA5">
        <w:rPr>
          <w:rFonts w:ascii="Arial" w:eastAsia="Times New Roman" w:hAnsi="Arial" w:cs="Arial"/>
          <w:color w:val="333333"/>
          <w:sz w:val="21"/>
          <w:szCs w:val="21"/>
          <w:lang w:eastAsia="en-GB"/>
        </w:rPr>
        <w:t>concerns</w:t>
      </w:r>
      <w:proofErr w:type="gramEnd"/>
    </w:p>
    <w:p w14:paraId="0ECBD038" w14:textId="795923CE" w:rsidR="00170EF6" w:rsidRDefault="00170EF6" w:rsidP="00170EF6">
      <w:pPr>
        <w:numPr>
          <w:ilvl w:val="0"/>
          <w:numId w:val="1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lang w:eastAsia="en-GB"/>
        </w:rPr>
        <w:t>Include a meaningful apology</w:t>
      </w:r>
      <w:r>
        <w:rPr>
          <w:rFonts w:ascii="Arial" w:eastAsia="Times New Roman" w:hAnsi="Arial" w:cs="Arial"/>
          <w:color w:val="333333"/>
          <w:sz w:val="21"/>
          <w:szCs w:val="21"/>
          <w:lang w:eastAsia="en-GB"/>
        </w:rPr>
        <w:t>.</w:t>
      </w:r>
    </w:p>
    <w:p w14:paraId="12136420" w14:textId="36716061" w:rsidR="00882280" w:rsidRDefault="00882280" w:rsidP="00170EF6">
      <w:pPr>
        <w:numPr>
          <w:ilvl w:val="0"/>
          <w:numId w:val="1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Must be factually </w:t>
      </w:r>
      <w:proofErr w:type="gramStart"/>
      <w:r>
        <w:rPr>
          <w:rFonts w:ascii="Arial" w:eastAsia="Times New Roman" w:hAnsi="Arial" w:cs="Arial"/>
          <w:color w:val="333333"/>
          <w:sz w:val="21"/>
          <w:szCs w:val="21"/>
          <w:lang w:eastAsia="en-GB"/>
        </w:rPr>
        <w:t>correct</w:t>
      </w:r>
      <w:proofErr w:type="gramEnd"/>
      <w:r>
        <w:rPr>
          <w:rFonts w:ascii="Arial" w:eastAsia="Times New Roman" w:hAnsi="Arial" w:cs="Arial"/>
          <w:color w:val="333333"/>
          <w:sz w:val="21"/>
          <w:szCs w:val="21"/>
          <w:lang w:eastAsia="en-GB"/>
        </w:rPr>
        <w:t xml:space="preserve"> </w:t>
      </w:r>
    </w:p>
    <w:p w14:paraId="7ADAAE81" w14:textId="77777777" w:rsidR="00170EF6" w:rsidRDefault="00170EF6" w:rsidP="00170EF6">
      <w:pPr>
        <w:numPr>
          <w:ilvl w:val="0"/>
          <w:numId w:val="1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lang w:eastAsia="en-GB"/>
        </w:rPr>
        <w:t xml:space="preserve">Should be jargon free, with any necessary use of medical terminology clearly explained. </w:t>
      </w:r>
    </w:p>
    <w:p w14:paraId="3BFFBFB9" w14:textId="7B02A775" w:rsidR="00170EF6" w:rsidRPr="00021CA5" w:rsidRDefault="00170EF6" w:rsidP="00170EF6">
      <w:pPr>
        <w:numPr>
          <w:ilvl w:val="0"/>
          <w:numId w:val="1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lang w:eastAsia="en-GB"/>
        </w:rPr>
        <w:t xml:space="preserve">Address </w:t>
      </w:r>
      <w:proofErr w:type="gramStart"/>
      <w:r>
        <w:rPr>
          <w:rFonts w:ascii="Arial" w:eastAsia="Times New Roman" w:hAnsi="Arial" w:cs="Arial"/>
          <w:color w:val="333333"/>
          <w:sz w:val="21"/>
          <w:szCs w:val="21"/>
          <w:lang w:eastAsia="en-GB"/>
        </w:rPr>
        <w:t>all o</w:t>
      </w:r>
      <w:r w:rsidRPr="00021CA5">
        <w:rPr>
          <w:rFonts w:ascii="Arial" w:eastAsia="Times New Roman" w:hAnsi="Arial" w:cs="Arial"/>
          <w:color w:val="333333"/>
          <w:sz w:val="21"/>
          <w:szCs w:val="21"/>
          <w:lang w:eastAsia="en-GB"/>
        </w:rPr>
        <w:t>f</w:t>
      </w:r>
      <w:proofErr w:type="gramEnd"/>
      <w:r w:rsidRPr="00021CA5">
        <w:rPr>
          <w:rFonts w:ascii="Arial" w:eastAsia="Times New Roman" w:hAnsi="Arial" w:cs="Arial"/>
          <w:color w:val="333333"/>
          <w:sz w:val="21"/>
          <w:szCs w:val="21"/>
          <w:lang w:eastAsia="en-GB"/>
        </w:rPr>
        <w:t xml:space="preserve"> the points raised with a full explanation or give the reason(s) why it is not possible to comment on a specific matter</w:t>
      </w:r>
      <w:r>
        <w:rPr>
          <w:rFonts w:ascii="Arial" w:eastAsia="Times New Roman" w:hAnsi="Arial" w:cs="Arial"/>
          <w:color w:val="333333"/>
          <w:sz w:val="21"/>
          <w:szCs w:val="21"/>
          <w:lang w:eastAsia="en-GB"/>
        </w:rPr>
        <w:t>.</w:t>
      </w:r>
    </w:p>
    <w:p w14:paraId="5D6AEBB4" w14:textId="77777777" w:rsidR="00170EF6" w:rsidRPr="00021CA5" w:rsidRDefault="00170EF6" w:rsidP="00170EF6">
      <w:pPr>
        <w:numPr>
          <w:ilvl w:val="0"/>
          <w:numId w:val="1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lang w:eastAsia="en-GB"/>
        </w:rPr>
        <w:t>Give any relevant specific details about the investigation process</w:t>
      </w:r>
      <w:r>
        <w:rPr>
          <w:rFonts w:ascii="Arial" w:eastAsia="Times New Roman" w:hAnsi="Arial" w:cs="Arial"/>
          <w:color w:val="333333"/>
          <w:sz w:val="21"/>
          <w:szCs w:val="21"/>
          <w:lang w:eastAsia="en-GB"/>
        </w:rPr>
        <w:t>.</w:t>
      </w:r>
    </w:p>
    <w:p w14:paraId="69E14DE0" w14:textId="77777777" w:rsidR="00170EF6" w:rsidRPr="00021CA5" w:rsidRDefault="00170EF6" w:rsidP="00170EF6">
      <w:pPr>
        <w:numPr>
          <w:ilvl w:val="0"/>
          <w:numId w:val="1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lang w:eastAsia="en-GB"/>
        </w:rPr>
        <w:t xml:space="preserve">Give details of action taken </w:t>
      </w:r>
      <w:proofErr w:type="gramStart"/>
      <w:r w:rsidRPr="00021CA5">
        <w:rPr>
          <w:rFonts w:ascii="Arial" w:eastAsia="Times New Roman" w:hAnsi="Arial" w:cs="Arial"/>
          <w:color w:val="333333"/>
          <w:sz w:val="21"/>
          <w:szCs w:val="21"/>
          <w:lang w:eastAsia="en-GB"/>
        </w:rPr>
        <w:t>as a result of</w:t>
      </w:r>
      <w:proofErr w:type="gramEnd"/>
      <w:r w:rsidRPr="00021CA5">
        <w:rPr>
          <w:rFonts w:ascii="Arial" w:eastAsia="Times New Roman" w:hAnsi="Arial" w:cs="Arial"/>
          <w:color w:val="333333"/>
          <w:sz w:val="21"/>
          <w:szCs w:val="21"/>
          <w:lang w:eastAsia="en-GB"/>
        </w:rPr>
        <w:t xml:space="preserve"> the complaint and what lessons have been learned</w:t>
      </w:r>
      <w:r>
        <w:rPr>
          <w:rFonts w:ascii="Arial" w:eastAsia="Times New Roman" w:hAnsi="Arial" w:cs="Arial"/>
          <w:color w:val="333333"/>
          <w:sz w:val="21"/>
          <w:szCs w:val="21"/>
          <w:lang w:eastAsia="en-GB"/>
        </w:rPr>
        <w:t>.</w:t>
      </w:r>
    </w:p>
    <w:p w14:paraId="03758363" w14:textId="4F127B89" w:rsidR="00170EF6" w:rsidRDefault="00170EF6" w:rsidP="00170EF6">
      <w:pPr>
        <w:numPr>
          <w:ilvl w:val="0"/>
          <w:numId w:val="12"/>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021CA5">
        <w:rPr>
          <w:rFonts w:ascii="Arial" w:eastAsia="Times New Roman" w:hAnsi="Arial" w:cs="Arial"/>
          <w:color w:val="333333"/>
          <w:sz w:val="21"/>
          <w:szCs w:val="21"/>
          <w:lang w:eastAsia="en-GB"/>
        </w:rPr>
        <w:t xml:space="preserve">Include details of further action the complainant can take, including an offer to meet with the service, if appropriate, and the details </w:t>
      </w:r>
      <w:r>
        <w:rPr>
          <w:rFonts w:ascii="Arial" w:eastAsia="Times New Roman" w:hAnsi="Arial" w:cs="Arial"/>
          <w:color w:val="333333"/>
          <w:sz w:val="21"/>
          <w:szCs w:val="21"/>
          <w:lang w:eastAsia="en-GB"/>
        </w:rPr>
        <w:t xml:space="preserve">for how to raise their complaint further with </w:t>
      </w:r>
      <w:r w:rsidRPr="00021CA5">
        <w:rPr>
          <w:rFonts w:ascii="Arial" w:eastAsia="Times New Roman" w:hAnsi="Arial" w:cs="Arial"/>
          <w:color w:val="333333"/>
          <w:sz w:val="21"/>
          <w:szCs w:val="21"/>
          <w:lang w:eastAsia="en-GB"/>
        </w:rPr>
        <w:t>the P</w:t>
      </w:r>
      <w:r>
        <w:rPr>
          <w:rFonts w:ascii="Arial" w:eastAsia="Times New Roman" w:hAnsi="Arial" w:cs="Arial"/>
          <w:color w:val="333333"/>
          <w:sz w:val="21"/>
          <w:szCs w:val="21"/>
          <w:lang w:eastAsia="en-GB"/>
        </w:rPr>
        <w:t xml:space="preserve">arliamentary </w:t>
      </w:r>
      <w:r w:rsidRPr="00021CA5">
        <w:rPr>
          <w:rFonts w:ascii="Arial" w:eastAsia="Times New Roman" w:hAnsi="Arial" w:cs="Arial"/>
          <w:color w:val="333333"/>
          <w:sz w:val="21"/>
          <w:szCs w:val="21"/>
          <w:lang w:eastAsia="en-GB"/>
        </w:rPr>
        <w:t>H</w:t>
      </w:r>
      <w:r>
        <w:rPr>
          <w:rFonts w:ascii="Arial" w:eastAsia="Times New Roman" w:hAnsi="Arial" w:cs="Arial"/>
          <w:color w:val="333333"/>
          <w:sz w:val="21"/>
          <w:szCs w:val="21"/>
          <w:lang w:eastAsia="en-GB"/>
        </w:rPr>
        <w:t xml:space="preserve">ealth </w:t>
      </w:r>
      <w:r w:rsidRPr="00021CA5">
        <w:rPr>
          <w:rFonts w:ascii="Arial" w:eastAsia="Times New Roman" w:hAnsi="Arial" w:cs="Arial"/>
          <w:color w:val="333333"/>
          <w:sz w:val="21"/>
          <w:szCs w:val="21"/>
          <w:lang w:eastAsia="en-GB"/>
        </w:rPr>
        <w:t>S</w:t>
      </w:r>
      <w:r>
        <w:rPr>
          <w:rFonts w:ascii="Arial" w:eastAsia="Times New Roman" w:hAnsi="Arial" w:cs="Arial"/>
          <w:color w:val="333333"/>
          <w:sz w:val="21"/>
          <w:szCs w:val="21"/>
          <w:lang w:eastAsia="en-GB"/>
        </w:rPr>
        <w:t xml:space="preserve">ervice </w:t>
      </w:r>
      <w:r w:rsidRPr="00021CA5">
        <w:rPr>
          <w:rFonts w:ascii="Arial" w:eastAsia="Times New Roman" w:hAnsi="Arial" w:cs="Arial"/>
          <w:color w:val="333333"/>
          <w:sz w:val="21"/>
          <w:szCs w:val="21"/>
          <w:lang w:eastAsia="en-GB"/>
        </w:rPr>
        <w:t>O</w:t>
      </w:r>
      <w:r>
        <w:rPr>
          <w:rFonts w:ascii="Arial" w:eastAsia="Times New Roman" w:hAnsi="Arial" w:cs="Arial"/>
          <w:color w:val="333333"/>
          <w:sz w:val="21"/>
          <w:szCs w:val="21"/>
          <w:lang w:eastAsia="en-GB"/>
        </w:rPr>
        <w:t>mbudsman (PHSO).</w:t>
      </w:r>
    </w:p>
    <w:p w14:paraId="131A1362" w14:textId="185862E5" w:rsidR="00882280" w:rsidRPr="00021CA5" w:rsidRDefault="00882280" w:rsidP="00882280">
      <w:pPr>
        <w:spacing w:before="100" w:beforeAutospacing="1" w:after="100" w:afterAutospacing="1" w:line="300" w:lineRule="atLeast"/>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PALS are available to support with writing responses as well as any other aspects of managing a complaint, see </w:t>
      </w:r>
      <w:hyperlink w:anchor="_Support_for_staff_1" w:history="1">
        <w:r w:rsidRPr="00882280">
          <w:rPr>
            <w:rStyle w:val="Hyperlink"/>
            <w:rFonts w:ascii="Arial" w:eastAsia="Times New Roman" w:hAnsi="Arial" w:cs="Arial"/>
            <w:sz w:val="21"/>
            <w:szCs w:val="21"/>
            <w:lang w:eastAsia="en-GB"/>
          </w:rPr>
          <w:t>support for staff</w:t>
        </w:r>
      </w:hyperlink>
      <w:r>
        <w:rPr>
          <w:rFonts w:ascii="Arial" w:eastAsia="Times New Roman" w:hAnsi="Arial" w:cs="Arial"/>
          <w:color w:val="333333"/>
          <w:sz w:val="21"/>
          <w:szCs w:val="21"/>
          <w:lang w:eastAsia="en-GB"/>
        </w:rPr>
        <w:t xml:space="preserve">. </w:t>
      </w:r>
    </w:p>
    <w:p w14:paraId="01F27A02" w14:textId="163357B3" w:rsidR="00B20CB8" w:rsidRPr="00B20CB8" w:rsidRDefault="00B20CB8" w:rsidP="00B20CB8">
      <w:pPr>
        <w:pStyle w:val="Heading2"/>
      </w:pPr>
      <w:bookmarkStart w:id="64" w:name="_Record_keeping"/>
      <w:bookmarkStart w:id="65" w:name="_Toc161837637"/>
      <w:bookmarkEnd w:id="64"/>
      <w:r w:rsidRPr="00B20CB8">
        <w:t>Record keeping</w:t>
      </w:r>
      <w:bookmarkEnd w:id="65"/>
    </w:p>
    <w:p w14:paraId="46C0F4E9" w14:textId="77777777" w:rsidR="000C7BD2" w:rsidRPr="000C7BD2" w:rsidRDefault="00B20CB8" w:rsidP="00B20CB8">
      <w:pPr>
        <w:spacing w:after="150" w:line="240" w:lineRule="auto"/>
        <w:textAlignment w:val="baseline"/>
        <w:rPr>
          <w:rFonts w:ascii="Arial" w:eastAsia="Times New Roman" w:hAnsi="Arial" w:cs="Arial"/>
          <w:color w:val="333333"/>
          <w:sz w:val="21"/>
          <w:szCs w:val="21"/>
          <w:lang w:eastAsia="en-GB"/>
        </w:rPr>
      </w:pPr>
      <w:r w:rsidRPr="000C7BD2">
        <w:rPr>
          <w:rFonts w:ascii="Arial" w:eastAsia="Times New Roman" w:hAnsi="Arial" w:cs="Arial"/>
          <w:color w:val="333333"/>
          <w:sz w:val="21"/>
          <w:szCs w:val="21"/>
          <w:lang w:eastAsia="en-GB"/>
        </w:rPr>
        <w:t xml:space="preserve">Complaint correspondence will be kept separate from health records, subject to the need to record any information, which is strictly relevant to their clinical management in the patient's health record. </w:t>
      </w:r>
    </w:p>
    <w:p w14:paraId="1CE91500" w14:textId="76D7E4F4" w:rsidR="000C7BD2" w:rsidRDefault="00B20CB8" w:rsidP="00B20CB8">
      <w:pPr>
        <w:spacing w:after="150" w:line="240" w:lineRule="auto"/>
        <w:textAlignment w:val="baseline"/>
        <w:rPr>
          <w:rFonts w:ascii="Arial" w:eastAsia="Times New Roman" w:hAnsi="Arial" w:cs="Arial"/>
          <w:color w:val="333333"/>
          <w:sz w:val="21"/>
          <w:szCs w:val="21"/>
          <w:lang w:eastAsia="en-GB"/>
        </w:rPr>
      </w:pPr>
      <w:r w:rsidRPr="000C7BD2">
        <w:rPr>
          <w:rFonts w:ascii="Arial" w:eastAsia="Times New Roman" w:hAnsi="Arial" w:cs="Arial"/>
          <w:color w:val="333333"/>
          <w:sz w:val="21"/>
          <w:szCs w:val="21"/>
          <w:lang w:eastAsia="en-GB"/>
        </w:rPr>
        <w:t>No complaint correspondence is to be filed in the patient's health record.  This instruction covers the initial letter of complaint and the final letter of reply, as well as internal correspondence.  The master files of all statements and correspondence of meetings are held on Datix</w:t>
      </w:r>
      <w:r w:rsidR="000C7BD2" w:rsidRPr="000C7BD2">
        <w:rPr>
          <w:rFonts w:ascii="Arial" w:eastAsia="Times New Roman" w:hAnsi="Arial" w:cs="Arial"/>
          <w:color w:val="333333"/>
          <w:sz w:val="21"/>
          <w:szCs w:val="21"/>
          <w:lang w:eastAsia="en-GB"/>
        </w:rPr>
        <w:t xml:space="preserve"> in the Customer Care module</w:t>
      </w:r>
      <w:r w:rsidRPr="000C7BD2">
        <w:rPr>
          <w:rFonts w:ascii="Arial" w:eastAsia="Times New Roman" w:hAnsi="Arial" w:cs="Arial"/>
          <w:color w:val="333333"/>
          <w:sz w:val="21"/>
          <w:szCs w:val="21"/>
          <w:lang w:eastAsia="en-GB"/>
        </w:rPr>
        <w:t>.</w:t>
      </w:r>
    </w:p>
    <w:p w14:paraId="5377521C" w14:textId="7320B23E" w:rsidR="00B7435D" w:rsidRPr="00061A46" w:rsidRDefault="00B7435D" w:rsidP="00B20CB8">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Date of receipt of the complaint (if different </w:t>
      </w:r>
      <w:proofErr w:type="gramStart"/>
      <w:r>
        <w:rPr>
          <w:rFonts w:ascii="Arial" w:eastAsia="Times New Roman" w:hAnsi="Arial" w:cs="Arial"/>
          <w:color w:val="333333"/>
          <w:sz w:val="21"/>
          <w:szCs w:val="21"/>
          <w:lang w:eastAsia="en-GB"/>
        </w:rPr>
        <w:t>to day</w:t>
      </w:r>
      <w:proofErr w:type="gramEnd"/>
      <w:r>
        <w:rPr>
          <w:rFonts w:ascii="Arial" w:eastAsia="Times New Roman" w:hAnsi="Arial" w:cs="Arial"/>
          <w:color w:val="333333"/>
          <w:sz w:val="21"/>
          <w:szCs w:val="21"/>
          <w:lang w:eastAsia="en-GB"/>
        </w:rPr>
        <w:t xml:space="preserve"> of processing) will be recorded independently on the Datix system. </w:t>
      </w:r>
    </w:p>
    <w:p w14:paraId="00114F13" w14:textId="4CC0FBFA" w:rsidR="00AF7679" w:rsidRPr="0006723C" w:rsidRDefault="00AF7679" w:rsidP="00AF7679">
      <w:pPr>
        <w:pStyle w:val="Heading1"/>
        <w:rPr>
          <w:b w:val="0"/>
          <w:bCs w:val="0"/>
        </w:rPr>
      </w:pPr>
      <w:bookmarkStart w:id="66" w:name="_Reopened_complaints"/>
      <w:bookmarkStart w:id="67" w:name="_Toc161837638"/>
      <w:bookmarkEnd w:id="66"/>
      <w:r w:rsidRPr="00691AC3">
        <w:t>Reopened complaints</w:t>
      </w:r>
      <w:bookmarkEnd w:id="67"/>
      <w:r w:rsidRPr="0006723C">
        <w:rPr>
          <w:b w:val="0"/>
          <w:bCs w:val="0"/>
        </w:rPr>
        <w:t xml:space="preserve"> </w:t>
      </w:r>
    </w:p>
    <w:p w14:paraId="1632503B" w14:textId="7B362ED0" w:rsidR="0006723C" w:rsidRPr="0006723C" w:rsidRDefault="00170EF6" w:rsidP="00170EF6">
      <w:pPr>
        <w:spacing w:after="150" w:line="240" w:lineRule="auto"/>
        <w:textAlignment w:val="baseline"/>
        <w:rPr>
          <w:rFonts w:ascii="Arial" w:eastAsia="Times New Roman" w:hAnsi="Arial" w:cs="Arial"/>
          <w:color w:val="333333"/>
          <w:sz w:val="21"/>
          <w:szCs w:val="21"/>
          <w:lang w:eastAsia="en-GB"/>
        </w:rPr>
      </w:pPr>
      <w:r w:rsidRPr="0006723C">
        <w:rPr>
          <w:rFonts w:ascii="Arial" w:eastAsia="Times New Roman" w:hAnsi="Arial" w:cs="Arial"/>
          <w:color w:val="333333"/>
          <w:sz w:val="21"/>
          <w:szCs w:val="21"/>
          <w:lang w:eastAsia="en-GB"/>
        </w:rPr>
        <w:t xml:space="preserve">Complaints can reopen for a variety of </w:t>
      </w:r>
      <w:proofErr w:type="gramStart"/>
      <w:r w:rsidRPr="0006723C">
        <w:rPr>
          <w:rFonts w:ascii="Arial" w:eastAsia="Times New Roman" w:hAnsi="Arial" w:cs="Arial"/>
          <w:color w:val="333333"/>
          <w:sz w:val="21"/>
          <w:szCs w:val="21"/>
          <w:lang w:eastAsia="en-GB"/>
        </w:rPr>
        <w:t>reasons,</w:t>
      </w:r>
      <w:proofErr w:type="gramEnd"/>
      <w:r w:rsidRPr="0006723C">
        <w:rPr>
          <w:rFonts w:ascii="Arial" w:eastAsia="Times New Roman" w:hAnsi="Arial" w:cs="Arial"/>
          <w:color w:val="333333"/>
          <w:sz w:val="21"/>
          <w:szCs w:val="21"/>
          <w:lang w:eastAsia="en-GB"/>
        </w:rPr>
        <w:t xml:space="preserve"> </w:t>
      </w:r>
      <w:r w:rsidR="00885C7D">
        <w:rPr>
          <w:rFonts w:ascii="Arial" w:eastAsia="Times New Roman" w:hAnsi="Arial" w:cs="Arial"/>
          <w:color w:val="333333"/>
          <w:sz w:val="21"/>
          <w:szCs w:val="21"/>
          <w:lang w:eastAsia="en-GB"/>
        </w:rPr>
        <w:t xml:space="preserve">at </w:t>
      </w:r>
      <w:r w:rsidR="0006723C" w:rsidRPr="0006723C">
        <w:rPr>
          <w:rFonts w:ascii="Arial" w:eastAsia="Times New Roman" w:hAnsi="Arial" w:cs="Arial"/>
          <w:color w:val="333333"/>
          <w:sz w:val="21"/>
          <w:szCs w:val="21"/>
          <w:lang w:eastAsia="en-GB"/>
        </w:rPr>
        <w:t>time</w:t>
      </w:r>
      <w:r w:rsidR="00885C7D">
        <w:rPr>
          <w:rFonts w:ascii="Arial" w:eastAsia="Times New Roman" w:hAnsi="Arial" w:cs="Arial"/>
          <w:color w:val="333333"/>
          <w:sz w:val="21"/>
          <w:szCs w:val="21"/>
          <w:lang w:eastAsia="en-GB"/>
        </w:rPr>
        <w:t xml:space="preserve">s this can be anticipated </w:t>
      </w:r>
      <w:r w:rsidR="0006723C" w:rsidRPr="0006723C">
        <w:rPr>
          <w:rFonts w:ascii="Arial" w:eastAsia="Times New Roman" w:hAnsi="Arial" w:cs="Arial"/>
          <w:color w:val="333333"/>
          <w:sz w:val="21"/>
          <w:szCs w:val="21"/>
          <w:lang w:eastAsia="en-GB"/>
        </w:rPr>
        <w:t xml:space="preserve">because the nature of </w:t>
      </w:r>
      <w:r w:rsidR="00885C7D">
        <w:rPr>
          <w:rFonts w:ascii="Arial" w:eastAsia="Times New Roman" w:hAnsi="Arial" w:cs="Arial"/>
          <w:color w:val="333333"/>
          <w:sz w:val="21"/>
          <w:szCs w:val="21"/>
          <w:lang w:eastAsia="en-GB"/>
        </w:rPr>
        <w:t>a</w:t>
      </w:r>
      <w:r w:rsidR="0006723C" w:rsidRPr="0006723C">
        <w:rPr>
          <w:rFonts w:ascii="Arial" w:eastAsia="Times New Roman" w:hAnsi="Arial" w:cs="Arial"/>
          <w:color w:val="333333"/>
          <w:sz w:val="21"/>
          <w:szCs w:val="21"/>
          <w:lang w:eastAsia="en-GB"/>
        </w:rPr>
        <w:t xml:space="preserve"> thorough investigation and transparency </w:t>
      </w:r>
      <w:r w:rsidR="00885C7D">
        <w:rPr>
          <w:rFonts w:ascii="Arial" w:eastAsia="Times New Roman" w:hAnsi="Arial" w:cs="Arial"/>
          <w:color w:val="333333"/>
          <w:sz w:val="21"/>
          <w:szCs w:val="21"/>
          <w:lang w:eastAsia="en-GB"/>
        </w:rPr>
        <w:t xml:space="preserve">will inevitably </w:t>
      </w:r>
      <w:r w:rsidR="0006723C" w:rsidRPr="0006723C">
        <w:rPr>
          <w:rFonts w:ascii="Arial" w:eastAsia="Times New Roman" w:hAnsi="Arial" w:cs="Arial"/>
          <w:color w:val="333333"/>
          <w:sz w:val="21"/>
          <w:szCs w:val="21"/>
          <w:lang w:eastAsia="en-GB"/>
        </w:rPr>
        <w:t xml:space="preserve">create further questions. This is </w:t>
      </w:r>
      <w:r w:rsidR="00885C7D">
        <w:rPr>
          <w:rFonts w:ascii="Arial" w:eastAsia="Times New Roman" w:hAnsi="Arial" w:cs="Arial"/>
          <w:color w:val="333333"/>
          <w:sz w:val="21"/>
          <w:szCs w:val="21"/>
          <w:lang w:eastAsia="en-GB"/>
        </w:rPr>
        <w:t xml:space="preserve">usually </w:t>
      </w:r>
      <w:r w:rsidR="0006723C" w:rsidRPr="0006723C">
        <w:rPr>
          <w:rFonts w:ascii="Arial" w:eastAsia="Times New Roman" w:hAnsi="Arial" w:cs="Arial"/>
          <w:color w:val="333333"/>
          <w:sz w:val="21"/>
          <w:szCs w:val="21"/>
          <w:lang w:eastAsia="en-GB"/>
        </w:rPr>
        <w:t xml:space="preserve">anticipated for complex complaints. </w:t>
      </w:r>
    </w:p>
    <w:p w14:paraId="0C1B426D" w14:textId="6D76D496" w:rsidR="0006723C" w:rsidRPr="0006723C" w:rsidRDefault="0006723C" w:rsidP="0006723C">
      <w:pPr>
        <w:spacing w:after="150" w:line="240" w:lineRule="auto"/>
        <w:textAlignment w:val="baseline"/>
        <w:rPr>
          <w:rFonts w:ascii="Arial" w:eastAsia="Times New Roman" w:hAnsi="Arial" w:cs="Arial"/>
          <w:color w:val="333333"/>
          <w:sz w:val="21"/>
          <w:szCs w:val="21"/>
          <w:lang w:eastAsia="en-GB"/>
        </w:rPr>
      </w:pPr>
      <w:r w:rsidRPr="0006723C">
        <w:rPr>
          <w:rFonts w:ascii="Arial" w:eastAsia="Times New Roman" w:hAnsi="Arial" w:cs="Arial"/>
          <w:color w:val="333333"/>
          <w:sz w:val="21"/>
          <w:szCs w:val="21"/>
          <w:lang w:eastAsia="en-GB"/>
        </w:rPr>
        <w:t>Complaints can also reopen for the following reasons:</w:t>
      </w:r>
    </w:p>
    <w:p w14:paraId="7E850FE9" w14:textId="29E66E79" w:rsidR="0006723C" w:rsidRPr="0006723C" w:rsidRDefault="0006723C" w:rsidP="0006723C">
      <w:pPr>
        <w:pStyle w:val="ListParagraph"/>
        <w:numPr>
          <w:ilvl w:val="0"/>
          <w:numId w:val="33"/>
        </w:numPr>
        <w:spacing w:after="150" w:line="240" w:lineRule="auto"/>
        <w:textAlignment w:val="baseline"/>
        <w:rPr>
          <w:rFonts w:ascii="Arial" w:eastAsia="Times New Roman" w:hAnsi="Arial" w:cs="Arial"/>
          <w:color w:val="333333"/>
          <w:sz w:val="21"/>
          <w:szCs w:val="21"/>
          <w:lang w:eastAsia="en-GB"/>
        </w:rPr>
      </w:pPr>
      <w:r w:rsidRPr="0006723C">
        <w:rPr>
          <w:rFonts w:ascii="Arial" w:eastAsia="Times New Roman" w:hAnsi="Arial" w:cs="Arial"/>
          <w:color w:val="333333"/>
          <w:sz w:val="21"/>
          <w:szCs w:val="21"/>
          <w:lang w:eastAsia="en-GB"/>
        </w:rPr>
        <w:t xml:space="preserve">When there has been a </w:t>
      </w:r>
      <w:r w:rsidR="00691AC3" w:rsidRPr="0006723C">
        <w:rPr>
          <w:rFonts w:ascii="Arial" w:eastAsia="Times New Roman" w:hAnsi="Arial" w:cs="Arial"/>
          <w:color w:val="333333"/>
          <w:sz w:val="21"/>
          <w:szCs w:val="21"/>
          <w:lang w:val="en-US" w:eastAsia="en-GB"/>
        </w:rPr>
        <w:t>failure</w:t>
      </w:r>
      <w:r w:rsidRPr="0006723C">
        <w:rPr>
          <w:rFonts w:ascii="Arial" w:eastAsia="Times New Roman" w:hAnsi="Arial" w:cs="Arial"/>
          <w:color w:val="333333"/>
          <w:sz w:val="21"/>
          <w:szCs w:val="21"/>
          <w:lang w:val="en-US" w:eastAsia="en-GB"/>
        </w:rPr>
        <w:t xml:space="preserve"> to address all areas of the complaint or key outcome were overlooked/not met.</w:t>
      </w:r>
    </w:p>
    <w:p w14:paraId="5403FC74" w14:textId="329EDCF3" w:rsidR="0006723C" w:rsidRPr="0006723C" w:rsidRDefault="00170EF6" w:rsidP="0006723C">
      <w:pPr>
        <w:pStyle w:val="ListParagraph"/>
        <w:numPr>
          <w:ilvl w:val="0"/>
          <w:numId w:val="33"/>
        </w:numPr>
        <w:spacing w:after="150" w:line="240" w:lineRule="auto"/>
        <w:textAlignment w:val="baseline"/>
        <w:rPr>
          <w:rFonts w:ascii="Arial" w:eastAsia="Times New Roman" w:hAnsi="Arial" w:cs="Arial"/>
          <w:color w:val="333333"/>
          <w:sz w:val="21"/>
          <w:szCs w:val="21"/>
          <w:lang w:eastAsia="en-GB"/>
        </w:rPr>
      </w:pPr>
      <w:r w:rsidRPr="0006723C">
        <w:rPr>
          <w:rFonts w:ascii="Arial" w:eastAsia="Times New Roman" w:hAnsi="Arial" w:cs="Arial"/>
          <w:color w:val="333333"/>
          <w:sz w:val="21"/>
          <w:szCs w:val="21"/>
          <w:lang w:val="en-US" w:eastAsia="en-GB"/>
        </w:rPr>
        <w:t xml:space="preserve">Perceived lack of concern and time/effort put into </w:t>
      </w:r>
      <w:r w:rsidR="0006723C">
        <w:rPr>
          <w:rFonts w:ascii="Arial" w:eastAsia="Times New Roman" w:hAnsi="Arial" w:cs="Arial"/>
          <w:color w:val="333333"/>
          <w:sz w:val="21"/>
          <w:szCs w:val="21"/>
          <w:lang w:val="en-US" w:eastAsia="en-GB"/>
        </w:rPr>
        <w:t>the final response,</w:t>
      </w:r>
      <w:r w:rsidRPr="0006723C">
        <w:rPr>
          <w:rFonts w:ascii="Arial" w:eastAsia="Times New Roman" w:hAnsi="Arial" w:cs="Arial"/>
          <w:color w:val="333333"/>
          <w:sz w:val="21"/>
          <w:szCs w:val="21"/>
          <w:lang w:val="en-US" w:eastAsia="en-GB"/>
        </w:rPr>
        <w:t xml:space="preserve"> particularly if </w:t>
      </w:r>
      <w:r w:rsidR="0006723C">
        <w:rPr>
          <w:rFonts w:ascii="Arial" w:eastAsia="Times New Roman" w:hAnsi="Arial" w:cs="Arial"/>
          <w:color w:val="333333"/>
          <w:sz w:val="21"/>
          <w:szCs w:val="21"/>
          <w:lang w:val="en-US" w:eastAsia="en-GB"/>
        </w:rPr>
        <w:t xml:space="preserve">initial </w:t>
      </w:r>
      <w:r w:rsidRPr="0006723C">
        <w:rPr>
          <w:rFonts w:ascii="Arial" w:eastAsia="Times New Roman" w:hAnsi="Arial" w:cs="Arial"/>
          <w:color w:val="333333"/>
          <w:sz w:val="21"/>
          <w:szCs w:val="21"/>
          <w:lang w:val="en-US" w:eastAsia="en-GB"/>
        </w:rPr>
        <w:t>timescales were also not met</w:t>
      </w:r>
      <w:r w:rsidR="0006723C" w:rsidRPr="0006723C">
        <w:rPr>
          <w:rFonts w:ascii="Arial" w:eastAsia="Times New Roman" w:hAnsi="Arial" w:cs="Arial"/>
          <w:color w:val="333333"/>
          <w:sz w:val="21"/>
          <w:szCs w:val="21"/>
          <w:lang w:val="en-US" w:eastAsia="en-GB"/>
        </w:rPr>
        <w:t>.</w:t>
      </w:r>
    </w:p>
    <w:p w14:paraId="69BFE9E9" w14:textId="77777777" w:rsidR="00691AC3" w:rsidRPr="00691AC3" w:rsidRDefault="00170EF6" w:rsidP="00691AC3">
      <w:pPr>
        <w:pStyle w:val="ListParagraph"/>
        <w:numPr>
          <w:ilvl w:val="0"/>
          <w:numId w:val="33"/>
        </w:numPr>
        <w:spacing w:after="150" w:line="240" w:lineRule="auto"/>
        <w:textAlignment w:val="baseline"/>
        <w:rPr>
          <w:rFonts w:ascii="Arial" w:eastAsia="Times New Roman" w:hAnsi="Arial" w:cs="Arial"/>
          <w:color w:val="333333"/>
          <w:sz w:val="21"/>
          <w:szCs w:val="21"/>
          <w:lang w:eastAsia="en-GB"/>
        </w:rPr>
      </w:pPr>
      <w:r w:rsidRPr="0006723C">
        <w:rPr>
          <w:rFonts w:ascii="Arial" w:eastAsia="Times New Roman" w:hAnsi="Arial" w:cs="Arial"/>
          <w:color w:val="333333"/>
          <w:sz w:val="21"/>
          <w:szCs w:val="21"/>
          <w:lang w:val="en-US" w:eastAsia="en-GB"/>
        </w:rPr>
        <w:t>Tone and approach w</w:t>
      </w:r>
      <w:r w:rsidR="0006723C">
        <w:rPr>
          <w:rFonts w:ascii="Arial" w:eastAsia="Times New Roman" w:hAnsi="Arial" w:cs="Arial"/>
          <w:color w:val="333333"/>
          <w:sz w:val="21"/>
          <w:szCs w:val="21"/>
          <w:lang w:val="en-US" w:eastAsia="en-GB"/>
        </w:rPr>
        <w:t>ere</w:t>
      </w:r>
      <w:r w:rsidRPr="0006723C">
        <w:rPr>
          <w:rFonts w:ascii="Arial" w:eastAsia="Times New Roman" w:hAnsi="Arial" w:cs="Arial"/>
          <w:color w:val="333333"/>
          <w:sz w:val="21"/>
          <w:szCs w:val="21"/>
          <w:lang w:val="en-US" w:eastAsia="en-GB"/>
        </w:rPr>
        <w:t xml:space="preserve"> condescending, defensive</w:t>
      </w:r>
      <w:r w:rsidR="0006723C" w:rsidRPr="0006723C">
        <w:rPr>
          <w:rFonts w:ascii="Arial" w:eastAsia="Times New Roman" w:hAnsi="Arial" w:cs="Arial"/>
          <w:color w:val="333333"/>
          <w:sz w:val="21"/>
          <w:szCs w:val="21"/>
          <w:lang w:val="en-US" w:eastAsia="en-GB"/>
        </w:rPr>
        <w:t xml:space="preserve"> or lacked </w:t>
      </w:r>
      <w:r w:rsidRPr="0006723C">
        <w:rPr>
          <w:rFonts w:ascii="Arial" w:eastAsia="Times New Roman" w:hAnsi="Arial" w:cs="Arial"/>
          <w:color w:val="333333"/>
          <w:sz w:val="21"/>
          <w:szCs w:val="21"/>
          <w:lang w:val="en-US" w:eastAsia="en-GB"/>
        </w:rPr>
        <w:t>accountability</w:t>
      </w:r>
      <w:r w:rsidR="0006723C">
        <w:rPr>
          <w:rFonts w:ascii="Arial" w:eastAsia="Times New Roman" w:hAnsi="Arial" w:cs="Arial"/>
          <w:color w:val="333333"/>
          <w:sz w:val="21"/>
          <w:szCs w:val="21"/>
          <w:lang w:val="en-US" w:eastAsia="en-GB"/>
        </w:rPr>
        <w:t>.</w:t>
      </w:r>
    </w:p>
    <w:p w14:paraId="22EAED33" w14:textId="521CD6C2" w:rsidR="00691AC3" w:rsidRPr="003C0842" w:rsidRDefault="0006723C" w:rsidP="00691AC3">
      <w:pPr>
        <w:pStyle w:val="ListParagraph"/>
        <w:numPr>
          <w:ilvl w:val="0"/>
          <w:numId w:val="33"/>
        </w:numPr>
        <w:spacing w:after="150" w:line="240" w:lineRule="auto"/>
        <w:textAlignment w:val="baseline"/>
        <w:rPr>
          <w:rFonts w:ascii="Arial" w:eastAsia="Times New Roman" w:hAnsi="Arial" w:cs="Arial"/>
          <w:color w:val="333333"/>
          <w:sz w:val="21"/>
          <w:szCs w:val="21"/>
          <w:lang w:eastAsia="en-GB"/>
        </w:rPr>
      </w:pPr>
      <w:r w:rsidRPr="00691AC3">
        <w:rPr>
          <w:rFonts w:ascii="Arial" w:eastAsia="Times New Roman" w:hAnsi="Arial" w:cs="Arial"/>
          <w:color w:val="333333"/>
          <w:sz w:val="21"/>
          <w:szCs w:val="21"/>
          <w:lang w:val="en-US" w:eastAsia="en-GB"/>
        </w:rPr>
        <w:t xml:space="preserve">There was no formal apology or clear demonstration that learning, and actions had been taken. </w:t>
      </w:r>
    </w:p>
    <w:p w14:paraId="3767C3B8" w14:textId="584B6B38" w:rsidR="001C49D3" w:rsidRPr="00691AC3" w:rsidRDefault="001C49D3" w:rsidP="00691AC3">
      <w:pPr>
        <w:pStyle w:val="ListParagraph"/>
        <w:numPr>
          <w:ilvl w:val="0"/>
          <w:numId w:val="33"/>
        </w:num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val="en-US" w:eastAsia="en-GB"/>
        </w:rPr>
        <w:t xml:space="preserve">The complainant does not agree with the statements or conclusions made in the final </w:t>
      </w:r>
      <w:proofErr w:type="gramStart"/>
      <w:r>
        <w:rPr>
          <w:rFonts w:ascii="Arial" w:eastAsia="Times New Roman" w:hAnsi="Arial" w:cs="Arial"/>
          <w:color w:val="333333"/>
          <w:sz w:val="21"/>
          <w:szCs w:val="21"/>
          <w:lang w:val="en-US" w:eastAsia="en-GB"/>
        </w:rPr>
        <w:t>response</w:t>
      </w:r>
      <w:proofErr w:type="gramEnd"/>
    </w:p>
    <w:p w14:paraId="13D93F8C" w14:textId="2514E4CA" w:rsidR="00691AC3" w:rsidRDefault="00691AC3" w:rsidP="00691AC3">
      <w:pPr>
        <w:spacing w:after="150" w:line="240" w:lineRule="auto"/>
        <w:textAlignment w:val="baseline"/>
        <w:rPr>
          <w:rFonts w:ascii="Arial" w:eastAsia="Times New Roman" w:hAnsi="Arial" w:cs="Arial"/>
          <w:color w:val="333333"/>
          <w:sz w:val="21"/>
          <w:szCs w:val="21"/>
          <w:lang w:eastAsia="en-GB"/>
        </w:rPr>
      </w:pPr>
      <w:r w:rsidRPr="00691AC3">
        <w:rPr>
          <w:rFonts w:ascii="Arial" w:eastAsia="Times New Roman" w:hAnsi="Arial" w:cs="Arial"/>
          <w:color w:val="333333"/>
          <w:sz w:val="21"/>
          <w:szCs w:val="21"/>
          <w:lang w:eastAsia="en-GB"/>
        </w:rPr>
        <w:t>In the</w:t>
      </w:r>
      <w:r>
        <w:rPr>
          <w:rFonts w:ascii="Arial" w:eastAsia="Times New Roman" w:hAnsi="Arial" w:cs="Arial"/>
          <w:color w:val="333333"/>
          <w:sz w:val="21"/>
          <w:szCs w:val="21"/>
          <w:lang w:eastAsia="en-GB"/>
        </w:rPr>
        <w:t>se</w:t>
      </w:r>
      <w:r w:rsidRPr="00691AC3">
        <w:rPr>
          <w:rFonts w:ascii="Arial" w:eastAsia="Times New Roman" w:hAnsi="Arial" w:cs="Arial"/>
          <w:color w:val="333333"/>
          <w:sz w:val="21"/>
          <w:szCs w:val="21"/>
          <w:lang w:eastAsia="en-GB"/>
        </w:rPr>
        <w:t xml:space="preserve"> event</w:t>
      </w:r>
      <w:r>
        <w:rPr>
          <w:rFonts w:ascii="Arial" w:eastAsia="Times New Roman" w:hAnsi="Arial" w:cs="Arial"/>
          <w:color w:val="333333"/>
          <w:sz w:val="21"/>
          <w:szCs w:val="21"/>
          <w:lang w:eastAsia="en-GB"/>
        </w:rPr>
        <w:t>s</w:t>
      </w:r>
      <w:r w:rsidRPr="00691AC3">
        <w:rPr>
          <w:rFonts w:ascii="Arial" w:eastAsia="Times New Roman" w:hAnsi="Arial" w:cs="Arial"/>
          <w:color w:val="333333"/>
          <w:sz w:val="21"/>
          <w:szCs w:val="21"/>
          <w:lang w:eastAsia="en-GB"/>
        </w:rPr>
        <w:t xml:space="preserve">, the complainant </w:t>
      </w:r>
      <w:r w:rsidR="00DF3E85">
        <w:rPr>
          <w:rFonts w:ascii="Arial" w:eastAsia="Times New Roman" w:hAnsi="Arial" w:cs="Arial"/>
          <w:color w:val="333333"/>
          <w:sz w:val="21"/>
          <w:szCs w:val="21"/>
          <w:lang w:eastAsia="en-GB"/>
        </w:rPr>
        <w:t xml:space="preserve">may be offered a further response (and further investigation if necessary), or </w:t>
      </w:r>
      <w:r w:rsidRPr="00691AC3">
        <w:rPr>
          <w:rFonts w:ascii="Arial" w:eastAsia="Times New Roman" w:hAnsi="Arial" w:cs="Arial"/>
          <w:color w:val="333333"/>
          <w:sz w:val="21"/>
          <w:szCs w:val="21"/>
          <w:lang w:eastAsia="en-GB"/>
        </w:rPr>
        <w:t>a meeting</w:t>
      </w:r>
      <w:r>
        <w:rPr>
          <w:rFonts w:ascii="Arial" w:eastAsia="Times New Roman" w:hAnsi="Arial" w:cs="Arial"/>
          <w:color w:val="333333"/>
          <w:sz w:val="21"/>
          <w:szCs w:val="21"/>
          <w:lang w:eastAsia="en-GB"/>
        </w:rPr>
        <w:t xml:space="preserve"> to seek </w:t>
      </w:r>
      <w:r w:rsidR="00DF3E85">
        <w:rPr>
          <w:rFonts w:ascii="Arial" w:eastAsia="Times New Roman" w:hAnsi="Arial" w:cs="Arial"/>
          <w:color w:val="333333"/>
          <w:sz w:val="21"/>
          <w:szCs w:val="21"/>
          <w:lang w:eastAsia="en-GB"/>
        </w:rPr>
        <w:t xml:space="preserve">final </w:t>
      </w:r>
      <w:r>
        <w:rPr>
          <w:rFonts w:ascii="Arial" w:eastAsia="Times New Roman" w:hAnsi="Arial" w:cs="Arial"/>
          <w:color w:val="333333"/>
          <w:sz w:val="21"/>
          <w:szCs w:val="21"/>
          <w:lang w:eastAsia="en-GB"/>
        </w:rPr>
        <w:t>resolution.</w:t>
      </w:r>
      <w:r w:rsidRPr="00691AC3">
        <w:rPr>
          <w:rFonts w:ascii="Arial" w:eastAsia="Times New Roman" w:hAnsi="Arial" w:cs="Arial"/>
          <w:color w:val="333333"/>
          <w:sz w:val="21"/>
          <w:szCs w:val="21"/>
          <w:lang w:eastAsia="en-GB"/>
        </w:rPr>
        <w:t xml:space="preserve"> </w:t>
      </w:r>
      <w:r w:rsidR="00DF3E85">
        <w:rPr>
          <w:rFonts w:ascii="Arial" w:eastAsia="Times New Roman" w:hAnsi="Arial" w:cs="Arial"/>
          <w:color w:val="333333"/>
          <w:sz w:val="21"/>
          <w:szCs w:val="21"/>
          <w:lang w:eastAsia="en-GB"/>
        </w:rPr>
        <w:t xml:space="preserve">Meetings are </w:t>
      </w:r>
      <w:r>
        <w:rPr>
          <w:rFonts w:ascii="Arial" w:eastAsia="Times New Roman" w:hAnsi="Arial" w:cs="Arial"/>
          <w:color w:val="333333"/>
          <w:sz w:val="21"/>
          <w:szCs w:val="21"/>
          <w:lang w:eastAsia="en-GB"/>
        </w:rPr>
        <w:t>also considered a</w:t>
      </w:r>
      <w:r w:rsidR="00DF3E85">
        <w:rPr>
          <w:rFonts w:ascii="Arial" w:eastAsia="Times New Roman" w:hAnsi="Arial" w:cs="Arial"/>
          <w:color w:val="333333"/>
          <w:sz w:val="21"/>
          <w:szCs w:val="21"/>
          <w:lang w:eastAsia="en-GB"/>
        </w:rPr>
        <w:t>s a</w:t>
      </w:r>
      <w:r>
        <w:rPr>
          <w:rFonts w:ascii="Arial" w:eastAsia="Times New Roman" w:hAnsi="Arial" w:cs="Arial"/>
          <w:color w:val="333333"/>
          <w:sz w:val="21"/>
          <w:szCs w:val="21"/>
          <w:lang w:eastAsia="en-GB"/>
        </w:rPr>
        <w:t xml:space="preserve"> </w:t>
      </w:r>
      <w:r w:rsidR="00DF3E85">
        <w:rPr>
          <w:rFonts w:ascii="Arial" w:eastAsia="Times New Roman" w:hAnsi="Arial" w:cs="Arial"/>
          <w:color w:val="333333"/>
          <w:sz w:val="21"/>
          <w:szCs w:val="21"/>
          <w:lang w:eastAsia="en-GB"/>
        </w:rPr>
        <w:t>next step</w:t>
      </w:r>
      <w:r>
        <w:rPr>
          <w:rFonts w:ascii="Arial" w:eastAsia="Times New Roman" w:hAnsi="Arial" w:cs="Arial"/>
          <w:color w:val="333333"/>
          <w:sz w:val="21"/>
          <w:szCs w:val="21"/>
          <w:lang w:eastAsia="en-GB"/>
        </w:rPr>
        <w:t xml:space="preserve"> option</w:t>
      </w:r>
      <w:r w:rsidRPr="00691AC3">
        <w:rPr>
          <w:rFonts w:ascii="Arial" w:eastAsia="Times New Roman" w:hAnsi="Arial" w:cs="Arial"/>
          <w:color w:val="333333"/>
          <w:sz w:val="21"/>
          <w:szCs w:val="21"/>
          <w:lang w:eastAsia="en-GB"/>
        </w:rPr>
        <w:t xml:space="preserve"> when the final response was in writing and/or </w:t>
      </w:r>
      <w:r w:rsidR="00DF3E85">
        <w:rPr>
          <w:rFonts w:ascii="Arial" w:eastAsia="Times New Roman" w:hAnsi="Arial" w:cs="Arial"/>
          <w:color w:val="333333"/>
          <w:sz w:val="21"/>
          <w:szCs w:val="21"/>
          <w:lang w:eastAsia="en-GB"/>
        </w:rPr>
        <w:t>this</w:t>
      </w:r>
      <w:r w:rsidRPr="00691AC3">
        <w:rPr>
          <w:rFonts w:ascii="Arial" w:eastAsia="Times New Roman" w:hAnsi="Arial" w:cs="Arial"/>
          <w:color w:val="333333"/>
          <w:sz w:val="21"/>
          <w:szCs w:val="21"/>
          <w:lang w:eastAsia="en-GB"/>
        </w:rPr>
        <w:t xml:space="preserve"> would be considered the most effective method of answering an</w:t>
      </w:r>
      <w:r>
        <w:rPr>
          <w:rFonts w:ascii="Arial" w:eastAsia="Times New Roman" w:hAnsi="Arial" w:cs="Arial"/>
          <w:color w:val="333333"/>
          <w:sz w:val="21"/>
          <w:szCs w:val="21"/>
          <w:lang w:eastAsia="en-GB"/>
        </w:rPr>
        <w:t>y</w:t>
      </w:r>
      <w:r w:rsidRPr="00691AC3">
        <w:rPr>
          <w:rFonts w:ascii="Arial" w:eastAsia="Times New Roman" w:hAnsi="Arial" w:cs="Arial"/>
          <w:color w:val="333333"/>
          <w:sz w:val="21"/>
          <w:szCs w:val="21"/>
          <w:lang w:eastAsia="en-GB"/>
        </w:rPr>
        <w:t xml:space="preserve"> additional questions arising from the complaint response. </w:t>
      </w:r>
    </w:p>
    <w:p w14:paraId="2D99D387" w14:textId="1F03AA66" w:rsidR="00965931" w:rsidRPr="00691AC3" w:rsidRDefault="00965931" w:rsidP="00691AC3">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lastRenderedPageBreak/>
        <w:t xml:space="preserve">Re-opened complaints will receive a further acknowledgement and will aim to be responded to in the minimum standard </w:t>
      </w:r>
      <w:hyperlink w:anchor="_Appendix_6:_Complaint" w:history="1">
        <w:r w:rsidRPr="00965931">
          <w:rPr>
            <w:rStyle w:val="Hyperlink"/>
            <w:rFonts w:ascii="Arial" w:eastAsia="Times New Roman" w:hAnsi="Arial" w:cs="Arial"/>
            <w:sz w:val="21"/>
            <w:szCs w:val="21"/>
            <w:lang w:eastAsia="en-GB"/>
          </w:rPr>
          <w:t>response timescale</w:t>
        </w:r>
      </w:hyperlink>
      <w:r>
        <w:rPr>
          <w:rFonts w:ascii="Arial" w:eastAsia="Times New Roman" w:hAnsi="Arial" w:cs="Arial"/>
          <w:color w:val="333333"/>
          <w:sz w:val="21"/>
          <w:szCs w:val="21"/>
          <w:lang w:eastAsia="en-GB"/>
        </w:rPr>
        <w:t xml:space="preserve"> of 25 working days. </w:t>
      </w:r>
    </w:p>
    <w:p w14:paraId="01928D07" w14:textId="284B5D2C" w:rsidR="00170EF6" w:rsidRPr="00691AC3" w:rsidRDefault="00691AC3" w:rsidP="00691AC3">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Complainants can also reopen their complaint for the following reasons: </w:t>
      </w:r>
    </w:p>
    <w:p w14:paraId="22F0EAA6" w14:textId="3381E46F" w:rsidR="0006723C" w:rsidRPr="00E25DB4" w:rsidRDefault="00691AC3" w:rsidP="0006723C">
      <w:pPr>
        <w:pStyle w:val="ListParagraph"/>
        <w:numPr>
          <w:ilvl w:val="0"/>
          <w:numId w:val="33"/>
        </w:num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val="en-US" w:eastAsia="en-GB"/>
        </w:rPr>
        <w:t>They are</w:t>
      </w:r>
      <w:r w:rsidR="0006723C" w:rsidRPr="0006723C">
        <w:rPr>
          <w:rFonts w:ascii="Arial" w:eastAsia="Times New Roman" w:hAnsi="Arial" w:cs="Arial"/>
          <w:color w:val="333333"/>
          <w:sz w:val="21"/>
          <w:szCs w:val="21"/>
          <w:lang w:val="en-US" w:eastAsia="en-GB"/>
        </w:rPr>
        <w:t xml:space="preserve"> unhappy with the outcome, the conclusions of the complaint’s investigation, or the complaints process itself. </w:t>
      </w:r>
    </w:p>
    <w:p w14:paraId="0510473B" w14:textId="31A3C95D" w:rsidR="00E25DB4" w:rsidRPr="0006723C" w:rsidRDefault="00691AC3" w:rsidP="0006723C">
      <w:pPr>
        <w:pStyle w:val="ListParagraph"/>
        <w:numPr>
          <w:ilvl w:val="0"/>
          <w:numId w:val="33"/>
        </w:num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val="en-US" w:eastAsia="en-GB"/>
        </w:rPr>
        <w:t>They are</w:t>
      </w:r>
      <w:r w:rsidR="00E25DB4">
        <w:rPr>
          <w:rFonts w:ascii="Arial" w:eastAsia="Times New Roman" w:hAnsi="Arial" w:cs="Arial"/>
          <w:color w:val="333333"/>
          <w:sz w:val="21"/>
          <w:szCs w:val="21"/>
          <w:lang w:val="en-US" w:eastAsia="en-GB"/>
        </w:rPr>
        <w:t xml:space="preserve"> now considering </w:t>
      </w:r>
      <w:r>
        <w:rPr>
          <w:rFonts w:ascii="Arial" w:eastAsia="Times New Roman" w:hAnsi="Arial" w:cs="Arial"/>
          <w:color w:val="333333"/>
          <w:sz w:val="21"/>
          <w:szCs w:val="21"/>
          <w:lang w:val="en-US" w:eastAsia="en-GB"/>
        </w:rPr>
        <w:t xml:space="preserve">further, </w:t>
      </w:r>
      <w:r w:rsidR="00E25DB4">
        <w:rPr>
          <w:rFonts w:ascii="Arial" w:eastAsia="Times New Roman" w:hAnsi="Arial" w:cs="Arial"/>
          <w:color w:val="333333"/>
          <w:sz w:val="21"/>
          <w:szCs w:val="21"/>
          <w:lang w:val="en-US" w:eastAsia="en-GB"/>
        </w:rPr>
        <w:t>legal action</w:t>
      </w:r>
      <w:r>
        <w:rPr>
          <w:rFonts w:ascii="Arial" w:eastAsia="Times New Roman" w:hAnsi="Arial" w:cs="Arial"/>
          <w:color w:val="333333"/>
          <w:sz w:val="21"/>
          <w:szCs w:val="21"/>
          <w:lang w:val="en-US" w:eastAsia="en-GB"/>
        </w:rPr>
        <w:t>.</w:t>
      </w:r>
    </w:p>
    <w:p w14:paraId="5B24D1CD" w14:textId="00DF3042" w:rsidR="00170EF6" w:rsidRPr="00691AC3" w:rsidRDefault="0006723C" w:rsidP="00170EF6">
      <w:pPr>
        <w:spacing w:after="150" w:line="240" w:lineRule="auto"/>
        <w:textAlignment w:val="baseline"/>
        <w:rPr>
          <w:rFonts w:ascii="Arial" w:eastAsia="Times New Roman" w:hAnsi="Arial" w:cs="Arial"/>
          <w:color w:val="333333"/>
          <w:sz w:val="21"/>
          <w:szCs w:val="21"/>
          <w:lang w:eastAsia="en-GB"/>
        </w:rPr>
      </w:pPr>
      <w:r w:rsidRPr="00691AC3">
        <w:rPr>
          <w:rFonts w:ascii="Arial" w:eastAsia="Times New Roman" w:hAnsi="Arial" w:cs="Arial"/>
          <w:color w:val="333333"/>
          <w:sz w:val="21"/>
          <w:szCs w:val="21"/>
          <w:lang w:eastAsia="en-GB"/>
        </w:rPr>
        <w:t>In instances</w:t>
      </w:r>
      <w:r w:rsidR="00E25DB4" w:rsidRPr="00691AC3">
        <w:rPr>
          <w:rFonts w:ascii="Arial" w:eastAsia="Times New Roman" w:hAnsi="Arial" w:cs="Arial"/>
          <w:color w:val="333333"/>
          <w:sz w:val="21"/>
          <w:szCs w:val="21"/>
          <w:lang w:eastAsia="en-GB"/>
        </w:rPr>
        <w:t xml:space="preserve"> where the complainant is unhappy with the outcome of the complaint or its handling, they would</w:t>
      </w:r>
      <w:r w:rsidR="00691AC3">
        <w:rPr>
          <w:rFonts w:ascii="Arial" w:eastAsia="Times New Roman" w:hAnsi="Arial" w:cs="Arial"/>
          <w:color w:val="333333"/>
          <w:sz w:val="21"/>
          <w:szCs w:val="21"/>
          <w:lang w:eastAsia="en-GB"/>
        </w:rPr>
        <w:t xml:space="preserve"> be</w:t>
      </w:r>
      <w:r w:rsidR="00E25DB4" w:rsidRPr="00691AC3">
        <w:rPr>
          <w:rFonts w:ascii="Arial" w:eastAsia="Times New Roman" w:hAnsi="Arial" w:cs="Arial"/>
          <w:color w:val="333333"/>
          <w:sz w:val="21"/>
          <w:szCs w:val="21"/>
          <w:lang w:eastAsia="en-GB"/>
        </w:rPr>
        <w:t xml:space="preserve"> referred </w:t>
      </w:r>
      <w:r w:rsidR="00691AC3">
        <w:rPr>
          <w:rFonts w:ascii="Arial" w:eastAsia="Times New Roman" w:hAnsi="Arial" w:cs="Arial"/>
          <w:color w:val="333333"/>
          <w:sz w:val="21"/>
          <w:szCs w:val="21"/>
          <w:lang w:eastAsia="en-GB"/>
        </w:rPr>
        <w:t>to the</w:t>
      </w:r>
      <w:r w:rsidR="00E25DB4" w:rsidRPr="00691AC3">
        <w:rPr>
          <w:rFonts w:ascii="Arial" w:eastAsia="Times New Roman" w:hAnsi="Arial" w:cs="Arial"/>
          <w:color w:val="333333"/>
          <w:sz w:val="21"/>
          <w:szCs w:val="21"/>
          <w:lang w:eastAsia="en-GB"/>
        </w:rPr>
        <w:t xml:space="preserve"> </w:t>
      </w:r>
      <w:hyperlink w:anchor="_Parliamentary_and_Health" w:history="1">
        <w:r w:rsidR="00691AC3">
          <w:rPr>
            <w:rStyle w:val="Hyperlink"/>
            <w:rFonts w:ascii="Arial" w:eastAsia="Times New Roman" w:hAnsi="Arial" w:cs="Arial"/>
            <w:sz w:val="21"/>
            <w:szCs w:val="21"/>
            <w:lang w:eastAsia="en-GB"/>
          </w:rPr>
          <w:t>PHSO</w:t>
        </w:r>
      </w:hyperlink>
      <w:r w:rsidR="00E25DB4" w:rsidRPr="00691AC3">
        <w:rPr>
          <w:rFonts w:ascii="Arial" w:eastAsia="Times New Roman" w:hAnsi="Arial" w:cs="Arial"/>
          <w:color w:val="333333"/>
          <w:sz w:val="21"/>
          <w:szCs w:val="21"/>
          <w:lang w:eastAsia="en-GB"/>
        </w:rPr>
        <w:t xml:space="preserve">. </w:t>
      </w:r>
      <w:r w:rsidR="00170EF6" w:rsidRPr="00170EF6">
        <w:rPr>
          <w:rFonts w:ascii="Arial" w:eastAsia="Times New Roman" w:hAnsi="Arial" w:cs="Arial"/>
          <w:color w:val="333333"/>
          <w:sz w:val="21"/>
          <w:szCs w:val="21"/>
          <w:lang w:eastAsia="en-GB"/>
        </w:rPr>
        <w:t xml:space="preserve"> </w:t>
      </w:r>
    </w:p>
    <w:p w14:paraId="6BF5A90F" w14:textId="333893F2" w:rsidR="00404957" w:rsidRPr="00691AC3" w:rsidRDefault="00E25DB4" w:rsidP="00E25DB4">
      <w:pPr>
        <w:spacing w:after="150"/>
        <w:textAlignment w:val="baseline"/>
        <w:rPr>
          <w:rFonts w:ascii="Arial" w:eastAsia="Times New Roman" w:hAnsi="Arial" w:cs="Arial"/>
          <w:color w:val="333333"/>
          <w:sz w:val="21"/>
          <w:szCs w:val="21"/>
          <w:lang w:eastAsia="en-GB"/>
        </w:rPr>
      </w:pPr>
      <w:proofErr w:type="gramStart"/>
      <w:r w:rsidRPr="00691AC3">
        <w:rPr>
          <w:rFonts w:ascii="Arial" w:eastAsia="Times New Roman" w:hAnsi="Arial" w:cs="Arial"/>
          <w:color w:val="333333"/>
          <w:sz w:val="21"/>
          <w:szCs w:val="21"/>
          <w:lang w:eastAsia="en-GB"/>
        </w:rPr>
        <w:t>In the event that</w:t>
      </w:r>
      <w:proofErr w:type="gramEnd"/>
      <w:r w:rsidRPr="00691AC3">
        <w:rPr>
          <w:rFonts w:ascii="Arial" w:eastAsia="Times New Roman" w:hAnsi="Arial" w:cs="Arial"/>
          <w:color w:val="333333"/>
          <w:sz w:val="21"/>
          <w:szCs w:val="21"/>
          <w:lang w:eastAsia="en-GB"/>
        </w:rPr>
        <w:t xml:space="preserve"> the complainant </w:t>
      </w:r>
      <w:r w:rsidRPr="00691AC3">
        <w:rPr>
          <w:rFonts w:ascii="Arial" w:eastAsia="Times New Roman" w:hAnsi="Arial" w:cs="Arial"/>
          <w:color w:val="333333"/>
          <w:sz w:val="21"/>
          <w:szCs w:val="21"/>
        </w:rPr>
        <w:t xml:space="preserve">wishes to take legal action following the outcome of their complaint, they would be advised to seek independent representation. </w:t>
      </w:r>
      <w:r w:rsidRPr="00E25DB4">
        <w:rPr>
          <w:rFonts w:ascii="Arial" w:eastAsia="Times New Roman" w:hAnsi="Arial" w:cs="Arial"/>
          <w:color w:val="333333"/>
          <w:sz w:val="21"/>
          <w:szCs w:val="21"/>
          <w:lang w:eastAsia="en-GB"/>
        </w:rPr>
        <w:t xml:space="preserve">The </w:t>
      </w:r>
      <w:r w:rsidRPr="00691AC3">
        <w:rPr>
          <w:rFonts w:ascii="Arial" w:eastAsia="Times New Roman" w:hAnsi="Arial" w:cs="Arial"/>
          <w:color w:val="333333"/>
          <w:sz w:val="21"/>
          <w:szCs w:val="21"/>
          <w:lang w:eastAsia="en-GB"/>
        </w:rPr>
        <w:t xml:space="preserve">Trust’s </w:t>
      </w:r>
      <w:r w:rsidRPr="00E25DB4">
        <w:rPr>
          <w:rFonts w:ascii="Arial" w:eastAsia="Times New Roman" w:hAnsi="Arial" w:cs="Arial"/>
          <w:color w:val="333333"/>
          <w:sz w:val="21"/>
          <w:szCs w:val="21"/>
          <w:lang w:eastAsia="en-GB"/>
        </w:rPr>
        <w:t>legal team would be informed of the complaint details at this stage</w:t>
      </w:r>
      <w:r w:rsidR="00691AC3">
        <w:rPr>
          <w:rFonts w:ascii="Arial" w:eastAsia="Times New Roman" w:hAnsi="Arial" w:cs="Arial"/>
          <w:color w:val="333333"/>
          <w:sz w:val="21"/>
          <w:szCs w:val="21"/>
          <w:lang w:eastAsia="en-GB"/>
        </w:rPr>
        <w:t xml:space="preserve"> and the complaints process will be halted</w:t>
      </w:r>
      <w:r w:rsidRPr="00691AC3">
        <w:rPr>
          <w:rFonts w:ascii="Arial" w:eastAsia="Times New Roman" w:hAnsi="Arial" w:cs="Arial"/>
          <w:color w:val="333333"/>
          <w:sz w:val="21"/>
          <w:szCs w:val="21"/>
          <w:lang w:eastAsia="en-GB"/>
        </w:rPr>
        <w:t xml:space="preserve">. See </w:t>
      </w:r>
      <w:hyperlink w:anchor="_Cases_involving_Litigation" w:history="1">
        <w:r w:rsidR="00691AC3" w:rsidRPr="00691AC3">
          <w:rPr>
            <w:rStyle w:val="Hyperlink"/>
            <w:rFonts w:ascii="Arial" w:eastAsia="Times New Roman" w:hAnsi="Arial" w:cs="Arial"/>
            <w:sz w:val="21"/>
            <w:szCs w:val="21"/>
            <w:lang w:eastAsia="en-GB"/>
          </w:rPr>
          <w:t>cases involving litigation</w:t>
        </w:r>
      </w:hyperlink>
      <w:r w:rsidR="00691AC3" w:rsidRPr="00691AC3">
        <w:rPr>
          <w:rFonts w:ascii="Arial" w:eastAsia="Times New Roman" w:hAnsi="Arial" w:cs="Arial"/>
          <w:color w:val="333333"/>
          <w:sz w:val="21"/>
          <w:szCs w:val="21"/>
          <w:lang w:eastAsia="en-GB"/>
        </w:rPr>
        <w:t xml:space="preserve">. </w:t>
      </w:r>
    </w:p>
    <w:p w14:paraId="7E37C2F5" w14:textId="77777777" w:rsidR="00404957" w:rsidRPr="008701A1" w:rsidRDefault="00404957" w:rsidP="00404957">
      <w:pPr>
        <w:pStyle w:val="Heading1"/>
      </w:pPr>
      <w:bookmarkStart w:id="68" w:name="_Support_for_staff_1"/>
      <w:bookmarkStart w:id="69" w:name="_Toc161837639"/>
      <w:bookmarkEnd w:id="68"/>
      <w:r>
        <w:t>Support for staff</w:t>
      </w:r>
      <w:bookmarkEnd w:id="69"/>
    </w:p>
    <w:p w14:paraId="3C3F3DA5" w14:textId="6A18099D" w:rsidR="00404957" w:rsidRPr="004C6E51" w:rsidRDefault="00404957" w:rsidP="00404957">
      <w:pPr>
        <w:spacing w:after="0" w:line="240" w:lineRule="auto"/>
        <w:jc w:val="center"/>
        <w:textAlignment w:val="baseline"/>
        <w:rPr>
          <w:rFonts w:ascii="Arial" w:eastAsia="Times New Roman" w:hAnsi="Arial" w:cs="Arial"/>
          <w:b/>
          <w:bCs/>
          <w:color w:val="333333"/>
          <w:sz w:val="21"/>
          <w:szCs w:val="21"/>
          <w:lang w:eastAsia="en-GB"/>
        </w:rPr>
      </w:pPr>
    </w:p>
    <w:p w14:paraId="5B3956CC" w14:textId="1FF81642" w:rsidR="004C6E51" w:rsidRDefault="004C6E51" w:rsidP="004C6E51">
      <w:pPr>
        <w:spacing w:after="0" w:line="240" w:lineRule="auto"/>
        <w:textAlignment w:val="baseline"/>
        <w:rPr>
          <w:rFonts w:ascii="Arial" w:eastAsia="Times New Roman" w:hAnsi="Arial" w:cs="Arial"/>
          <w:color w:val="333333"/>
          <w:sz w:val="21"/>
          <w:szCs w:val="21"/>
          <w:lang w:eastAsia="en-GB"/>
        </w:rPr>
      </w:pPr>
      <w:r w:rsidRPr="004C6E51">
        <w:rPr>
          <w:rFonts w:ascii="Arial" w:eastAsia="Times New Roman" w:hAnsi="Arial" w:cs="Arial"/>
          <w:color w:val="333333"/>
          <w:sz w:val="21"/>
          <w:szCs w:val="21"/>
          <w:lang w:eastAsia="en-GB"/>
        </w:rPr>
        <w:t xml:space="preserve">All staff are encouraged to work with PALS throughout the complaints process. </w:t>
      </w:r>
      <w:r>
        <w:rPr>
          <w:rFonts w:ascii="Arial" w:eastAsia="Times New Roman" w:hAnsi="Arial" w:cs="Arial"/>
          <w:color w:val="333333"/>
          <w:sz w:val="21"/>
          <w:szCs w:val="21"/>
          <w:lang w:eastAsia="en-GB"/>
        </w:rPr>
        <w:t xml:space="preserve">PALS can support with drafting complaints letters, writing witness statements and developing actions plans for improvement. </w:t>
      </w:r>
      <w:r w:rsidR="006269A1">
        <w:rPr>
          <w:rFonts w:ascii="Arial" w:eastAsia="Times New Roman" w:hAnsi="Arial" w:cs="Arial"/>
          <w:color w:val="333333"/>
          <w:sz w:val="21"/>
          <w:szCs w:val="21"/>
          <w:lang w:eastAsia="en-GB"/>
        </w:rPr>
        <w:t xml:space="preserve">PALS can also help to develop further resources to support staff, available on request. </w:t>
      </w:r>
    </w:p>
    <w:p w14:paraId="0C8C27BC" w14:textId="77777777" w:rsidR="004C6E51" w:rsidRDefault="004C6E51" w:rsidP="004C6E51">
      <w:pPr>
        <w:spacing w:after="0" w:line="240" w:lineRule="auto"/>
        <w:textAlignment w:val="baseline"/>
        <w:rPr>
          <w:rFonts w:ascii="Arial" w:eastAsia="Times New Roman" w:hAnsi="Arial" w:cs="Arial"/>
          <w:color w:val="333333"/>
          <w:sz w:val="21"/>
          <w:szCs w:val="21"/>
          <w:lang w:eastAsia="en-GB"/>
        </w:rPr>
      </w:pPr>
    </w:p>
    <w:p w14:paraId="67F8E7B6" w14:textId="652DF029" w:rsidR="004C6E51" w:rsidRPr="004C6E51" w:rsidRDefault="004C6E51" w:rsidP="004C6E51">
      <w:pPr>
        <w:spacing w:after="0" w:line="240" w:lineRule="auto"/>
        <w:textAlignment w:val="baseline"/>
        <w:rPr>
          <w:rFonts w:ascii="Arial" w:eastAsia="Times New Roman" w:hAnsi="Arial" w:cs="Arial"/>
          <w:color w:val="333333"/>
          <w:sz w:val="21"/>
          <w:szCs w:val="21"/>
          <w:lang w:eastAsia="en-GB"/>
        </w:rPr>
      </w:pPr>
      <w:r w:rsidRPr="004C6E51">
        <w:rPr>
          <w:rFonts w:ascii="Arial" w:eastAsia="Times New Roman" w:hAnsi="Arial" w:cs="Arial"/>
          <w:color w:val="333333"/>
          <w:sz w:val="21"/>
          <w:szCs w:val="21"/>
          <w:lang w:eastAsia="en-GB"/>
        </w:rPr>
        <w:t xml:space="preserve">Receiving a complaint can be a difficult experience </w:t>
      </w:r>
      <w:r>
        <w:rPr>
          <w:rFonts w:ascii="Arial" w:eastAsia="Times New Roman" w:hAnsi="Arial" w:cs="Arial"/>
          <w:color w:val="333333"/>
          <w:sz w:val="21"/>
          <w:szCs w:val="21"/>
          <w:lang w:eastAsia="en-GB"/>
        </w:rPr>
        <w:t xml:space="preserve">for the </w:t>
      </w:r>
      <w:r w:rsidRPr="004C6E51">
        <w:rPr>
          <w:rFonts w:ascii="Arial" w:eastAsia="Times New Roman" w:hAnsi="Arial" w:cs="Arial"/>
          <w:color w:val="333333"/>
          <w:sz w:val="21"/>
          <w:szCs w:val="21"/>
          <w:lang w:eastAsia="en-GB"/>
        </w:rPr>
        <w:t xml:space="preserve">staff involved and every effort should be made to ensure these are communicated </w:t>
      </w:r>
      <w:r>
        <w:rPr>
          <w:rFonts w:ascii="Arial" w:eastAsia="Times New Roman" w:hAnsi="Arial" w:cs="Arial"/>
          <w:color w:val="333333"/>
          <w:sz w:val="21"/>
          <w:szCs w:val="21"/>
          <w:lang w:eastAsia="en-GB"/>
        </w:rPr>
        <w:t xml:space="preserve">fairly, </w:t>
      </w:r>
      <w:r w:rsidRPr="004C6E51">
        <w:rPr>
          <w:rFonts w:ascii="Arial" w:eastAsia="Times New Roman" w:hAnsi="Arial" w:cs="Arial"/>
          <w:color w:val="333333"/>
          <w:sz w:val="21"/>
          <w:szCs w:val="21"/>
          <w:lang w:eastAsia="en-GB"/>
        </w:rPr>
        <w:t xml:space="preserve">sensitively and by the correct means. </w:t>
      </w:r>
    </w:p>
    <w:p w14:paraId="2CFDB7AB" w14:textId="77777777" w:rsidR="004C6E51" w:rsidRPr="004C6E51" w:rsidRDefault="004C6E51" w:rsidP="004C6E51">
      <w:pPr>
        <w:spacing w:after="0" w:line="240" w:lineRule="auto"/>
        <w:textAlignment w:val="baseline"/>
        <w:rPr>
          <w:rFonts w:ascii="Arial" w:eastAsia="Times New Roman" w:hAnsi="Arial" w:cs="Arial"/>
          <w:color w:val="333333"/>
          <w:sz w:val="21"/>
          <w:szCs w:val="21"/>
          <w:lang w:eastAsia="en-GB"/>
        </w:rPr>
      </w:pPr>
    </w:p>
    <w:p w14:paraId="3735C964" w14:textId="16A165C4" w:rsidR="004C6E51" w:rsidRDefault="004C6E51" w:rsidP="004C6E51">
      <w:pPr>
        <w:spacing w:after="0" w:line="240" w:lineRule="auto"/>
        <w:textAlignment w:val="baseline"/>
        <w:rPr>
          <w:rFonts w:ascii="Arial" w:eastAsia="Times New Roman" w:hAnsi="Arial" w:cs="Arial"/>
          <w:color w:val="333333"/>
          <w:sz w:val="21"/>
          <w:szCs w:val="21"/>
          <w:lang w:eastAsia="en-GB"/>
        </w:rPr>
      </w:pPr>
      <w:r w:rsidRPr="004C6E51">
        <w:rPr>
          <w:rFonts w:ascii="Arial" w:eastAsia="Times New Roman" w:hAnsi="Arial" w:cs="Arial"/>
          <w:color w:val="333333"/>
          <w:sz w:val="21"/>
          <w:szCs w:val="21"/>
          <w:lang w:eastAsia="en-GB"/>
        </w:rPr>
        <w:t>PALS can support staff with complaints meetings and impartial cha</w:t>
      </w:r>
      <w:r>
        <w:rPr>
          <w:rFonts w:ascii="Arial" w:eastAsia="Times New Roman" w:hAnsi="Arial" w:cs="Arial"/>
          <w:color w:val="333333"/>
          <w:sz w:val="21"/>
          <w:szCs w:val="21"/>
          <w:lang w:eastAsia="en-GB"/>
        </w:rPr>
        <w:t>i</w:t>
      </w:r>
      <w:r w:rsidRPr="004C6E51">
        <w:rPr>
          <w:rFonts w:ascii="Arial" w:eastAsia="Times New Roman" w:hAnsi="Arial" w:cs="Arial"/>
          <w:color w:val="333333"/>
          <w:sz w:val="21"/>
          <w:szCs w:val="21"/>
          <w:lang w:eastAsia="en-GB"/>
        </w:rPr>
        <w:t>ring of these meetings can also be facilitated by the Head of Patient Experience and the PALS Lead</w:t>
      </w:r>
      <w:r>
        <w:rPr>
          <w:rFonts w:ascii="Arial" w:eastAsia="Times New Roman" w:hAnsi="Arial" w:cs="Arial"/>
          <w:color w:val="333333"/>
          <w:sz w:val="21"/>
          <w:szCs w:val="21"/>
          <w:lang w:eastAsia="en-GB"/>
        </w:rPr>
        <w:t xml:space="preserve"> if this is needed</w:t>
      </w:r>
      <w:r w:rsidRPr="004C6E51">
        <w:rPr>
          <w:rFonts w:ascii="Arial" w:eastAsia="Times New Roman" w:hAnsi="Arial" w:cs="Arial"/>
          <w:color w:val="333333"/>
          <w:sz w:val="21"/>
          <w:szCs w:val="21"/>
          <w:lang w:eastAsia="en-GB"/>
        </w:rPr>
        <w:t xml:space="preserve">.  </w:t>
      </w:r>
      <w:r>
        <w:rPr>
          <w:rFonts w:ascii="Arial" w:eastAsia="Times New Roman" w:hAnsi="Arial" w:cs="Arial"/>
          <w:color w:val="333333"/>
          <w:sz w:val="21"/>
          <w:szCs w:val="21"/>
          <w:lang w:eastAsia="en-GB"/>
        </w:rPr>
        <w:t xml:space="preserve">Please contact PALS to arrange </w:t>
      </w:r>
      <w:hyperlink r:id="rId14" w:history="1">
        <w:r w:rsidRPr="00284314">
          <w:rPr>
            <w:rStyle w:val="Hyperlink"/>
            <w:rFonts w:ascii="Arial" w:eastAsia="Times New Roman" w:hAnsi="Arial" w:cs="Arial"/>
            <w:sz w:val="21"/>
            <w:szCs w:val="21"/>
            <w:lang w:eastAsia="en-GB"/>
          </w:rPr>
          <w:t>sft.pals@nhs.net</w:t>
        </w:r>
      </w:hyperlink>
      <w:r>
        <w:rPr>
          <w:rFonts w:ascii="Arial" w:eastAsia="Times New Roman" w:hAnsi="Arial" w:cs="Arial"/>
          <w:color w:val="333333"/>
          <w:sz w:val="21"/>
          <w:szCs w:val="21"/>
          <w:lang w:eastAsia="en-GB"/>
        </w:rPr>
        <w:t xml:space="preserve"> </w:t>
      </w:r>
    </w:p>
    <w:p w14:paraId="48C9BFA2" w14:textId="7EC982DD" w:rsidR="003A6D21" w:rsidRDefault="003A6D21" w:rsidP="004C6E51">
      <w:pPr>
        <w:spacing w:after="0" w:line="240" w:lineRule="auto"/>
        <w:textAlignment w:val="baseline"/>
        <w:rPr>
          <w:rFonts w:ascii="Arial" w:eastAsia="Times New Roman" w:hAnsi="Arial" w:cs="Arial"/>
          <w:color w:val="333333"/>
          <w:sz w:val="21"/>
          <w:szCs w:val="21"/>
          <w:lang w:eastAsia="en-GB"/>
        </w:rPr>
      </w:pPr>
    </w:p>
    <w:p w14:paraId="398F46E5" w14:textId="4F6A7657" w:rsidR="00604A8E" w:rsidRPr="00C5769C" w:rsidRDefault="00604A8E" w:rsidP="00604A8E">
      <w:pPr>
        <w:spacing w:after="0" w:line="240" w:lineRule="auto"/>
        <w:jc w:val="center"/>
        <w:textAlignment w:val="baseline"/>
        <w:rPr>
          <w:rFonts w:ascii="Arial" w:eastAsia="Times New Roman" w:hAnsi="Arial" w:cs="Arial"/>
          <w:b/>
          <w:bCs/>
          <w:color w:val="333333"/>
          <w:sz w:val="21"/>
          <w:szCs w:val="21"/>
          <w:highlight w:val="yellow"/>
          <w:lang w:eastAsia="en-GB"/>
        </w:rPr>
      </w:pPr>
    </w:p>
    <w:p w14:paraId="489F9E0D" w14:textId="211DFDBE" w:rsidR="00604A8E" w:rsidRPr="008701A1" w:rsidRDefault="004C6E51" w:rsidP="00604A8E">
      <w:pPr>
        <w:pStyle w:val="Heading2"/>
      </w:pPr>
      <w:bookmarkStart w:id="70" w:name="_Toc161837640"/>
      <w:r>
        <w:t>C</w:t>
      </w:r>
      <w:r w:rsidR="00604A8E" w:rsidRPr="008701A1">
        <w:t>omplaints training</w:t>
      </w:r>
      <w:bookmarkEnd w:id="70"/>
      <w:r w:rsidR="00604A8E" w:rsidRPr="008701A1">
        <w:t xml:space="preserve"> </w:t>
      </w:r>
    </w:p>
    <w:p w14:paraId="0F8E6E1C" w14:textId="468746ED" w:rsidR="004C6E51" w:rsidRPr="004C6E51" w:rsidRDefault="004C6E51" w:rsidP="00B20CB8">
      <w:pPr>
        <w:spacing w:after="150" w:line="240" w:lineRule="auto"/>
        <w:textAlignment w:val="baseline"/>
        <w:rPr>
          <w:rFonts w:ascii="Arial" w:eastAsia="Times New Roman" w:hAnsi="Arial" w:cs="Arial"/>
          <w:color w:val="333333"/>
          <w:sz w:val="21"/>
          <w:szCs w:val="21"/>
          <w:lang w:eastAsia="en-GB"/>
        </w:rPr>
      </w:pPr>
      <w:r w:rsidRPr="004C6E51">
        <w:rPr>
          <w:rFonts w:ascii="Arial" w:eastAsia="Times New Roman" w:hAnsi="Arial" w:cs="Arial"/>
          <w:color w:val="333333"/>
          <w:sz w:val="21"/>
          <w:szCs w:val="21"/>
          <w:lang w:eastAsia="en-GB"/>
        </w:rPr>
        <w:t xml:space="preserve">Complaints training is currently available to all </w:t>
      </w:r>
      <w:r>
        <w:rPr>
          <w:rFonts w:ascii="Arial" w:eastAsia="Times New Roman" w:hAnsi="Arial" w:cs="Arial"/>
          <w:color w:val="333333"/>
          <w:sz w:val="21"/>
          <w:szCs w:val="21"/>
          <w:lang w:eastAsia="en-GB"/>
        </w:rPr>
        <w:t xml:space="preserve">new </w:t>
      </w:r>
      <w:r w:rsidRPr="004C6E51">
        <w:rPr>
          <w:rFonts w:ascii="Arial" w:eastAsia="Times New Roman" w:hAnsi="Arial" w:cs="Arial"/>
          <w:color w:val="333333"/>
          <w:sz w:val="21"/>
          <w:szCs w:val="21"/>
          <w:lang w:eastAsia="en-GB"/>
        </w:rPr>
        <w:t xml:space="preserve">Band 7 ward staff, F2 Doctors and Consultants through the Trust’s leadership and development programme. </w:t>
      </w:r>
    </w:p>
    <w:p w14:paraId="67CD7571" w14:textId="6B5C0ECF" w:rsidR="004C6E51" w:rsidRPr="004C6E51" w:rsidRDefault="004C6E51" w:rsidP="00B20CB8">
      <w:pPr>
        <w:spacing w:after="150" w:line="240" w:lineRule="auto"/>
        <w:textAlignment w:val="baseline"/>
        <w:rPr>
          <w:rFonts w:ascii="Arial" w:eastAsia="Times New Roman" w:hAnsi="Arial" w:cs="Arial"/>
          <w:color w:val="333333"/>
          <w:sz w:val="21"/>
          <w:szCs w:val="21"/>
          <w:lang w:eastAsia="en-GB"/>
        </w:rPr>
      </w:pPr>
      <w:r w:rsidRPr="004C6E51">
        <w:rPr>
          <w:rFonts w:ascii="Arial" w:eastAsia="Times New Roman" w:hAnsi="Arial" w:cs="Arial"/>
          <w:color w:val="333333"/>
          <w:sz w:val="21"/>
          <w:szCs w:val="21"/>
          <w:lang w:eastAsia="en-GB"/>
        </w:rPr>
        <w:t>Department</w:t>
      </w:r>
      <w:r>
        <w:rPr>
          <w:rFonts w:ascii="Arial" w:eastAsia="Times New Roman" w:hAnsi="Arial" w:cs="Arial"/>
          <w:color w:val="333333"/>
          <w:sz w:val="21"/>
          <w:szCs w:val="21"/>
          <w:lang w:eastAsia="en-GB"/>
        </w:rPr>
        <w:t xml:space="preserve">, </w:t>
      </w:r>
      <w:proofErr w:type="gramStart"/>
      <w:r>
        <w:rPr>
          <w:rFonts w:ascii="Arial" w:eastAsia="Times New Roman" w:hAnsi="Arial" w:cs="Arial"/>
          <w:color w:val="333333"/>
          <w:sz w:val="21"/>
          <w:szCs w:val="21"/>
          <w:lang w:eastAsia="en-GB"/>
        </w:rPr>
        <w:t>speciality</w:t>
      </w:r>
      <w:proofErr w:type="gramEnd"/>
      <w:r w:rsidRPr="004C6E51">
        <w:rPr>
          <w:rFonts w:ascii="Arial" w:eastAsia="Times New Roman" w:hAnsi="Arial" w:cs="Arial"/>
          <w:color w:val="333333"/>
          <w:sz w:val="21"/>
          <w:szCs w:val="21"/>
          <w:lang w:eastAsia="en-GB"/>
        </w:rPr>
        <w:t xml:space="preserve"> or</w:t>
      </w:r>
      <w:r>
        <w:rPr>
          <w:rFonts w:ascii="Arial" w:eastAsia="Times New Roman" w:hAnsi="Arial" w:cs="Arial"/>
          <w:color w:val="333333"/>
          <w:sz w:val="21"/>
          <w:szCs w:val="21"/>
          <w:lang w:eastAsia="en-GB"/>
        </w:rPr>
        <w:t xml:space="preserve"> other staff group </w:t>
      </w:r>
      <w:r w:rsidRPr="004C6E51">
        <w:rPr>
          <w:rFonts w:ascii="Arial" w:eastAsia="Times New Roman" w:hAnsi="Arial" w:cs="Arial"/>
          <w:color w:val="333333"/>
          <w:sz w:val="21"/>
          <w:szCs w:val="21"/>
          <w:lang w:eastAsia="en-GB"/>
        </w:rPr>
        <w:t xml:space="preserve">training can be tailored </w:t>
      </w:r>
      <w:r>
        <w:rPr>
          <w:rFonts w:ascii="Arial" w:eastAsia="Times New Roman" w:hAnsi="Arial" w:cs="Arial"/>
          <w:color w:val="333333"/>
          <w:sz w:val="21"/>
          <w:szCs w:val="21"/>
          <w:lang w:eastAsia="en-GB"/>
        </w:rPr>
        <w:t xml:space="preserve">and developed </w:t>
      </w:r>
      <w:r w:rsidRPr="004C6E51">
        <w:rPr>
          <w:rFonts w:ascii="Arial" w:eastAsia="Times New Roman" w:hAnsi="Arial" w:cs="Arial"/>
          <w:color w:val="333333"/>
          <w:sz w:val="21"/>
          <w:szCs w:val="21"/>
          <w:lang w:eastAsia="en-GB"/>
        </w:rPr>
        <w:t>on an individual basis, please contact the Head or Patient Experience directly to arrange.</w:t>
      </w:r>
    </w:p>
    <w:p w14:paraId="7EF334BB" w14:textId="4EE5AA86" w:rsidR="004C6E51" w:rsidRDefault="007A732A" w:rsidP="00B20CB8">
      <w:pPr>
        <w:spacing w:after="150" w:line="240" w:lineRule="auto"/>
        <w:textAlignment w:val="baseline"/>
        <w:rPr>
          <w:rFonts w:ascii="Arial" w:eastAsia="Times New Roman" w:hAnsi="Arial" w:cs="Arial"/>
          <w:color w:val="333333"/>
          <w:sz w:val="21"/>
          <w:szCs w:val="21"/>
          <w:highlight w:val="yellow"/>
          <w:lang w:eastAsia="en-GB"/>
        </w:rPr>
      </w:pPr>
      <w:hyperlink r:id="rId15" w:history="1">
        <w:r w:rsidR="004C6E51" w:rsidRPr="004C6E51">
          <w:rPr>
            <w:rStyle w:val="Hyperlink"/>
            <w:rFonts w:ascii="Arial" w:eastAsia="Times New Roman" w:hAnsi="Arial" w:cs="Arial"/>
            <w:sz w:val="21"/>
            <w:szCs w:val="21"/>
            <w:lang w:eastAsia="en-GB"/>
          </w:rPr>
          <w:t>Victoria.aldridge3@nhs.net</w:t>
        </w:r>
      </w:hyperlink>
      <w:r w:rsidR="004C6E51" w:rsidRPr="004C6E51">
        <w:rPr>
          <w:rFonts w:ascii="Arial" w:eastAsia="Times New Roman" w:hAnsi="Arial" w:cs="Arial"/>
          <w:color w:val="333333"/>
          <w:sz w:val="21"/>
          <w:szCs w:val="21"/>
          <w:lang w:eastAsia="en-GB"/>
        </w:rPr>
        <w:t xml:space="preserve">  </w:t>
      </w:r>
    </w:p>
    <w:p w14:paraId="3B3C78D4" w14:textId="1D526FED" w:rsidR="00AF7679" w:rsidRPr="00AF7679" w:rsidRDefault="00AF7679" w:rsidP="00AF7679">
      <w:pPr>
        <w:pStyle w:val="Heading1"/>
      </w:pPr>
      <w:bookmarkStart w:id="71" w:name="_Learning_from_complaints"/>
      <w:bookmarkStart w:id="72" w:name="_Toc161837641"/>
      <w:bookmarkEnd w:id="71"/>
      <w:r w:rsidRPr="00AF7679">
        <w:t>Learning from complaints</w:t>
      </w:r>
      <w:bookmarkEnd w:id="72"/>
      <w:r w:rsidRPr="00AF7679">
        <w:t xml:space="preserve"> </w:t>
      </w:r>
    </w:p>
    <w:p w14:paraId="4E59DE6D" w14:textId="7CDC8CA3" w:rsidR="00B20CB8" w:rsidRPr="00B21680" w:rsidRDefault="00B20CB8" w:rsidP="00F74FCF">
      <w:pPr>
        <w:spacing w:after="150" w:line="240" w:lineRule="auto"/>
        <w:textAlignment w:val="baseline"/>
        <w:rPr>
          <w:rFonts w:ascii="Arial" w:eastAsia="Times New Roman" w:hAnsi="Arial" w:cs="Arial"/>
          <w:color w:val="333333"/>
          <w:sz w:val="21"/>
          <w:szCs w:val="21"/>
          <w:lang w:eastAsia="en-GB"/>
        </w:rPr>
      </w:pPr>
    </w:p>
    <w:p w14:paraId="5504EFA7" w14:textId="3DFBFA6D" w:rsidR="000C7BD2" w:rsidRPr="00B21680" w:rsidRDefault="000C7BD2" w:rsidP="000C7BD2">
      <w:pPr>
        <w:spacing w:after="150" w:line="240" w:lineRule="auto"/>
        <w:textAlignment w:val="baseline"/>
        <w:rPr>
          <w:rFonts w:ascii="Arial" w:eastAsia="Times New Roman" w:hAnsi="Arial" w:cs="Arial"/>
          <w:color w:val="333333"/>
          <w:sz w:val="21"/>
          <w:szCs w:val="21"/>
          <w:lang w:eastAsia="en-GB"/>
        </w:rPr>
      </w:pPr>
      <w:r w:rsidRPr="00B21680">
        <w:rPr>
          <w:rFonts w:ascii="Arial" w:eastAsia="Times New Roman" w:hAnsi="Arial" w:cs="Arial"/>
          <w:color w:val="333333"/>
          <w:sz w:val="21"/>
          <w:szCs w:val="21"/>
          <w:lang w:eastAsia="en-GB"/>
        </w:rPr>
        <w:t>To ensure improvements arise out of </w:t>
      </w:r>
      <w:r w:rsidRPr="00B21680">
        <w:rPr>
          <w:rFonts w:ascii="Arial" w:eastAsia="Times New Roman" w:hAnsi="Arial" w:cs="Arial"/>
          <w:color w:val="333333"/>
          <w:sz w:val="21"/>
          <w:szCs w:val="21"/>
          <w:bdr w:val="none" w:sz="0" w:space="0" w:color="auto" w:frame="1"/>
          <w:lang w:eastAsia="en-GB"/>
        </w:rPr>
        <w:t>complaints</w:t>
      </w:r>
      <w:r w:rsidRPr="00B21680">
        <w:rPr>
          <w:rFonts w:ascii="Arial" w:eastAsia="Times New Roman" w:hAnsi="Arial" w:cs="Arial"/>
          <w:color w:val="333333"/>
          <w:sz w:val="21"/>
          <w:szCs w:val="21"/>
          <w:lang w:eastAsia="en-GB"/>
        </w:rPr>
        <w:t xml:space="preserve">, </w:t>
      </w:r>
      <w:hyperlink w:anchor="_Appendix_TBC:_Action" w:history="1">
        <w:r w:rsidRPr="00B21680">
          <w:rPr>
            <w:rStyle w:val="Hyperlink"/>
            <w:rFonts w:ascii="Arial" w:eastAsia="Times New Roman" w:hAnsi="Arial" w:cs="Arial"/>
            <w:sz w:val="21"/>
            <w:szCs w:val="21"/>
            <w:lang w:eastAsia="en-GB"/>
          </w:rPr>
          <w:t>action plans</w:t>
        </w:r>
      </w:hyperlink>
      <w:r w:rsidRPr="00B21680">
        <w:rPr>
          <w:rFonts w:ascii="Arial" w:eastAsia="Times New Roman" w:hAnsi="Arial" w:cs="Arial"/>
          <w:color w:val="333333"/>
          <w:sz w:val="21"/>
          <w:szCs w:val="21"/>
          <w:lang w:eastAsia="en-GB"/>
        </w:rPr>
        <w:t xml:space="preserve"> must be completed and monitored following the investigation of all </w:t>
      </w:r>
      <w:r w:rsidRPr="00B21680">
        <w:rPr>
          <w:rFonts w:ascii="Arial" w:eastAsia="Times New Roman" w:hAnsi="Arial" w:cs="Arial"/>
          <w:color w:val="333333"/>
          <w:sz w:val="21"/>
          <w:szCs w:val="21"/>
          <w:bdr w:val="none" w:sz="0" w:space="0" w:color="auto" w:frame="1"/>
          <w:lang w:eastAsia="en-GB"/>
        </w:rPr>
        <w:t>complaints</w:t>
      </w:r>
      <w:r w:rsidRPr="00B21680">
        <w:rPr>
          <w:rFonts w:ascii="Arial" w:eastAsia="Times New Roman" w:hAnsi="Arial" w:cs="Arial"/>
          <w:color w:val="333333"/>
          <w:sz w:val="21"/>
          <w:szCs w:val="21"/>
          <w:lang w:eastAsia="en-GB"/>
        </w:rPr>
        <w:t xml:space="preserve">. The </w:t>
      </w:r>
      <w:hyperlink w:anchor="_Appendix_TBC:_Action" w:history="1">
        <w:r w:rsidR="00F86AF2">
          <w:rPr>
            <w:rStyle w:val="Hyperlink"/>
            <w:rFonts w:ascii="Arial" w:eastAsia="Times New Roman" w:hAnsi="Arial" w:cs="Arial"/>
            <w:sz w:val="21"/>
            <w:szCs w:val="21"/>
            <w:lang w:eastAsia="en-GB"/>
          </w:rPr>
          <w:t>a</w:t>
        </w:r>
        <w:r w:rsidRPr="00B21680">
          <w:rPr>
            <w:rStyle w:val="Hyperlink"/>
            <w:rFonts w:ascii="Arial" w:eastAsia="Times New Roman" w:hAnsi="Arial" w:cs="Arial"/>
            <w:sz w:val="21"/>
            <w:szCs w:val="21"/>
            <w:lang w:eastAsia="en-GB"/>
          </w:rPr>
          <w:t xml:space="preserve">ction </w:t>
        </w:r>
        <w:r w:rsidR="00F86AF2">
          <w:rPr>
            <w:rStyle w:val="Hyperlink"/>
            <w:rFonts w:ascii="Arial" w:eastAsia="Times New Roman" w:hAnsi="Arial" w:cs="Arial"/>
            <w:sz w:val="21"/>
            <w:szCs w:val="21"/>
            <w:lang w:eastAsia="en-GB"/>
          </w:rPr>
          <w:t>p</w:t>
        </w:r>
        <w:r w:rsidRPr="00B21680">
          <w:rPr>
            <w:rStyle w:val="Hyperlink"/>
            <w:rFonts w:ascii="Arial" w:eastAsia="Times New Roman" w:hAnsi="Arial" w:cs="Arial"/>
            <w:sz w:val="21"/>
            <w:szCs w:val="21"/>
            <w:lang w:eastAsia="en-GB"/>
          </w:rPr>
          <w:t>lan</w:t>
        </w:r>
      </w:hyperlink>
      <w:r w:rsidRPr="00B21680">
        <w:rPr>
          <w:rFonts w:ascii="Arial" w:eastAsia="Times New Roman" w:hAnsi="Arial" w:cs="Arial"/>
          <w:color w:val="333333"/>
          <w:sz w:val="21"/>
          <w:szCs w:val="21"/>
          <w:lang w:eastAsia="en-GB"/>
        </w:rPr>
        <w:t xml:space="preserve"> must be sent to PALS at the end of the investigation when the draft response is sent.  </w:t>
      </w:r>
    </w:p>
    <w:p w14:paraId="333EEC17" w14:textId="77777777" w:rsidR="00B21680" w:rsidRPr="00B21680" w:rsidRDefault="000C7BD2" w:rsidP="000C7BD2">
      <w:pPr>
        <w:spacing w:after="150" w:line="240" w:lineRule="auto"/>
        <w:textAlignment w:val="baseline"/>
        <w:rPr>
          <w:rFonts w:ascii="Arial" w:eastAsia="Times New Roman" w:hAnsi="Arial" w:cs="Arial"/>
          <w:color w:val="333333"/>
          <w:sz w:val="21"/>
          <w:szCs w:val="21"/>
          <w:lang w:eastAsia="en-GB"/>
        </w:rPr>
      </w:pPr>
      <w:r w:rsidRPr="00B21680">
        <w:rPr>
          <w:rFonts w:ascii="Arial" w:eastAsia="Times New Roman" w:hAnsi="Arial" w:cs="Arial"/>
          <w:color w:val="333333"/>
          <w:sz w:val="21"/>
          <w:szCs w:val="21"/>
          <w:lang w:eastAsia="en-GB"/>
        </w:rPr>
        <w:t xml:space="preserve">The information from the Action Plan will be recorded on Datix and timescales set for follow-up. </w:t>
      </w:r>
    </w:p>
    <w:p w14:paraId="396AC651" w14:textId="2342C771" w:rsidR="000C7BD2" w:rsidRPr="00B21680" w:rsidRDefault="000C7BD2" w:rsidP="000C7BD2">
      <w:pPr>
        <w:spacing w:after="150" w:line="240" w:lineRule="auto"/>
        <w:textAlignment w:val="baseline"/>
        <w:rPr>
          <w:rFonts w:ascii="Arial" w:eastAsia="Times New Roman" w:hAnsi="Arial" w:cs="Arial"/>
          <w:color w:val="333333"/>
          <w:sz w:val="21"/>
          <w:szCs w:val="21"/>
          <w:lang w:eastAsia="en-GB"/>
        </w:rPr>
      </w:pPr>
      <w:r w:rsidRPr="00B21680">
        <w:rPr>
          <w:rFonts w:ascii="Arial" w:eastAsia="Times New Roman" w:hAnsi="Arial" w:cs="Arial"/>
          <w:color w:val="333333"/>
          <w:sz w:val="21"/>
          <w:szCs w:val="21"/>
          <w:lang w:eastAsia="en-GB"/>
        </w:rPr>
        <w:t>PALS will e-mail the Investigating Manager or person</w:t>
      </w:r>
      <w:r w:rsidR="00B21680" w:rsidRPr="00B21680">
        <w:rPr>
          <w:rFonts w:ascii="Arial" w:eastAsia="Times New Roman" w:hAnsi="Arial" w:cs="Arial"/>
          <w:color w:val="333333"/>
          <w:sz w:val="21"/>
          <w:szCs w:val="21"/>
          <w:lang w:eastAsia="en-GB"/>
        </w:rPr>
        <w:t>(s)</w:t>
      </w:r>
      <w:r w:rsidRPr="00B21680">
        <w:rPr>
          <w:rFonts w:ascii="Arial" w:eastAsia="Times New Roman" w:hAnsi="Arial" w:cs="Arial"/>
          <w:color w:val="333333"/>
          <w:sz w:val="21"/>
          <w:szCs w:val="21"/>
          <w:lang w:eastAsia="en-GB"/>
        </w:rPr>
        <w:t xml:space="preserve"> responsible for implementing the action</w:t>
      </w:r>
      <w:r w:rsidR="00B21680" w:rsidRPr="00B21680">
        <w:rPr>
          <w:rFonts w:ascii="Arial" w:eastAsia="Times New Roman" w:hAnsi="Arial" w:cs="Arial"/>
          <w:color w:val="333333"/>
          <w:sz w:val="21"/>
          <w:szCs w:val="21"/>
          <w:lang w:eastAsia="en-GB"/>
        </w:rPr>
        <w:t>s</w:t>
      </w:r>
      <w:r w:rsidRPr="00B21680">
        <w:rPr>
          <w:rFonts w:ascii="Arial" w:eastAsia="Times New Roman" w:hAnsi="Arial" w:cs="Arial"/>
          <w:color w:val="333333"/>
          <w:sz w:val="21"/>
          <w:szCs w:val="21"/>
          <w:lang w:eastAsia="en-GB"/>
        </w:rPr>
        <w:t xml:space="preserve"> for </w:t>
      </w:r>
      <w:r w:rsidR="00B21680" w:rsidRPr="00B21680">
        <w:rPr>
          <w:rFonts w:ascii="Arial" w:eastAsia="Times New Roman" w:hAnsi="Arial" w:cs="Arial"/>
          <w:color w:val="333333"/>
          <w:sz w:val="21"/>
          <w:szCs w:val="21"/>
          <w:lang w:eastAsia="en-GB"/>
        </w:rPr>
        <w:t>update and closure</w:t>
      </w:r>
      <w:r w:rsidRPr="00B21680">
        <w:rPr>
          <w:rFonts w:ascii="Arial" w:eastAsia="Times New Roman" w:hAnsi="Arial" w:cs="Arial"/>
          <w:color w:val="333333"/>
          <w:sz w:val="21"/>
          <w:szCs w:val="21"/>
          <w:lang w:eastAsia="en-GB"/>
        </w:rPr>
        <w:t>.</w:t>
      </w:r>
    </w:p>
    <w:p w14:paraId="0B0E8F0F" w14:textId="77777777" w:rsidR="006269A1" w:rsidRDefault="00B21680" w:rsidP="000C7BD2">
      <w:pPr>
        <w:spacing w:after="150" w:line="240" w:lineRule="auto"/>
        <w:textAlignment w:val="baseline"/>
        <w:rPr>
          <w:rFonts w:ascii="Arial" w:eastAsia="Times New Roman" w:hAnsi="Arial" w:cs="Arial"/>
          <w:color w:val="333333"/>
          <w:sz w:val="21"/>
          <w:szCs w:val="21"/>
          <w:lang w:eastAsia="en-GB"/>
        </w:rPr>
      </w:pPr>
      <w:r w:rsidRPr="00B21680">
        <w:rPr>
          <w:rFonts w:ascii="Arial" w:eastAsia="Times New Roman" w:hAnsi="Arial" w:cs="Arial"/>
          <w:color w:val="333333"/>
          <w:sz w:val="21"/>
          <w:szCs w:val="21"/>
          <w:lang w:eastAsia="en-GB"/>
        </w:rPr>
        <w:t xml:space="preserve">Themes from complaints and concerns are reviewed on a quarterly basis by the Patient Experience and PALS teams. </w:t>
      </w:r>
    </w:p>
    <w:p w14:paraId="53E9FACA" w14:textId="54BE2DCB" w:rsidR="00B21680" w:rsidRPr="009136F4" w:rsidRDefault="006269A1" w:rsidP="000C7BD2">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Patient Experience should be an area of focus within each Division’s Governance structure, and these themes and insights should be </w:t>
      </w:r>
      <w:r w:rsidR="00B21680" w:rsidRPr="00B21680">
        <w:rPr>
          <w:rFonts w:ascii="Arial" w:eastAsia="Times New Roman" w:hAnsi="Arial" w:cs="Arial"/>
          <w:color w:val="333333"/>
          <w:sz w:val="21"/>
          <w:szCs w:val="21"/>
          <w:lang w:eastAsia="en-GB"/>
        </w:rPr>
        <w:t xml:space="preserve">used to inform improvement projects to reduce the risk of recurrence. Where appropriate these themes may also be taken to dedicated forums or committee for specific guidance or resourcing. </w:t>
      </w:r>
      <w:r w:rsidR="006B6E28">
        <w:rPr>
          <w:rFonts w:ascii="Arial" w:eastAsia="Times New Roman" w:hAnsi="Arial" w:cs="Arial"/>
          <w:color w:val="333333"/>
          <w:sz w:val="21"/>
          <w:szCs w:val="21"/>
          <w:lang w:eastAsia="en-GB"/>
        </w:rPr>
        <w:t xml:space="preserve"> Mitigations and improvements in response to these </w:t>
      </w:r>
      <w:r w:rsidR="00B21680" w:rsidRPr="00B21680">
        <w:rPr>
          <w:rFonts w:ascii="Arial" w:eastAsia="Times New Roman" w:hAnsi="Arial" w:cs="Arial"/>
          <w:color w:val="333333"/>
          <w:sz w:val="21"/>
          <w:szCs w:val="21"/>
          <w:lang w:eastAsia="en-GB"/>
        </w:rPr>
        <w:t xml:space="preserve">themes are reported to the Patient Experience Steering Group, Clinical Governance Committee and Trust Board on a quarterly basis. </w:t>
      </w:r>
      <w:r w:rsidR="00B21680">
        <w:rPr>
          <w:rFonts w:ascii="Arial" w:eastAsia="Times New Roman" w:hAnsi="Arial" w:cs="Arial"/>
          <w:color w:val="333333"/>
          <w:sz w:val="21"/>
          <w:szCs w:val="21"/>
          <w:lang w:eastAsia="en-GB"/>
        </w:rPr>
        <w:t xml:space="preserve">Divisional Leads are required to provide a </w:t>
      </w:r>
      <w:r w:rsidR="00B21680">
        <w:rPr>
          <w:rFonts w:ascii="Arial" w:eastAsia="Times New Roman" w:hAnsi="Arial" w:cs="Arial"/>
          <w:color w:val="333333"/>
          <w:sz w:val="21"/>
          <w:szCs w:val="21"/>
          <w:lang w:eastAsia="en-GB"/>
        </w:rPr>
        <w:lastRenderedPageBreak/>
        <w:t xml:space="preserve">quarterly update to the Patient Experience </w:t>
      </w:r>
      <w:r w:rsidR="00B21680" w:rsidRPr="009136F4">
        <w:rPr>
          <w:rFonts w:ascii="Arial" w:eastAsia="Times New Roman" w:hAnsi="Arial" w:cs="Arial"/>
          <w:color w:val="333333"/>
          <w:sz w:val="21"/>
          <w:szCs w:val="21"/>
          <w:lang w:eastAsia="en-GB"/>
        </w:rPr>
        <w:t>Steering Group in response to these themes, outlin</w:t>
      </w:r>
      <w:r w:rsidR="006B6E28">
        <w:rPr>
          <w:rFonts w:ascii="Arial" w:eastAsia="Times New Roman" w:hAnsi="Arial" w:cs="Arial"/>
          <w:color w:val="333333"/>
          <w:sz w:val="21"/>
          <w:szCs w:val="21"/>
          <w:lang w:eastAsia="en-GB"/>
        </w:rPr>
        <w:t>ing</w:t>
      </w:r>
      <w:r w:rsidR="00B21680" w:rsidRPr="009136F4">
        <w:rPr>
          <w:rFonts w:ascii="Arial" w:eastAsia="Times New Roman" w:hAnsi="Arial" w:cs="Arial"/>
          <w:color w:val="333333"/>
          <w:sz w:val="21"/>
          <w:szCs w:val="21"/>
          <w:lang w:eastAsia="en-GB"/>
        </w:rPr>
        <w:t xml:space="preserve"> </w:t>
      </w:r>
      <w:r w:rsidR="006B6E28">
        <w:rPr>
          <w:rFonts w:ascii="Arial" w:eastAsia="Times New Roman" w:hAnsi="Arial" w:cs="Arial"/>
          <w:color w:val="333333"/>
          <w:sz w:val="21"/>
          <w:szCs w:val="21"/>
          <w:lang w:eastAsia="en-GB"/>
        </w:rPr>
        <w:t>any</w:t>
      </w:r>
      <w:r w:rsidR="00B21680" w:rsidRPr="009136F4">
        <w:rPr>
          <w:rFonts w:ascii="Arial" w:eastAsia="Times New Roman" w:hAnsi="Arial" w:cs="Arial"/>
          <w:color w:val="333333"/>
          <w:sz w:val="21"/>
          <w:szCs w:val="21"/>
          <w:lang w:eastAsia="en-GB"/>
        </w:rPr>
        <w:t xml:space="preserve"> l</w:t>
      </w:r>
      <w:r w:rsidR="006B6E28">
        <w:rPr>
          <w:rFonts w:ascii="Arial" w:eastAsia="Times New Roman" w:hAnsi="Arial" w:cs="Arial"/>
          <w:color w:val="333333"/>
          <w:sz w:val="21"/>
          <w:szCs w:val="21"/>
          <w:lang w:eastAsia="en-GB"/>
        </w:rPr>
        <w:t>earning and l</w:t>
      </w:r>
      <w:r w:rsidR="00B21680" w:rsidRPr="009136F4">
        <w:rPr>
          <w:rFonts w:ascii="Arial" w:eastAsia="Times New Roman" w:hAnsi="Arial" w:cs="Arial"/>
          <w:color w:val="333333"/>
          <w:sz w:val="21"/>
          <w:szCs w:val="21"/>
          <w:lang w:eastAsia="en-GB"/>
        </w:rPr>
        <w:t>ocal improvement plans</w:t>
      </w:r>
      <w:r w:rsidR="006B6E28">
        <w:rPr>
          <w:rFonts w:ascii="Arial" w:eastAsia="Times New Roman" w:hAnsi="Arial" w:cs="Arial"/>
          <w:color w:val="333333"/>
          <w:sz w:val="21"/>
          <w:szCs w:val="21"/>
          <w:lang w:eastAsia="en-GB"/>
        </w:rPr>
        <w:t>.</w:t>
      </w:r>
    </w:p>
    <w:p w14:paraId="7D066F7A" w14:textId="5321ECD1" w:rsidR="009136F4" w:rsidRPr="009136F4" w:rsidRDefault="007A732A" w:rsidP="00F74FCF">
      <w:pPr>
        <w:spacing w:after="150" w:line="240" w:lineRule="auto"/>
        <w:textAlignment w:val="baseline"/>
        <w:rPr>
          <w:rFonts w:ascii="Arial" w:eastAsia="Times New Roman" w:hAnsi="Arial" w:cs="Arial"/>
          <w:color w:val="333333"/>
          <w:sz w:val="21"/>
          <w:szCs w:val="21"/>
          <w:lang w:eastAsia="en-GB"/>
        </w:rPr>
      </w:pPr>
      <w:hyperlink r:id="rId16" w:history="1">
        <w:r w:rsidR="000C7BD2" w:rsidRPr="009136F4">
          <w:rPr>
            <w:rStyle w:val="Hyperlink"/>
            <w:rFonts w:ascii="Arial" w:eastAsia="Times New Roman" w:hAnsi="Arial" w:cs="Arial"/>
            <w:sz w:val="21"/>
            <w:szCs w:val="21"/>
            <w:lang w:eastAsia="en-GB"/>
          </w:rPr>
          <w:t>Patient stories</w:t>
        </w:r>
      </w:hyperlink>
      <w:r w:rsidR="00B21680" w:rsidRPr="009136F4">
        <w:rPr>
          <w:rFonts w:ascii="Arial" w:eastAsia="Times New Roman" w:hAnsi="Arial" w:cs="Arial"/>
          <w:color w:val="333333"/>
          <w:sz w:val="21"/>
          <w:szCs w:val="21"/>
          <w:lang w:eastAsia="en-GB"/>
        </w:rPr>
        <w:t xml:space="preserve"> are another opportunity to capture learning</w:t>
      </w:r>
      <w:r w:rsidR="006B6E28">
        <w:rPr>
          <w:rFonts w:ascii="Arial" w:eastAsia="Times New Roman" w:hAnsi="Arial" w:cs="Arial"/>
          <w:color w:val="333333"/>
          <w:sz w:val="21"/>
          <w:szCs w:val="21"/>
          <w:lang w:eastAsia="en-GB"/>
        </w:rPr>
        <w:t xml:space="preserve"> </w:t>
      </w:r>
      <w:r w:rsidR="009136F4" w:rsidRPr="009136F4">
        <w:rPr>
          <w:rFonts w:ascii="Arial" w:eastAsia="Times New Roman" w:hAnsi="Arial" w:cs="Arial"/>
          <w:color w:val="333333"/>
          <w:sz w:val="21"/>
          <w:szCs w:val="21"/>
          <w:lang w:eastAsia="en-GB"/>
        </w:rPr>
        <w:t xml:space="preserve">and can be used to highlight the impact on real people </w:t>
      </w:r>
      <w:r w:rsidR="00B21680" w:rsidRPr="009136F4">
        <w:rPr>
          <w:rFonts w:ascii="Arial" w:eastAsia="Times New Roman" w:hAnsi="Arial" w:cs="Arial"/>
          <w:color w:val="333333"/>
          <w:sz w:val="21"/>
          <w:szCs w:val="21"/>
          <w:lang w:eastAsia="en-GB"/>
        </w:rPr>
        <w:t xml:space="preserve">when things </w:t>
      </w:r>
      <w:r w:rsidR="009136F4" w:rsidRPr="009136F4">
        <w:rPr>
          <w:rFonts w:ascii="Arial" w:eastAsia="Times New Roman" w:hAnsi="Arial" w:cs="Arial"/>
          <w:color w:val="333333"/>
          <w:sz w:val="21"/>
          <w:szCs w:val="21"/>
          <w:lang w:eastAsia="en-GB"/>
        </w:rPr>
        <w:t>don’t go right. T</w:t>
      </w:r>
      <w:r w:rsidR="00B21680" w:rsidRPr="009136F4">
        <w:rPr>
          <w:rFonts w:ascii="Arial" w:eastAsia="Times New Roman" w:hAnsi="Arial" w:cs="Arial"/>
          <w:color w:val="333333"/>
          <w:sz w:val="21"/>
          <w:szCs w:val="21"/>
          <w:lang w:eastAsia="en-GB"/>
        </w:rPr>
        <w:t xml:space="preserve">hese </w:t>
      </w:r>
      <w:r w:rsidR="009136F4" w:rsidRPr="009136F4">
        <w:rPr>
          <w:rFonts w:ascii="Arial" w:eastAsia="Times New Roman" w:hAnsi="Arial" w:cs="Arial"/>
          <w:color w:val="333333"/>
          <w:sz w:val="21"/>
          <w:szCs w:val="21"/>
          <w:lang w:eastAsia="en-GB"/>
        </w:rPr>
        <w:t xml:space="preserve">can be used in many different forums (with the patient’s permission) including staff </w:t>
      </w:r>
      <w:r w:rsidR="00B21680" w:rsidRPr="009136F4">
        <w:rPr>
          <w:rFonts w:ascii="Arial" w:eastAsia="Times New Roman" w:hAnsi="Arial" w:cs="Arial"/>
          <w:color w:val="333333"/>
          <w:sz w:val="21"/>
          <w:szCs w:val="21"/>
          <w:lang w:eastAsia="en-GB"/>
        </w:rPr>
        <w:t xml:space="preserve">training. Complainants who have been through our complaints process may be offered the opportunity to be involved with a patient story </w:t>
      </w:r>
      <w:proofErr w:type="gramStart"/>
      <w:r w:rsidR="00B21680" w:rsidRPr="009136F4">
        <w:rPr>
          <w:rFonts w:ascii="Arial" w:eastAsia="Times New Roman" w:hAnsi="Arial" w:cs="Arial"/>
          <w:color w:val="333333"/>
          <w:sz w:val="21"/>
          <w:szCs w:val="21"/>
          <w:lang w:eastAsia="en-GB"/>
        </w:rPr>
        <w:t>in order to</w:t>
      </w:r>
      <w:proofErr w:type="gramEnd"/>
      <w:r w:rsidR="00B21680" w:rsidRPr="009136F4">
        <w:rPr>
          <w:rFonts w:ascii="Arial" w:eastAsia="Times New Roman" w:hAnsi="Arial" w:cs="Arial"/>
          <w:color w:val="333333"/>
          <w:sz w:val="21"/>
          <w:szCs w:val="21"/>
          <w:lang w:eastAsia="en-GB"/>
        </w:rPr>
        <w:t xml:space="preserve"> help the Trust to continue to learn from the experiences of our patients.</w:t>
      </w:r>
      <w:r w:rsidR="009136F4" w:rsidRPr="009136F4">
        <w:rPr>
          <w:rFonts w:ascii="Arial" w:eastAsia="Times New Roman" w:hAnsi="Arial" w:cs="Arial"/>
          <w:color w:val="333333"/>
          <w:sz w:val="21"/>
          <w:szCs w:val="21"/>
          <w:lang w:eastAsia="en-GB"/>
        </w:rPr>
        <w:t xml:space="preserve"> </w:t>
      </w:r>
    </w:p>
    <w:p w14:paraId="340C4021" w14:textId="0A861A36" w:rsidR="000C7BD2" w:rsidRPr="009136F4" w:rsidRDefault="006B6E28" w:rsidP="00F74FCF">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For more information on learning from complaints, contact the PALS team</w:t>
      </w:r>
      <w:r w:rsidR="009136F4" w:rsidRPr="009136F4">
        <w:rPr>
          <w:rFonts w:ascii="Arial" w:eastAsia="Times New Roman" w:hAnsi="Arial" w:cs="Arial"/>
          <w:color w:val="333333"/>
          <w:sz w:val="21"/>
          <w:szCs w:val="21"/>
          <w:lang w:eastAsia="en-GB"/>
        </w:rPr>
        <w:t xml:space="preserve"> </w:t>
      </w:r>
      <w:hyperlink r:id="rId17" w:history="1">
        <w:r w:rsidRPr="00284314">
          <w:rPr>
            <w:rStyle w:val="Hyperlink"/>
            <w:rFonts w:ascii="Arial" w:eastAsia="Times New Roman" w:hAnsi="Arial" w:cs="Arial"/>
            <w:sz w:val="21"/>
            <w:szCs w:val="21"/>
            <w:lang w:eastAsia="en-GB"/>
          </w:rPr>
          <w:t>sft.pals@nhs.net</w:t>
        </w:r>
      </w:hyperlink>
      <w:r w:rsidR="009136F4" w:rsidRPr="009136F4">
        <w:rPr>
          <w:rFonts w:ascii="Arial" w:eastAsia="Times New Roman" w:hAnsi="Arial" w:cs="Arial"/>
          <w:color w:val="333333"/>
          <w:sz w:val="21"/>
          <w:szCs w:val="21"/>
          <w:lang w:eastAsia="en-GB"/>
        </w:rPr>
        <w:t xml:space="preserve"> </w:t>
      </w:r>
      <w:r w:rsidR="00B21680" w:rsidRPr="009136F4">
        <w:rPr>
          <w:rFonts w:ascii="Arial" w:eastAsia="Times New Roman" w:hAnsi="Arial" w:cs="Arial"/>
          <w:color w:val="333333"/>
          <w:sz w:val="21"/>
          <w:szCs w:val="21"/>
          <w:lang w:eastAsia="en-GB"/>
        </w:rPr>
        <w:t xml:space="preserve">  </w:t>
      </w:r>
    </w:p>
    <w:p w14:paraId="10F278B0" w14:textId="10C8F851" w:rsidR="002F454B" w:rsidRPr="008701A1" w:rsidRDefault="002F454B" w:rsidP="008701A1">
      <w:pPr>
        <w:pStyle w:val="Heading1"/>
      </w:pPr>
      <w:bookmarkStart w:id="73" w:name="_Toc161837642"/>
      <w:r w:rsidRPr="008701A1">
        <w:t>Safeguarding Adults</w:t>
      </w:r>
      <w:bookmarkEnd w:id="73"/>
      <w:r w:rsidR="00735B51">
        <w:t xml:space="preserve"> </w:t>
      </w:r>
    </w:p>
    <w:p w14:paraId="702339FE" w14:textId="77777777" w:rsidR="000F35F8" w:rsidRPr="00B21680" w:rsidRDefault="000F35F8" w:rsidP="000F35F8">
      <w:pPr>
        <w:spacing w:after="150" w:line="240" w:lineRule="auto"/>
        <w:textAlignment w:val="baseline"/>
        <w:rPr>
          <w:rFonts w:ascii="Arial" w:eastAsia="Times New Roman" w:hAnsi="Arial" w:cs="Arial"/>
          <w:color w:val="333333"/>
          <w:sz w:val="21"/>
          <w:szCs w:val="21"/>
          <w:lang w:eastAsia="en-GB"/>
        </w:rPr>
      </w:pPr>
      <w:bookmarkStart w:id="74" w:name="_Parliamentary_and_Health"/>
      <w:bookmarkEnd w:id="74"/>
      <w:r w:rsidRPr="00B21680">
        <w:rPr>
          <w:rFonts w:ascii="Arial" w:eastAsia="Times New Roman" w:hAnsi="Arial" w:cs="Arial"/>
          <w:color w:val="333333"/>
          <w:sz w:val="21"/>
          <w:szCs w:val="21"/>
          <w:lang w:eastAsia="en-GB"/>
        </w:rPr>
        <w:t xml:space="preserve">The Trust has in place systems and processes to promote the safeguarding and wellbeing of patients. These are reflective of local and national guidelines. It is important that when a complaint is received, consideration is given as to whether it may meet the Safeguarding Adults threshold and this must be done in a timely manner in line with the </w:t>
      </w:r>
      <w:bookmarkStart w:id="75" w:name="_Hlk158210276"/>
      <w:r w:rsidRPr="00B21680">
        <w:rPr>
          <w:rFonts w:ascii="Arial" w:eastAsia="Times New Roman" w:hAnsi="Arial" w:cs="Arial"/>
          <w:color w:val="333333"/>
          <w:sz w:val="21"/>
          <w:szCs w:val="21"/>
          <w:lang w:eastAsia="en-GB"/>
        </w:rPr>
        <w:fldChar w:fldCharType="begin"/>
      </w:r>
      <w:r w:rsidRPr="00B21680">
        <w:rPr>
          <w:rFonts w:ascii="Arial" w:eastAsia="Times New Roman" w:hAnsi="Arial" w:cs="Arial"/>
          <w:color w:val="333333"/>
          <w:sz w:val="21"/>
          <w:szCs w:val="21"/>
          <w:lang w:eastAsia="en-GB"/>
        </w:rPr>
        <w:instrText xml:space="preserve"> HYPERLINK "https://viewer.microguide.global/salis/CHILD/content/child-childrens-and-adults-safeguarding-supervision-policy" </w:instrText>
      </w:r>
      <w:r w:rsidRPr="00B21680">
        <w:rPr>
          <w:rFonts w:ascii="Arial" w:eastAsia="Times New Roman" w:hAnsi="Arial" w:cs="Arial"/>
          <w:color w:val="333333"/>
          <w:sz w:val="21"/>
          <w:szCs w:val="21"/>
          <w:lang w:eastAsia="en-GB"/>
        </w:rPr>
      </w:r>
      <w:r w:rsidRPr="00B21680">
        <w:rPr>
          <w:rFonts w:ascii="Arial" w:eastAsia="Times New Roman" w:hAnsi="Arial" w:cs="Arial"/>
          <w:color w:val="333333"/>
          <w:sz w:val="21"/>
          <w:szCs w:val="21"/>
          <w:lang w:eastAsia="en-GB"/>
        </w:rPr>
        <w:fldChar w:fldCharType="separate"/>
      </w:r>
      <w:r w:rsidRPr="00B21680">
        <w:rPr>
          <w:rStyle w:val="Hyperlink"/>
          <w:rFonts w:ascii="Arial" w:eastAsia="Times New Roman" w:hAnsi="Arial" w:cs="Arial"/>
          <w:sz w:val="21"/>
          <w:szCs w:val="21"/>
          <w:lang w:eastAsia="en-GB"/>
        </w:rPr>
        <w:t>Safeguarding Vulnerable Adults/Adults at Risk Policy</w:t>
      </w:r>
      <w:r w:rsidRPr="00B21680">
        <w:rPr>
          <w:rFonts w:ascii="Arial" w:eastAsia="Times New Roman" w:hAnsi="Arial" w:cs="Arial"/>
          <w:color w:val="333333"/>
          <w:sz w:val="21"/>
          <w:szCs w:val="21"/>
          <w:lang w:eastAsia="en-GB"/>
        </w:rPr>
        <w:fldChar w:fldCharType="end"/>
      </w:r>
      <w:r w:rsidRPr="00B21680">
        <w:rPr>
          <w:rFonts w:ascii="Arial" w:eastAsia="Times New Roman" w:hAnsi="Arial" w:cs="Arial"/>
          <w:color w:val="333333"/>
          <w:sz w:val="21"/>
          <w:szCs w:val="21"/>
          <w:lang w:eastAsia="en-GB"/>
        </w:rPr>
        <w:t>.</w:t>
      </w:r>
    </w:p>
    <w:bookmarkEnd w:id="75"/>
    <w:p w14:paraId="1274BA51" w14:textId="77777777" w:rsidR="000F35F8" w:rsidRDefault="000F35F8" w:rsidP="000F35F8">
      <w:pPr>
        <w:spacing w:after="150" w:line="240" w:lineRule="auto"/>
        <w:textAlignment w:val="baseline"/>
        <w:rPr>
          <w:rFonts w:ascii="Arial" w:eastAsia="Times New Roman" w:hAnsi="Arial" w:cs="Arial"/>
          <w:color w:val="333333"/>
          <w:sz w:val="21"/>
          <w:szCs w:val="21"/>
          <w:lang w:eastAsia="en-GB"/>
        </w:rPr>
      </w:pPr>
      <w:r w:rsidRPr="00B21680">
        <w:rPr>
          <w:rFonts w:ascii="Arial" w:eastAsia="Times New Roman" w:hAnsi="Arial" w:cs="Arial"/>
          <w:color w:val="333333"/>
          <w:sz w:val="21"/>
          <w:szCs w:val="21"/>
          <w:lang w:eastAsia="en-GB"/>
        </w:rPr>
        <w:t xml:space="preserve">Before commencing a complaint investigation, PALS will review the complaint for potential safeguarding adult issues. If there are safeguarding concerns these must be escalated to the Trust Adult Safeguarding Lead. The Adult Safeguarding Lead will consider the complaint and confirm whether there are safeguarding issues that require referral to the appropriate social care, learning disability or mental health team. </w:t>
      </w:r>
    </w:p>
    <w:p w14:paraId="231C5E6A" w14:textId="77777777" w:rsidR="000F35F8" w:rsidRPr="00B21680" w:rsidRDefault="000F35F8" w:rsidP="000F35F8">
      <w:pPr>
        <w:spacing w:after="150" w:line="240" w:lineRule="auto"/>
        <w:textAlignment w:val="baseline"/>
        <w:rPr>
          <w:rFonts w:ascii="Arial" w:eastAsia="Times New Roman" w:hAnsi="Arial" w:cs="Arial"/>
          <w:color w:val="333333"/>
          <w:sz w:val="21"/>
          <w:szCs w:val="21"/>
          <w:lang w:eastAsia="en-GB"/>
        </w:rPr>
      </w:pPr>
      <w:r w:rsidRPr="00B21680">
        <w:rPr>
          <w:rFonts w:ascii="Arial" w:eastAsia="Times New Roman" w:hAnsi="Arial" w:cs="Arial"/>
          <w:color w:val="333333"/>
          <w:sz w:val="21"/>
          <w:szCs w:val="21"/>
          <w:lang w:eastAsia="en-GB"/>
        </w:rPr>
        <w:t xml:space="preserve">This may mean that the formal complaint investigation </w:t>
      </w:r>
      <w:proofErr w:type="gramStart"/>
      <w:r w:rsidRPr="00B21680">
        <w:rPr>
          <w:rFonts w:ascii="Arial" w:eastAsia="Times New Roman" w:hAnsi="Arial" w:cs="Arial"/>
          <w:color w:val="333333"/>
          <w:sz w:val="21"/>
          <w:szCs w:val="21"/>
          <w:lang w:eastAsia="en-GB"/>
        </w:rPr>
        <w:t>has to</w:t>
      </w:r>
      <w:proofErr w:type="gramEnd"/>
      <w:r w:rsidRPr="00B21680">
        <w:rPr>
          <w:rFonts w:ascii="Arial" w:eastAsia="Times New Roman" w:hAnsi="Arial" w:cs="Arial"/>
          <w:color w:val="333333"/>
          <w:sz w:val="21"/>
          <w:szCs w:val="21"/>
          <w:lang w:eastAsia="en-GB"/>
        </w:rPr>
        <w:t xml:space="preserve"> be delayed although it should be remembered that the two investigations can run in parallel if it is agreed that this would not compromise the safeguarding investigation.</w:t>
      </w:r>
    </w:p>
    <w:p w14:paraId="125EC9B3" w14:textId="77777777" w:rsidR="000F35F8" w:rsidRPr="00C5769C" w:rsidRDefault="000F35F8" w:rsidP="000F35F8">
      <w:pPr>
        <w:spacing w:after="150" w:line="240" w:lineRule="auto"/>
        <w:textAlignment w:val="baseline"/>
        <w:rPr>
          <w:rFonts w:ascii="Arial" w:eastAsia="Times New Roman" w:hAnsi="Arial" w:cs="Arial"/>
          <w:color w:val="333333"/>
          <w:sz w:val="21"/>
          <w:szCs w:val="21"/>
          <w:highlight w:val="yellow"/>
          <w:lang w:eastAsia="en-GB"/>
        </w:rPr>
      </w:pPr>
      <w:r w:rsidRPr="00B21680">
        <w:rPr>
          <w:rFonts w:ascii="Arial" w:eastAsia="Times New Roman" w:hAnsi="Arial" w:cs="Arial"/>
          <w:color w:val="333333"/>
          <w:sz w:val="21"/>
          <w:szCs w:val="21"/>
          <w:lang w:eastAsia="en-GB"/>
        </w:rPr>
        <w:t xml:space="preserve">Email: </w:t>
      </w:r>
      <w:hyperlink r:id="rId18" w:history="1">
        <w:r w:rsidRPr="00B21680">
          <w:rPr>
            <w:rStyle w:val="Hyperlink"/>
            <w:rFonts w:ascii="Arial" w:eastAsia="Times New Roman" w:hAnsi="Arial" w:cs="Arial"/>
            <w:sz w:val="21"/>
            <w:szCs w:val="21"/>
            <w:lang w:eastAsia="en-GB"/>
          </w:rPr>
          <w:t>shc-tr.SafeguardingSFT@nhs.net</w:t>
        </w:r>
      </w:hyperlink>
      <w:r w:rsidRPr="00B21680">
        <w:rPr>
          <w:rFonts w:ascii="Arial" w:eastAsia="Times New Roman" w:hAnsi="Arial" w:cs="Arial"/>
          <w:color w:val="333333"/>
          <w:sz w:val="21"/>
          <w:szCs w:val="21"/>
          <w:lang w:eastAsia="en-GB"/>
        </w:rPr>
        <w:t xml:space="preserve"> </w:t>
      </w:r>
    </w:p>
    <w:p w14:paraId="0681DE29" w14:textId="77777777" w:rsidR="002F454B" w:rsidRPr="00455E88" w:rsidRDefault="002F454B" w:rsidP="00455E88">
      <w:pPr>
        <w:pStyle w:val="Heading1"/>
      </w:pPr>
      <w:bookmarkStart w:id="76" w:name="_Toc161837643"/>
      <w:r w:rsidRPr="00455E88">
        <w:t>Parliamentary and Health Service Ombudsman (PHSO)</w:t>
      </w:r>
      <w:bookmarkEnd w:id="76"/>
    </w:p>
    <w:p w14:paraId="3F34850A" w14:textId="4B5E08DF" w:rsidR="002F454B" w:rsidRPr="00455E88" w:rsidRDefault="002F454B" w:rsidP="002F454B">
      <w:pPr>
        <w:spacing w:after="150" w:line="240" w:lineRule="auto"/>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The PHSO investigates </w:t>
      </w:r>
      <w:r w:rsidRPr="00455E88">
        <w:rPr>
          <w:rFonts w:ascii="Arial" w:eastAsia="Times New Roman" w:hAnsi="Arial" w:cs="Arial"/>
          <w:color w:val="333333"/>
          <w:sz w:val="21"/>
          <w:szCs w:val="21"/>
          <w:bdr w:val="none" w:sz="0" w:space="0" w:color="auto" w:frame="1"/>
          <w:lang w:eastAsia="en-GB"/>
        </w:rPr>
        <w:t>complaints</w:t>
      </w:r>
      <w:r w:rsidRPr="00455E88">
        <w:rPr>
          <w:rFonts w:ascii="Arial" w:eastAsia="Times New Roman" w:hAnsi="Arial" w:cs="Arial"/>
          <w:color w:val="333333"/>
          <w:sz w:val="21"/>
          <w:szCs w:val="21"/>
          <w:lang w:eastAsia="en-GB"/>
        </w:rPr>
        <w:t xml:space="preserve"> about the National Health Service and is completely independent of the NHS and the government.  The PHSO will consider cases where the complainant is not satisfied with the Trust's efforts to resolve their concerns at a local level. The complainant </w:t>
      </w:r>
      <w:proofErr w:type="gramStart"/>
      <w:r w:rsidRPr="00455E88">
        <w:rPr>
          <w:rFonts w:ascii="Arial" w:eastAsia="Times New Roman" w:hAnsi="Arial" w:cs="Arial"/>
          <w:color w:val="333333"/>
          <w:sz w:val="21"/>
          <w:szCs w:val="21"/>
          <w:lang w:eastAsia="en-GB"/>
        </w:rPr>
        <w:t>has to</w:t>
      </w:r>
      <w:proofErr w:type="gramEnd"/>
      <w:r w:rsidRPr="00455E88">
        <w:rPr>
          <w:rFonts w:ascii="Arial" w:eastAsia="Times New Roman" w:hAnsi="Arial" w:cs="Arial"/>
          <w:color w:val="333333"/>
          <w:sz w:val="21"/>
          <w:szCs w:val="21"/>
          <w:lang w:eastAsia="en-GB"/>
        </w:rPr>
        <w:t xml:space="preserve"> send their complaint to the PHSO no later than </w:t>
      </w:r>
      <w:r w:rsidR="00455E88" w:rsidRPr="00455E88">
        <w:rPr>
          <w:rFonts w:ascii="Arial" w:eastAsia="Times New Roman" w:hAnsi="Arial" w:cs="Arial"/>
          <w:color w:val="333333"/>
          <w:sz w:val="21"/>
          <w:szCs w:val="21"/>
          <w:lang w:eastAsia="en-GB"/>
        </w:rPr>
        <w:t>12months</w:t>
      </w:r>
      <w:r w:rsidRPr="00455E88">
        <w:rPr>
          <w:rFonts w:ascii="Arial" w:eastAsia="Times New Roman" w:hAnsi="Arial" w:cs="Arial"/>
          <w:color w:val="333333"/>
          <w:sz w:val="21"/>
          <w:szCs w:val="21"/>
          <w:lang w:eastAsia="en-GB"/>
        </w:rPr>
        <w:t xml:space="preserve"> from the date when they became aware of the events, </w:t>
      </w:r>
      <w:r w:rsidR="00455E88" w:rsidRPr="00455E88">
        <w:rPr>
          <w:rFonts w:ascii="Arial" w:eastAsia="Times New Roman" w:hAnsi="Arial" w:cs="Arial"/>
          <w:color w:val="333333"/>
          <w:sz w:val="21"/>
          <w:szCs w:val="21"/>
          <w:lang w:eastAsia="en-GB"/>
        </w:rPr>
        <w:t xml:space="preserve">of </w:t>
      </w:r>
      <w:r w:rsidRPr="00455E88">
        <w:rPr>
          <w:rFonts w:ascii="Arial" w:eastAsia="Times New Roman" w:hAnsi="Arial" w:cs="Arial"/>
          <w:color w:val="333333"/>
          <w:sz w:val="21"/>
          <w:szCs w:val="21"/>
          <w:lang w:eastAsia="en-GB"/>
        </w:rPr>
        <w:t xml:space="preserve">which are the subject of complaint.  The PHSO can sometimes extend the time limit, but only if there are </w:t>
      </w:r>
      <w:r w:rsidR="00455E88" w:rsidRPr="00455E88">
        <w:rPr>
          <w:rFonts w:ascii="Arial" w:eastAsia="Times New Roman" w:hAnsi="Arial" w:cs="Arial"/>
          <w:color w:val="333333"/>
          <w:sz w:val="21"/>
          <w:szCs w:val="21"/>
          <w:lang w:eastAsia="en-GB"/>
        </w:rPr>
        <w:t xml:space="preserve">extenuating </w:t>
      </w:r>
      <w:r w:rsidRPr="00455E88">
        <w:rPr>
          <w:rFonts w:ascii="Arial" w:eastAsia="Times New Roman" w:hAnsi="Arial" w:cs="Arial"/>
          <w:color w:val="333333"/>
          <w:sz w:val="21"/>
          <w:szCs w:val="21"/>
          <w:lang w:eastAsia="en-GB"/>
        </w:rPr>
        <w:t>reasons.</w:t>
      </w:r>
    </w:p>
    <w:p w14:paraId="5CE0A8AC" w14:textId="77777777" w:rsidR="002F454B" w:rsidRPr="00455E88" w:rsidRDefault="002F454B" w:rsidP="00B21680">
      <w:pPr>
        <w:spacing w:after="150" w:line="240" w:lineRule="auto"/>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The PHSO can investigate </w:t>
      </w:r>
      <w:r w:rsidRPr="00455E88">
        <w:rPr>
          <w:rFonts w:ascii="Arial" w:eastAsia="Times New Roman" w:hAnsi="Arial" w:cs="Arial"/>
          <w:color w:val="333333"/>
          <w:sz w:val="21"/>
          <w:szCs w:val="21"/>
          <w:bdr w:val="none" w:sz="0" w:space="0" w:color="auto" w:frame="1"/>
          <w:lang w:eastAsia="en-GB"/>
        </w:rPr>
        <w:t>complaints</w:t>
      </w:r>
      <w:r w:rsidRPr="00455E88">
        <w:rPr>
          <w:rFonts w:ascii="Arial" w:eastAsia="Times New Roman" w:hAnsi="Arial" w:cs="Arial"/>
          <w:color w:val="333333"/>
          <w:sz w:val="21"/>
          <w:szCs w:val="21"/>
          <w:lang w:eastAsia="en-GB"/>
        </w:rPr>
        <w:t> about hospitals or community health services which are about:</w:t>
      </w:r>
    </w:p>
    <w:p w14:paraId="31B3B8BC" w14:textId="77777777" w:rsidR="002F454B" w:rsidRPr="00455E88" w:rsidRDefault="002F454B" w:rsidP="00B21680">
      <w:pPr>
        <w:numPr>
          <w:ilvl w:val="0"/>
          <w:numId w:val="13"/>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a poor </w:t>
      </w:r>
      <w:proofErr w:type="gramStart"/>
      <w:r w:rsidRPr="00455E88">
        <w:rPr>
          <w:rFonts w:ascii="Arial" w:eastAsia="Times New Roman" w:hAnsi="Arial" w:cs="Arial"/>
          <w:color w:val="333333"/>
          <w:sz w:val="21"/>
          <w:szCs w:val="21"/>
          <w:lang w:eastAsia="en-GB"/>
        </w:rPr>
        <w:t>service;</w:t>
      </w:r>
      <w:proofErr w:type="gramEnd"/>
    </w:p>
    <w:p w14:paraId="56C2CD80" w14:textId="77777777" w:rsidR="002F454B" w:rsidRPr="00455E88" w:rsidRDefault="002F454B" w:rsidP="00B21680">
      <w:pPr>
        <w:numPr>
          <w:ilvl w:val="0"/>
          <w:numId w:val="13"/>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failure to purchase or provide a service a complainant is entitled to </w:t>
      </w:r>
      <w:proofErr w:type="gramStart"/>
      <w:r w:rsidRPr="00455E88">
        <w:rPr>
          <w:rFonts w:ascii="Arial" w:eastAsia="Times New Roman" w:hAnsi="Arial" w:cs="Arial"/>
          <w:color w:val="333333"/>
          <w:sz w:val="21"/>
          <w:szCs w:val="21"/>
          <w:lang w:eastAsia="en-GB"/>
        </w:rPr>
        <w:t>receive;</w:t>
      </w:r>
      <w:proofErr w:type="gramEnd"/>
    </w:p>
    <w:p w14:paraId="0A52931A" w14:textId="77777777" w:rsidR="002F454B" w:rsidRPr="00455E88" w:rsidRDefault="002F454B" w:rsidP="00B21680">
      <w:pPr>
        <w:numPr>
          <w:ilvl w:val="0"/>
          <w:numId w:val="13"/>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mal-administration - that is administrative failures such as unavoidable delay, not following proper procedures, rudeness or discourtesy, not explaining decisions or not answering the complaint fully and </w:t>
      </w:r>
      <w:proofErr w:type="gramStart"/>
      <w:r w:rsidRPr="00455E88">
        <w:rPr>
          <w:rFonts w:ascii="Arial" w:eastAsia="Times New Roman" w:hAnsi="Arial" w:cs="Arial"/>
          <w:color w:val="333333"/>
          <w:sz w:val="21"/>
          <w:szCs w:val="21"/>
          <w:lang w:eastAsia="en-GB"/>
        </w:rPr>
        <w:t>promptly;</w:t>
      </w:r>
      <w:proofErr w:type="gramEnd"/>
    </w:p>
    <w:p w14:paraId="1CE1F9A1" w14:textId="77777777" w:rsidR="002F454B" w:rsidRPr="00455E88" w:rsidRDefault="002F454B" w:rsidP="00B21680">
      <w:pPr>
        <w:numPr>
          <w:ilvl w:val="0"/>
          <w:numId w:val="13"/>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complaints about the care and treatment provided by a doctor, nurse or other health care </w:t>
      </w:r>
      <w:proofErr w:type="gramStart"/>
      <w:r w:rsidRPr="00455E88">
        <w:rPr>
          <w:rFonts w:ascii="Arial" w:eastAsia="Times New Roman" w:hAnsi="Arial" w:cs="Arial"/>
          <w:color w:val="333333"/>
          <w:sz w:val="21"/>
          <w:szCs w:val="21"/>
          <w:lang w:eastAsia="en-GB"/>
        </w:rPr>
        <w:t>professional;</w:t>
      </w:r>
      <w:proofErr w:type="gramEnd"/>
    </w:p>
    <w:p w14:paraId="24325D46" w14:textId="77777777" w:rsidR="002F454B" w:rsidRPr="00455E88" w:rsidRDefault="002F454B" w:rsidP="00B21680">
      <w:pPr>
        <w:numPr>
          <w:ilvl w:val="0"/>
          <w:numId w:val="13"/>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other complaints about family doctors (GPs) or about dentists, pharmacists or opticians providing </w:t>
      </w:r>
      <w:proofErr w:type="gramStart"/>
      <w:r w:rsidRPr="00455E88">
        <w:rPr>
          <w:rFonts w:ascii="Arial" w:eastAsia="Times New Roman" w:hAnsi="Arial" w:cs="Arial"/>
          <w:color w:val="333333"/>
          <w:sz w:val="21"/>
          <w:szCs w:val="21"/>
          <w:lang w:eastAsia="en-GB"/>
        </w:rPr>
        <w:t>a</w:t>
      </w:r>
      <w:proofErr w:type="gramEnd"/>
      <w:r w:rsidRPr="00455E88">
        <w:rPr>
          <w:rFonts w:ascii="Arial" w:eastAsia="Times New Roman" w:hAnsi="Arial" w:cs="Arial"/>
          <w:color w:val="333333"/>
          <w:sz w:val="21"/>
          <w:szCs w:val="21"/>
          <w:lang w:eastAsia="en-GB"/>
        </w:rPr>
        <w:t xml:space="preserve"> NHS service locally.</w:t>
      </w:r>
    </w:p>
    <w:p w14:paraId="3B30FA5B" w14:textId="77777777" w:rsidR="002F454B" w:rsidRPr="00455E88" w:rsidRDefault="002F454B" w:rsidP="00B21680">
      <w:pPr>
        <w:spacing w:after="150" w:line="240" w:lineRule="auto"/>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The PHSO cannot </w:t>
      </w:r>
      <w:proofErr w:type="gramStart"/>
      <w:r w:rsidRPr="00455E88">
        <w:rPr>
          <w:rFonts w:ascii="Arial" w:eastAsia="Times New Roman" w:hAnsi="Arial" w:cs="Arial"/>
          <w:color w:val="333333"/>
          <w:sz w:val="21"/>
          <w:szCs w:val="21"/>
          <w:lang w:eastAsia="en-GB"/>
        </w:rPr>
        <w:t>look into</w:t>
      </w:r>
      <w:proofErr w:type="gramEnd"/>
      <w:r w:rsidRPr="00455E88">
        <w:rPr>
          <w:rFonts w:ascii="Arial" w:eastAsia="Times New Roman" w:hAnsi="Arial" w:cs="Arial"/>
          <w:color w:val="333333"/>
          <w:sz w:val="21"/>
          <w:szCs w:val="21"/>
          <w:lang w:eastAsia="en-GB"/>
        </w:rPr>
        <w:t>:</w:t>
      </w:r>
    </w:p>
    <w:p w14:paraId="61014A2D" w14:textId="77777777" w:rsidR="002F454B" w:rsidRPr="00455E88" w:rsidRDefault="002F454B" w:rsidP="00B21680">
      <w:pPr>
        <w:numPr>
          <w:ilvl w:val="0"/>
          <w:numId w:val="14"/>
        </w:numPr>
        <w:spacing w:before="100" w:beforeAutospacing="1" w:after="100" w:afterAutospacing="1" w:line="240" w:lineRule="auto"/>
        <w:ind w:left="714" w:hanging="357"/>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complaints which one could take to court or an independent tribunal - unless the PHSO does not think it reasonable for the complainant to do </w:t>
      </w:r>
      <w:proofErr w:type="gramStart"/>
      <w:r w:rsidRPr="00455E88">
        <w:rPr>
          <w:rFonts w:ascii="Arial" w:eastAsia="Times New Roman" w:hAnsi="Arial" w:cs="Arial"/>
          <w:color w:val="333333"/>
          <w:sz w:val="21"/>
          <w:szCs w:val="21"/>
          <w:lang w:eastAsia="en-GB"/>
        </w:rPr>
        <w:t>so;</w:t>
      </w:r>
      <w:proofErr w:type="gramEnd"/>
    </w:p>
    <w:p w14:paraId="09878761" w14:textId="77777777" w:rsidR="002F454B" w:rsidRPr="00455E88" w:rsidRDefault="002F454B" w:rsidP="00B21680">
      <w:pPr>
        <w:numPr>
          <w:ilvl w:val="0"/>
          <w:numId w:val="14"/>
        </w:numPr>
        <w:spacing w:before="100" w:beforeAutospacing="1" w:after="100" w:afterAutospacing="1" w:line="240" w:lineRule="auto"/>
        <w:ind w:left="714" w:hanging="357"/>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personnel issues such as appointments of staff, pay or </w:t>
      </w:r>
      <w:proofErr w:type="gramStart"/>
      <w:r w:rsidRPr="00455E88">
        <w:rPr>
          <w:rFonts w:ascii="Arial" w:eastAsia="Times New Roman" w:hAnsi="Arial" w:cs="Arial"/>
          <w:color w:val="333333"/>
          <w:sz w:val="21"/>
          <w:szCs w:val="21"/>
          <w:lang w:eastAsia="en-GB"/>
        </w:rPr>
        <w:t>discipline;</w:t>
      </w:r>
      <w:proofErr w:type="gramEnd"/>
    </w:p>
    <w:p w14:paraId="2F613E59" w14:textId="77777777" w:rsidR="002F454B" w:rsidRPr="00455E88" w:rsidRDefault="002F454B" w:rsidP="00B21680">
      <w:pPr>
        <w:numPr>
          <w:ilvl w:val="0"/>
          <w:numId w:val="14"/>
        </w:numPr>
        <w:spacing w:before="100" w:beforeAutospacing="1" w:after="100" w:afterAutospacing="1" w:line="240" w:lineRule="auto"/>
        <w:ind w:left="714" w:hanging="357"/>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commercial or contractual matters, unless they relate to services for patients provided under </w:t>
      </w:r>
      <w:proofErr w:type="gramStart"/>
      <w:r w:rsidRPr="00455E88">
        <w:rPr>
          <w:rFonts w:ascii="Arial" w:eastAsia="Times New Roman" w:hAnsi="Arial" w:cs="Arial"/>
          <w:color w:val="333333"/>
          <w:sz w:val="21"/>
          <w:szCs w:val="21"/>
          <w:lang w:eastAsia="en-GB"/>
        </w:rPr>
        <w:t>a</w:t>
      </w:r>
      <w:proofErr w:type="gramEnd"/>
      <w:r w:rsidRPr="00455E88">
        <w:rPr>
          <w:rFonts w:ascii="Arial" w:eastAsia="Times New Roman" w:hAnsi="Arial" w:cs="Arial"/>
          <w:color w:val="333333"/>
          <w:sz w:val="21"/>
          <w:szCs w:val="21"/>
          <w:lang w:eastAsia="en-GB"/>
        </w:rPr>
        <w:t xml:space="preserve"> NHS contract;</w:t>
      </w:r>
    </w:p>
    <w:p w14:paraId="40A1B951" w14:textId="77777777" w:rsidR="002F454B" w:rsidRPr="00455E88" w:rsidRDefault="002F454B" w:rsidP="00B21680">
      <w:pPr>
        <w:numPr>
          <w:ilvl w:val="0"/>
          <w:numId w:val="14"/>
        </w:numPr>
        <w:spacing w:before="100" w:beforeAutospacing="1" w:after="100" w:afterAutospacing="1" w:line="240" w:lineRule="auto"/>
        <w:ind w:left="714" w:hanging="357"/>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properly made decisions an NHS authority or other body or individual providing NHS services has a right to make, even if the Complainant does not agree with the </w:t>
      </w:r>
      <w:proofErr w:type="gramStart"/>
      <w:r w:rsidRPr="00455E88">
        <w:rPr>
          <w:rFonts w:ascii="Arial" w:eastAsia="Times New Roman" w:hAnsi="Arial" w:cs="Arial"/>
          <w:color w:val="333333"/>
          <w:sz w:val="21"/>
          <w:szCs w:val="21"/>
          <w:lang w:eastAsia="en-GB"/>
        </w:rPr>
        <w:t>decision;</w:t>
      </w:r>
      <w:proofErr w:type="gramEnd"/>
    </w:p>
    <w:p w14:paraId="174F423A" w14:textId="77777777" w:rsidR="002F454B" w:rsidRPr="00455E88" w:rsidRDefault="002F454B" w:rsidP="00B21680">
      <w:pPr>
        <w:numPr>
          <w:ilvl w:val="0"/>
          <w:numId w:val="14"/>
        </w:numPr>
        <w:spacing w:before="100" w:beforeAutospacing="1" w:after="100" w:afterAutospacing="1" w:line="240" w:lineRule="auto"/>
        <w:ind w:left="714" w:hanging="357"/>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lastRenderedPageBreak/>
        <w:t xml:space="preserve">services in a non-NHS hospital or nursing home, unless they are paid for by the </w:t>
      </w:r>
      <w:proofErr w:type="gramStart"/>
      <w:r w:rsidRPr="00455E88">
        <w:rPr>
          <w:rFonts w:ascii="Arial" w:eastAsia="Times New Roman" w:hAnsi="Arial" w:cs="Arial"/>
          <w:color w:val="333333"/>
          <w:sz w:val="21"/>
          <w:szCs w:val="21"/>
          <w:lang w:eastAsia="en-GB"/>
        </w:rPr>
        <w:t>NHS;</w:t>
      </w:r>
      <w:proofErr w:type="gramEnd"/>
    </w:p>
    <w:p w14:paraId="56AC70D4" w14:textId="77777777" w:rsidR="002F454B" w:rsidRPr="00455E88" w:rsidRDefault="002F454B" w:rsidP="00B21680">
      <w:pPr>
        <w:numPr>
          <w:ilvl w:val="0"/>
          <w:numId w:val="14"/>
        </w:numPr>
        <w:spacing w:before="100" w:beforeAutospacing="1" w:after="100" w:afterAutospacing="1" w:line="240" w:lineRule="auto"/>
        <w:ind w:left="714" w:hanging="357"/>
        <w:textAlignment w:val="baseline"/>
        <w:rPr>
          <w:rFonts w:ascii="Arial" w:eastAsia="Times New Roman" w:hAnsi="Arial" w:cs="Arial"/>
          <w:color w:val="333333"/>
          <w:sz w:val="21"/>
          <w:szCs w:val="21"/>
          <w:lang w:eastAsia="en-GB"/>
        </w:rPr>
      </w:pPr>
      <w:r w:rsidRPr="00455E88">
        <w:rPr>
          <w:rFonts w:ascii="Arial" w:eastAsia="Times New Roman" w:hAnsi="Arial" w:cs="Arial"/>
          <w:color w:val="333333"/>
          <w:sz w:val="21"/>
          <w:szCs w:val="21"/>
          <w:lang w:eastAsia="en-GB"/>
        </w:rPr>
        <w:t xml:space="preserve">complaints about government departments, such as the Department of </w:t>
      </w:r>
      <w:proofErr w:type="gramStart"/>
      <w:r w:rsidRPr="00455E88">
        <w:rPr>
          <w:rFonts w:ascii="Arial" w:eastAsia="Times New Roman" w:hAnsi="Arial" w:cs="Arial"/>
          <w:color w:val="333333"/>
          <w:sz w:val="21"/>
          <w:szCs w:val="21"/>
          <w:lang w:eastAsia="en-GB"/>
        </w:rPr>
        <w:t>Health;</w:t>
      </w:r>
      <w:proofErr w:type="gramEnd"/>
    </w:p>
    <w:p w14:paraId="307152FA" w14:textId="77777777" w:rsidR="002F454B" w:rsidRPr="00545CB8" w:rsidRDefault="002F454B" w:rsidP="00B21680">
      <w:pPr>
        <w:numPr>
          <w:ilvl w:val="0"/>
          <w:numId w:val="14"/>
        </w:numPr>
        <w:spacing w:before="100" w:beforeAutospacing="1" w:after="100" w:afterAutospacing="1" w:line="240" w:lineRule="auto"/>
        <w:ind w:left="714" w:hanging="357"/>
        <w:textAlignment w:val="baseline"/>
        <w:rPr>
          <w:rFonts w:ascii="Arial" w:eastAsia="Times New Roman" w:hAnsi="Arial" w:cs="Arial"/>
          <w:color w:val="333333"/>
          <w:sz w:val="21"/>
          <w:szCs w:val="21"/>
          <w:lang w:eastAsia="en-GB"/>
        </w:rPr>
      </w:pPr>
      <w:r w:rsidRPr="00545CB8">
        <w:rPr>
          <w:rFonts w:ascii="Arial" w:eastAsia="Times New Roman" w:hAnsi="Arial" w:cs="Arial"/>
          <w:color w:val="333333"/>
          <w:sz w:val="21"/>
          <w:szCs w:val="21"/>
          <w:lang w:eastAsia="en-GB"/>
        </w:rPr>
        <w:t>complaints about local authority departments, such as social services.</w:t>
      </w:r>
    </w:p>
    <w:p w14:paraId="7DCDCF07" w14:textId="77777777" w:rsidR="00455E88" w:rsidRPr="00545CB8" w:rsidRDefault="002F454B" w:rsidP="002F454B">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color w:val="333333"/>
          <w:sz w:val="21"/>
          <w:szCs w:val="21"/>
          <w:lang w:eastAsia="en-GB"/>
        </w:rPr>
        <w:t xml:space="preserve">The PHSO will decide </w:t>
      </w:r>
      <w:proofErr w:type="gramStart"/>
      <w:r w:rsidRPr="00545CB8">
        <w:rPr>
          <w:rFonts w:ascii="Arial" w:eastAsia="Times New Roman" w:hAnsi="Arial" w:cs="Arial"/>
          <w:color w:val="333333"/>
          <w:sz w:val="21"/>
          <w:szCs w:val="21"/>
          <w:lang w:eastAsia="en-GB"/>
        </w:rPr>
        <w:t>whether or not</w:t>
      </w:r>
      <w:proofErr w:type="gramEnd"/>
      <w:r w:rsidRPr="00545CB8">
        <w:rPr>
          <w:rFonts w:ascii="Arial" w:eastAsia="Times New Roman" w:hAnsi="Arial" w:cs="Arial"/>
          <w:color w:val="333333"/>
          <w:sz w:val="21"/>
          <w:szCs w:val="21"/>
          <w:lang w:eastAsia="en-GB"/>
        </w:rPr>
        <w:t xml:space="preserve"> an investigation will be carried out.  If the PHSO cannot </w:t>
      </w:r>
      <w:proofErr w:type="gramStart"/>
      <w:r w:rsidRPr="00545CB8">
        <w:rPr>
          <w:rFonts w:ascii="Arial" w:eastAsia="Times New Roman" w:hAnsi="Arial" w:cs="Arial"/>
          <w:color w:val="333333"/>
          <w:sz w:val="21"/>
          <w:szCs w:val="21"/>
          <w:lang w:eastAsia="en-GB"/>
        </w:rPr>
        <w:t>look into</w:t>
      </w:r>
      <w:proofErr w:type="gramEnd"/>
      <w:r w:rsidRPr="00545CB8">
        <w:rPr>
          <w:rFonts w:ascii="Arial" w:eastAsia="Times New Roman" w:hAnsi="Arial" w:cs="Arial"/>
          <w:color w:val="333333"/>
          <w:sz w:val="21"/>
          <w:szCs w:val="21"/>
          <w:lang w:eastAsia="en-GB"/>
        </w:rPr>
        <w:t xml:space="preserve"> a complaint or decides not to, the complainant will be </w:t>
      </w:r>
      <w:r w:rsidR="00455E88" w:rsidRPr="00545CB8">
        <w:rPr>
          <w:rFonts w:ascii="Arial" w:eastAsia="Times New Roman" w:hAnsi="Arial" w:cs="Arial"/>
          <w:color w:val="333333"/>
          <w:sz w:val="21"/>
          <w:szCs w:val="21"/>
          <w:lang w:eastAsia="en-GB"/>
        </w:rPr>
        <w:t xml:space="preserve">informed </w:t>
      </w:r>
      <w:r w:rsidRPr="00545CB8">
        <w:rPr>
          <w:rFonts w:ascii="Arial" w:eastAsia="Times New Roman" w:hAnsi="Arial" w:cs="Arial"/>
          <w:color w:val="333333"/>
          <w:sz w:val="21"/>
          <w:szCs w:val="21"/>
          <w:lang w:eastAsia="en-GB"/>
        </w:rPr>
        <w:t xml:space="preserve">why.  </w:t>
      </w:r>
    </w:p>
    <w:p w14:paraId="0689121F" w14:textId="161C9421" w:rsidR="002F454B" w:rsidRPr="00545CB8" w:rsidRDefault="002F454B" w:rsidP="002F454B">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color w:val="333333"/>
          <w:sz w:val="21"/>
          <w:szCs w:val="21"/>
          <w:lang w:eastAsia="en-GB"/>
        </w:rPr>
        <w:t xml:space="preserve">If the PHSO decides to investigate, the complainant and the Trust will be sent a statement of complaint, which sets out what matters the PHSO, will </w:t>
      </w:r>
      <w:proofErr w:type="gramStart"/>
      <w:r w:rsidRPr="00545CB8">
        <w:rPr>
          <w:rFonts w:ascii="Arial" w:eastAsia="Times New Roman" w:hAnsi="Arial" w:cs="Arial"/>
          <w:color w:val="333333"/>
          <w:sz w:val="21"/>
          <w:szCs w:val="21"/>
          <w:lang w:eastAsia="en-GB"/>
        </w:rPr>
        <w:t>look into</w:t>
      </w:r>
      <w:proofErr w:type="gramEnd"/>
      <w:r w:rsidRPr="00545CB8">
        <w:rPr>
          <w:rFonts w:ascii="Arial" w:eastAsia="Times New Roman" w:hAnsi="Arial" w:cs="Arial"/>
          <w:color w:val="333333"/>
          <w:sz w:val="21"/>
          <w:szCs w:val="21"/>
          <w:lang w:eastAsia="en-GB"/>
        </w:rPr>
        <w:t xml:space="preserve">. The complainant and relevant hospital staff may be interviewed by </w:t>
      </w:r>
      <w:r w:rsidR="00455E88" w:rsidRPr="00545CB8">
        <w:rPr>
          <w:rFonts w:ascii="Arial" w:eastAsia="Times New Roman" w:hAnsi="Arial" w:cs="Arial"/>
          <w:color w:val="333333"/>
          <w:sz w:val="21"/>
          <w:szCs w:val="21"/>
          <w:lang w:eastAsia="en-GB"/>
        </w:rPr>
        <w:t xml:space="preserve">a </w:t>
      </w:r>
      <w:r w:rsidRPr="00545CB8">
        <w:rPr>
          <w:rFonts w:ascii="Arial" w:eastAsia="Times New Roman" w:hAnsi="Arial" w:cs="Arial"/>
          <w:color w:val="333333"/>
          <w:sz w:val="21"/>
          <w:szCs w:val="21"/>
          <w:lang w:eastAsia="en-GB"/>
        </w:rPr>
        <w:t>PHSO investigator. At the end of the investigation, a report will be sent to the complainant and the Trust. If the complaint is found to be justified, the PHSO will seek for the complainant an apology or other remedy.  Sometimes that may include getting a decision changed, or a repayment of unnecessary costs to patients or their relatives/carers. The PHSO does not recommend damages (compensation). The PHSO may also call for changes to be made so that what has gone wrong does not happen again.  Where the Trust tells the PHSO that it will make such changes, the PHSO checks that it has done so.</w:t>
      </w:r>
    </w:p>
    <w:p w14:paraId="5388E5CF" w14:textId="77777777" w:rsidR="002F454B" w:rsidRPr="00545CB8" w:rsidRDefault="002F454B" w:rsidP="002F454B">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color w:val="333333"/>
          <w:sz w:val="21"/>
          <w:szCs w:val="21"/>
          <w:lang w:eastAsia="en-GB"/>
        </w:rPr>
        <w:t>Following receipt of the PHSO's draft report, this will be circulated to the relevant staff involved in the case for their comments. The Trust must confirm to the PHSO that the content is accurate and state whether it accepts the PHSO's decision.</w:t>
      </w:r>
    </w:p>
    <w:p w14:paraId="45E51908" w14:textId="779E7FC7" w:rsidR="002F454B" w:rsidRPr="00545CB8" w:rsidRDefault="002F454B" w:rsidP="002F454B">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color w:val="333333"/>
          <w:sz w:val="21"/>
          <w:szCs w:val="21"/>
          <w:lang w:eastAsia="en-GB"/>
        </w:rPr>
        <w:t xml:space="preserve">Further to receipt of the final report, if recommendations are made the Trust must convene a meeting of the relevant senior staff to review the recommendations and carry out the necessary actions. Clear action planning must be carried out. It is likely that the Ombudsman will wish to review actions taken </w:t>
      </w:r>
      <w:proofErr w:type="gramStart"/>
      <w:r w:rsidRPr="00545CB8">
        <w:rPr>
          <w:rFonts w:ascii="Arial" w:eastAsia="Times New Roman" w:hAnsi="Arial" w:cs="Arial"/>
          <w:color w:val="333333"/>
          <w:sz w:val="21"/>
          <w:szCs w:val="21"/>
          <w:lang w:eastAsia="en-GB"/>
        </w:rPr>
        <w:t>as a result of</w:t>
      </w:r>
      <w:proofErr w:type="gramEnd"/>
      <w:r w:rsidRPr="00545CB8">
        <w:rPr>
          <w:rFonts w:ascii="Arial" w:eastAsia="Times New Roman" w:hAnsi="Arial" w:cs="Arial"/>
          <w:color w:val="333333"/>
          <w:sz w:val="21"/>
          <w:szCs w:val="21"/>
          <w:lang w:eastAsia="en-GB"/>
        </w:rPr>
        <w:t xml:space="preserve"> their recommendations three months later. The </w:t>
      </w:r>
      <w:r w:rsidR="00545CB8" w:rsidRPr="00545CB8">
        <w:rPr>
          <w:rFonts w:ascii="Arial" w:eastAsia="Times New Roman" w:hAnsi="Arial" w:cs="Arial"/>
          <w:color w:val="333333"/>
          <w:sz w:val="21"/>
          <w:szCs w:val="21"/>
          <w:bdr w:val="none" w:sz="0" w:space="0" w:color="auto" w:frame="1"/>
          <w:lang w:eastAsia="en-GB"/>
        </w:rPr>
        <w:t>PALS</w:t>
      </w:r>
      <w:r w:rsidRPr="00545CB8">
        <w:rPr>
          <w:rFonts w:ascii="Arial" w:eastAsia="Times New Roman" w:hAnsi="Arial" w:cs="Arial"/>
          <w:color w:val="333333"/>
          <w:sz w:val="21"/>
          <w:szCs w:val="21"/>
          <w:lang w:eastAsia="en-GB"/>
        </w:rPr>
        <w:t> Lead will oversee this process.</w:t>
      </w:r>
    </w:p>
    <w:p w14:paraId="011B0869" w14:textId="77777777" w:rsidR="00545CB8" w:rsidRPr="00545CB8" w:rsidRDefault="002F454B" w:rsidP="002F454B">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color w:val="333333"/>
          <w:sz w:val="21"/>
          <w:szCs w:val="21"/>
          <w:lang w:eastAsia="en-GB"/>
        </w:rPr>
        <w:t xml:space="preserve">A complaint to the PHSO represents the final stage in the procedure for pursuing a complaint. </w:t>
      </w:r>
    </w:p>
    <w:p w14:paraId="00FE11CA" w14:textId="1698DB20" w:rsidR="002F454B" w:rsidRPr="00545CB8" w:rsidRDefault="002F454B" w:rsidP="002F454B">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color w:val="333333"/>
          <w:sz w:val="21"/>
          <w:szCs w:val="21"/>
          <w:lang w:eastAsia="en-GB"/>
        </w:rPr>
        <w:t>The PHSO's decision on a complaint is final.</w:t>
      </w:r>
    </w:p>
    <w:p w14:paraId="2DFD299B" w14:textId="33BA56D0" w:rsidR="002F454B" w:rsidRPr="00E630E0" w:rsidRDefault="002F454B" w:rsidP="00E630E0">
      <w:pPr>
        <w:pStyle w:val="Heading1"/>
      </w:pPr>
      <w:bookmarkStart w:id="77" w:name="_Toc161837644"/>
      <w:r w:rsidRPr="00E630E0">
        <w:t>Healthwatch</w:t>
      </w:r>
      <w:r w:rsidR="00E630E0" w:rsidRPr="00E630E0">
        <w:t xml:space="preserve"> Wiltshire</w:t>
      </w:r>
      <w:r w:rsidR="00545CB8">
        <w:t xml:space="preserve"> (HWW)</w:t>
      </w:r>
      <w:bookmarkEnd w:id="77"/>
    </w:p>
    <w:p w14:paraId="1FE845D8" w14:textId="3E778891" w:rsidR="00545CB8" w:rsidRPr="00545CB8" w:rsidRDefault="00545CB8" w:rsidP="00545CB8">
      <w:pPr>
        <w:pStyle w:val="NormalWeb"/>
        <w:shd w:val="clear" w:color="auto" w:fill="FFFFFF"/>
        <w:spacing w:before="0" w:beforeAutospacing="0" w:after="288" w:afterAutospacing="0"/>
        <w:rPr>
          <w:rFonts w:ascii="Arial" w:hAnsi="Arial" w:cs="Arial"/>
          <w:color w:val="333333"/>
          <w:sz w:val="21"/>
          <w:szCs w:val="21"/>
        </w:rPr>
      </w:pPr>
      <w:r w:rsidRPr="00545CB8">
        <w:rPr>
          <w:rFonts w:ascii="Arial" w:hAnsi="Arial" w:cs="Arial"/>
          <w:color w:val="333333"/>
          <w:sz w:val="21"/>
          <w:szCs w:val="21"/>
        </w:rPr>
        <w:t xml:space="preserve">Healthwatch Wiltshire the local health and social care champion. </w:t>
      </w:r>
    </w:p>
    <w:p w14:paraId="2CCC27AB" w14:textId="43AA9EB7" w:rsidR="00545CB8" w:rsidRPr="00545CB8" w:rsidRDefault="00545CB8" w:rsidP="00545CB8">
      <w:pPr>
        <w:pStyle w:val="NormalWeb"/>
        <w:shd w:val="clear" w:color="auto" w:fill="FFFFFF"/>
        <w:spacing w:before="0" w:beforeAutospacing="0" w:after="288" w:afterAutospacing="0"/>
        <w:rPr>
          <w:rFonts w:ascii="Arial" w:hAnsi="Arial" w:cs="Arial"/>
          <w:color w:val="333333"/>
          <w:sz w:val="21"/>
          <w:szCs w:val="21"/>
        </w:rPr>
      </w:pPr>
      <w:r w:rsidRPr="00545CB8">
        <w:rPr>
          <w:rFonts w:ascii="Arial" w:hAnsi="Arial" w:cs="Arial"/>
          <w:color w:val="333333"/>
          <w:sz w:val="21"/>
          <w:szCs w:val="21"/>
        </w:rPr>
        <w:t xml:space="preserve">They are an independent statutory body, that has the power to make sure NHS leaders and other decision makers listen to people’s feedback and improve standards of care. </w:t>
      </w:r>
    </w:p>
    <w:p w14:paraId="6431F420" w14:textId="3FE471BB" w:rsidR="002F454B" w:rsidRDefault="002F454B" w:rsidP="002F454B">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color w:val="333333"/>
          <w:sz w:val="21"/>
          <w:szCs w:val="21"/>
          <w:lang w:eastAsia="en-GB"/>
        </w:rPr>
        <w:t>People who want to make a complaint about a particular service can contact Healthwatch to find out how to get help with making their complaint.</w:t>
      </w:r>
    </w:p>
    <w:p w14:paraId="39EBDF23" w14:textId="7FEC27E3" w:rsidR="00A52DAF" w:rsidRPr="00545CB8" w:rsidRDefault="00A52DAF" w:rsidP="002F454B">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Healthwatch Wiltshire work closely with the PALS and Patient Experience Team </w:t>
      </w:r>
      <w:r w:rsidR="005528C7">
        <w:rPr>
          <w:rFonts w:ascii="Arial" w:eastAsia="Times New Roman" w:hAnsi="Arial" w:cs="Arial"/>
          <w:color w:val="333333"/>
          <w:sz w:val="21"/>
          <w:szCs w:val="21"/>
          <w:lang w:eastAsia="en-GB"/>
        </w:rPr>
        <w:t xml:space="preserve">here at the Trust </w:t>
      </w:r>
      <w:r>
        <w:rPr>
          <w:rFonts w:ascii="Arial" w:eastAsia="Times New Roman" w:hAnsi="Arial" w:cs="Arial"/>
          <w:color w:val="333333"/>
          <w:sz w:val="21"/>
          <w:szCs w:val="21"/>
          <w:lang w:eastAsia="en-GB"/>
        </w:rPr>
        <w:t xml:space="preserve">and periodically embark on joint projects to review the Trust’s complaints process and gather </w:t>
      </w:r>
      <w:hyperlink w:anchor="_References" w:history="1">
        <w:r w:rsidRPr="00A52DAF">
          <w:rPr>
            <w:rStyle w:val="Hyperlink"/>
            <w:rFonts w:ascii="Arial" w:eastAsia="Times New Roman" w:hAnsi="Arial" w:cs="Arial"/>
            <w:sz w:val="21"/>
            <w:szCs w:val="21"/>
            <w:lang w:eastAsia="en-GB"/>
          </w:rPr>
          <w:t>service user feedback</w:t>
        </w:r>
      </w:hyperlink>
      <w:r w:rsidR="005528C7">
        <w:rPr>
          <w:rFonts w:ascii="Arial" w:eastAsia="Times New Roman" w:hAnsi="Arial" w:cs="Arial"/>
          <w:color w:val="333333"/>
          <w:sz w:val="21"/>
          <w:szCs w:val="21"/>
          <w:lang w:eastAsia="en-GB"/>
        </w:rPr>
        <w:t xml:space="preserve"> to help improve our service</w:t>
      </w:r>
      <w:r>
        <w:rPr>
          <w:rFonts w:ascii="Arial" w:eastAsia="Times New Roman" w:hAnsi="Arial" w:cs="Arial"/>
          <w:color w:val="333333"/>
          <w:sz w:val="21"/>
          <w:szCs w:val="21"/>
          <w:lang w:eastAsia="en-GB"/>
        </w:rPr>
        <w:t xml:space="preserve">. </w:t>
      </w:r>
    </w:p>
    <w:p w14:paraId="3FD9ED6E" w14:textId="778B448A" w:rsidR="00545CB8" w:rsidRPr="00545CB8" w:rsidRDefault="00545CB8" w:rsidP="00A9074C">
      <w:pPr>
        <w:spacing w:after="150" w:line="240" w:lineRule="auto"/>
        <w:textAlignment w:val="baseline"/>
        <w:rPr>
          <w:rFonts w:ascii="Arial" w:eastAsia="Times New Roman" w:hAnsi="Arial" w:cs="Arial"/>
          <w:color w:val="333333"/>
          <w:sz w:val="21"/>
          <w:szCs w:val="21"/>
          <w:lang w:eastAsia="en-GB"/>
        </w:rPr>
      </w:pPr>
      <w:r w:rsidRPr="00545CB8">
        <w:rPr>
          <w:rFonts w:ascii="Arial" w:eastAsia="Times New Roman" w:hAnsi="Arial" w:cs="Arial"/>
          <w:b/>
          <w:bCs/>
          <w:color w:val="333333"/>
          <w:sz w:val="21"/>
          <w:szCs w:val="21"/>
          <w:lang w:eastAsia="en-GB"/>
        </w:rPr>
        <w:t>Website:</w:t>
      </w:r>
      <w:r w:rsidRPr="00545CB8">
        <w:rPr>
          <w:rFonts w:ascii="Arial" w:eastAsia="Times New Roman" w:hAnsi="Arial" w:cs="Arial"/>
          <w:color w:val="333333"/>
          <w:sz w:val="21"/>
          <w:szCs w:val="21"/>
          <w:lang w:eastAsia="en-GB"/>
        </w:rPr>
        <w:t xml:space="preserve"> </w:t>
      </w:r>
      <w:hyperlink r:id="rId19" w:history="1">
        <w:r w:rsidRPr="00545CB8">
          <w:rPr>
            <w:rFonts w:ascii="Arial" w:hAnsi="Arial" w:cs="Arial"/>
            <w:color w:val="333333"/>
            <w:sz w:val="21"/>
            <w:szCs w:val="21"/>
            <w:lang w:eastAsia="en-GB"/>
          </w:rPr>
          <w:t>https://www.healthwatchwiltshire.co.uk/</w:t>
        </w:r>
      </w:hyperlink>
      <w:r w:rsidRPr="00545CB8">
        <w:rPr>
          <w:rFonts w:ascii="Arial" w:eastAsia="Times New Roman" w:hAnsi="Arial" w:cs="Arial"/>
          <w:color w:val="333333"/>
          <w:sz w:val="21"/>
          <w:szCs w:val="21"/>
          <w:lang w:eastAsia="en-GB"/>
        </w:rPr>
        <w:t xml:space="preserve"> </w:t>
      </w:r>
    </w:p>
    <w:p w14:paraId="3E438FAE" w14:textId="34D15C91" w:rsidR="00545CB8" w:rsidRPr="00545CB8" w:rsidRDefault="00545CB8" w:rsidP="00A9074C">
      <w:pPr>
        <w:pStyle w:val="icon"/>
        <w:shd w:val="clear" w:color="auto" w:fill="FFFFFF"/>
        <w:spacing w:before="0" w:beforeAutospacing="0" w:after="288" w:afterAutospacing="0"/>
        <w:rPr>
          <w:rFonts w:ascii="Arial" w:hAnsi="Arial" w:cs="Arial"/>
          <w:color w:val="333333"/>
          <w:sz w:val="21"/>
          <w:szCs w:val="21"/>
        </w:rPr>
      </w:pPr>
      <w:bookmarkStart w:id="78" w:name="_Support_for_Staff"/>
      <w:bookmarkEnd w:id="78"/>
      <w:r w:rsidRPr="00545CB8">
        <w:rPr>
          <w:rFonts w:ascii="Arial" w:hAnsi="Arial" w:cs="Arial"/>
          <w:b/>
          <w:bCs/>
          <w:color w:val="333333"/>
          <w:sz w:val="21"/>
          <w:szCs w:val="21"/>
        </w:rPr>
        <w:t>Email:</w:t>
      </w:r>
      <w:r w:rsidRPr="00545CB8">
        <w:rPr>
          <w:rFonts w:ascii="Arial" w:hAnsi="Arial" w:cs="Arial"/>
          <w:color w:val="333333"/>
          <w:sz w:val="21"/>
          <w:szCs w:val="21"/>
        </w:rPr>
        <w:t> </w:t>
      </w:r>
      <w:hyperlink r:id="rId20" w:history="1">
        <w:r w:rsidRPr="00545CB8">
          <w:rPr>
            <w:rFonts w:ascii="Arial" w:hAnsi="Arial" w:cs="Arial"/>
            <w:color w:val="333333"/>
            <w:sz w:val="21"/>
            <w:szCs w:val="21"/>
          </w:rPr>
          <w:t>info@healthwatchwiltshire.co.uk</w:t>
        </w:r>
      </w:hyperlink>
      <w:r w:rsidRPr="00545CB8">
        <w:rPr>
          <w:rFonts w:ascii="Arial" w:hAnsi="Arial" w:cs="Arial"/>
          <w:color w:val="333333"/>
          <w:sz w:val="21"/>
          <w:szCs w:val="21"/>
        </w:rPr>
        <w:t xml:space="preserve"> </w:t>
      </w:r>
    </w:p>
    <w:p w14:paraId="40EBCEF7" w14:textId="43FEAFC0" w:rsidR="00545CB8" w:rsidRDefault="00545CB8" w:rsidP="00A9074C">
      <w:pPr>
        <w:pStyle w:val="icon"/>
        <w:shd w:val="clear" w:color="auto" w:fill="FFFFFF"/>
        <w:spacing w:before="0" w:beforeAutospacing="0" w:after="0" w:afterAutospacing="0"/>
        <w:rPr>
          <w:rFonts w:ascii="Arial" w:hAnsi="Arial" w:cs="Arial"/>
          <w:color w:val="333333"/>
          <w:sz w:val="21"/>
          <w:szCs w:val="21"/>
        </w:rPr>
      </w:pPr>
      <w:r w:rsidRPr="00545CB8">
        <w:rPr>
          <w:rFonts w:ascii="Arial" w:hAnsi="Arial" w:cs="Arial"/>
          <w:b/>
          <w:bCs/>
          <w:color w:val="333333"/>
          <w:sz w:val="21"/>
          <w:szCs w:val="21"/>
        </w:rPr>
        <w:t>Call:</w:t>
      </w:r>
      <w:r w:rsidRPr="00545CB8">
        <w:rPr>
          <w:rFonts w:ascii="Arial" w:hAnsi="Arial" w:cs="Arial"/>
          <w:color w:val="333333"/>
          <w:sz w:val="21"/>
          <w:szCs w:val="21"/>
        </w:rPr>
        <w:t> 01179654444</w:t>
      </w:r>
    </w:p>
    <w:p w14:paraId="6321509D" w14:textId="77777777" w:rsidR="00404957" w:rsidRPr="00545CB8" w:rsidRDefault="00404957" w:rsidP="00545CB8">
      <w:pPr>
        <w:pStyle w:val="icon"/>
        <w:shd w:val="clear" w:color="auto" w:fill="FFFFFF"/>
        <w:spacing w:before="0" w:beforeAutospacing="0" w:after="0" w:afterAutospacing="0"/>
        <w:rPr>
          <w:rFonts w:ascii="Arial" w:hAnsi="Arial" w:cs="Arial"/>
          <w:color w:val="333333"/>
          <w:sz w:val="21"/>
          <w:szCs w:val="21"/>
        </w:rPr>
      </w:pPr>
    </w:p>
    <w:p w14:paraId="6A820F61" w14:textId="77A9CEF4" w:rsidR="002F454B" w:rsidRPr="00B21680" w:rsidRDefault="002F454B" w:rsidP="00B21680">
      <w:pPr>
        <w:pStyle w:val="Heading1"/>
      </w:pPr>
      <w:bookmarkStart w:id="79" w:name="_Toc161837645"/>
      <w:r w:rsidRPr="00B21680">
        <w:t>Persistent and unreasonable complainants</w:t>
      </w:r>
      <w:bookmarkEnd w:id="79"/>
      <w:r w:rsidR="00735B51">
        <w:t xml:space="preserve"> </w:t>
      </w:r>
    </w:p>
    <w:p w14:paraId="775B53A4" w14:textId="77777777" w:rsidR="00CB73D2" w:rsidRPr="00735B51" w:rsidRDefault="00CB73D2" w:rsidP="00CB73D2">
      <w:pPr>
        <w:spacing w:after="150"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 xml:space="preserve">Persistent and unreasonable complainants are those that raise the same or similar issues repeatedly, despite having received a full response to all the issues they have raised. If, following a review of the complaint, the complainant is persistent or unreasonable in their manner of engaging with the Trust, it may be appropriate to apply a degree of restriction on their frequency and mode of contact. This would include </w:t>
      </w:r>
      <w:r>
        <w:rPr>
          <w:rFonts w:ascii="Arial" w:eastAsia="Times New Roman" w:hAnsi="Arial" w:cs="Arial"/>
          <w:color w:val="333333"/>
          <w:sz w:val="21"/>
          <w:szCs w:val="21"/>
          <w:lang w:eastAsia="en-GB"/>
        </w:rPr>
        <w:t xml:space="preserve">a </w:t>
      </w:r>
      <w:r w:rsidRPr="00735B51">
        <w:rPr>
          <w:rFonts w:ascii="Arial" w:eastAsia="Times New Roman" w:hAnsi="Arial" w:cs="Arial"/>
          <w:color w:val="333333"/>
          <w:sz w:val="21"/>
          <w:szCs w:val="21"/>
          <w:lang w:eastAsia="en-GB"/>
        </w:rPr>
        <w:t>complainant that:</w:t>
      </w:r>
    </w:p>
    <w:p w14:paraId="05A4B491" w14:textId="77777777" w:rsidR="00CB73D2" w:rsidRPr="00735B51" w:rsidRDefault="00CB73D2" w:rsidP="00CB73D2">
      <w:pPr>
        <w:numPr>
          <w:ilvl w:val="0"/>
          <w:numId w:val="15"/>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Refuse</w:t>
      </w:r>
      <w:r>
        <w:rPr>
          <w:rFonts w:ascii="Arial" w:eastAsia="Times New Roman" w:hAnsi="Arial" w:cs="Arial"/>
          <w:color w:val="333333"/>
          <w:sz w:val="21"/>
          <w:szCs w:val="21"/>
          <w:lang w:eastAsia="en-GB"/>
        </w:rPr>
        <w:t>s</w:t>
      </w:r>
      <w:r w:rsidRPr="00735B51">
        <w:rPr>
          <w:rFonts w:ascii="Arial" w:eastAsia="Times New Roman" w:hAnsi="Arial" w:cs="Arial"/>
          <w:color w:val="333333"/>
          <w:sz w:val="21"/>
          <w:szCs w:val="21"/>
          <w:lang w:eastAsia="en-GB"/>
        </w:rPr>
        <w:t xml:space="preserve"> to accept the remit of the process to be undertaken as described to them.</w:t>
      </w:r>
    </w:p>
    <w:p w14:paraId="1AAFD29B" w14:textId="77777777" w:rsidR="00CB73D2" w:rsidRPr="00735B51" w:rsidRDefault="00CB73D2" w:rsidP="00CB73D2">
      <w:pPr>
        <w:numPr>
          <w:ilvl w:val="0"/>
          <w:numId w:val="15"/>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Request</w:t>
      </w:r>
      <w:r>
        <w:rPr>
          <w:rFonts w:ascii="Arial" w:eastAsia="Times New Roman" w:hAnsi="Arial" w:cs="Arial"/>
          <w:color w:val="333333"/>
          <w:sz w:val="21"/>
          <w:szCs w:val="21"/>
          <w:lang w:eastAsia="en-GB"/>
        </w:rPr>
        <w:t>s</w:t>
      </w:r>
      <w:r w:rsidRPr="00735B51">
        <w:rPr>
          <w:rFonts w:ascii="Arial" w:eastAsia="Times New Roman" w:hAnsi="Arial" w:cs="Arial"/>
          <w:color w:val="333333"/>
          <w:sz w:val="21"/>
          <w:szCs w:val="21"/>
          <w:lang w:eastAsia="en-GB"/>
        </w:rPr>
        <w:t xml:space="preserve"> actions that are not compatible with the process or place</w:t>
      </w:r>
      <w:r>
        <w:rPr>
          <w:rFonts w:ascii="Arial" w:eastAsia="Times New Roman" w:hAnsi="Arial" w:cs="Arial"/>
          <w:color w:val="333333"/>
          <w:sz w:val="21"/>
          <w:szCs w:val="21"/>
          <w:lang w:eastAsia="en-GB"/>
        </w:rPr>
        <w:t>s</w:t>
      </w:r>
      <w:r w:rsidRPr="00735B51">
        <w:rPr>
          <w:rFonts w:ascii="Arial" w:eastAsia="Times New Roman" w:hAnsi="Arial" w:cs="Arial"/>
          <w:color w:val="333333"/>
          <w:sz w:val="21"/>
          <w:szCs w:val="21"/>
          <w:lang w:eastAsia="en-GB"/>
        </w:rPr>
        <w:t xml:space="preserve"> unreasonable demands on our staff.</w:t>
      </w:r>
    </w:p>
    <w:p w14:paraId="662F3310" w14:textId="77777777" w:rsidR="00CB73D2" w:rsidRPr="00735B51" w:rsidRDefault="00CB73D2" w:rsidP="00CB73D2">
      <w:pPr>
        <w:numPr>
          <w:ilvl w:val="0"/>
          <w:numId w:val="15"/>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lastRenderedPageBreak/>
        <w:t>Change</w:t>
      </w:r>
      <w:r>
        <w:rPr>
          <w:rFonts w:ascii="Arial" w:eastAsia="Times New Roman" w:hAnsi="Arial" w:cs="Arial"/>
          <w:color w:val="333333"/>
          <w:sz w:val="21"/>
          <w:szCs w:val="21"/>
          <w:lang w:eastAsia="en-GB"/>
        </w:rPr>
        <w:t>s</w:t>
      </w:r>
      <w:r w:rsidRPr="00735B51">
        <w:rPr>
          <w:rFonts w:ascii="Arial" w:eastAsia="Times New Roman" w:hAnsi="Arial" w:cs="Arial"/>
          <w:color w:val="333333"/>
          <w:sz w:val="21"/>
          <w:szCs w:val="21"/>
          <w:lang w:eastAsia="en-GB"/>
        </w:rPr>
        <w:t xml:space="preserve"> the basis of the concern or complaint or introduce</w:t>
      </w:r>
      <w:r>
        <w:rPr>
          <w:rFonts w:ascii="Arial" w:eastAsia="Times New Roman" w:hAnsi="Arial" w:cs="Arial"/>
          <w:color w:val="333333"/>
          <w:sz w:val="21"/>
          <w:szCs w:val="21"/>
          <w:lang w:eastAsia="en-GB"/>
        </w:rPr>
        <w:t>s</w:t>
      </w:r>
      <w:r w:rsidRPr="00735B51">
        <w:rPr>
          <w:rFonts w:ascii="Arial" w:eastAsia="Times New Roman" w:hAnsi="Arial" w:cs="Arial"/>
          <w:color w:val="333333"/>
          <w:sz w:val="21"/>
          <w:szCs w:val="21"/>
          <w:lang w:eastAsia="en-GB"/>
        </w:rPr>
        <w:t xml:space="preserve"> trivial or irrelevant information and expect</w:t>
      </w:r>
      <w:r>
        <w:rPr>
          <w:rFonts w:ascii="Arial" w:eastAsia="Times New Roman" w:hAnsi="Arial" w:cs="Arial"/>
          <w:color w:val="333333"/>
          <w:sz w:val="21"/>
          <w:szCs w:val="21"/>
          <w:lang w:eastAsia="en-GB"/>
        </w:rPr>
        <w:t>s</w:t>
      </w:r>
      <w:r w:rsidRPr="00735B51">
        <w:rPr>
          <w:rFonts w:ascii="Arial" w:eastAsia="Times New Roman" w:hAnsi="Arial" w:cs="Arial"/>
          <w:color w:val="333333"/>
          <w:sz w:val="21"/>
          <w:szCs w:val="21"/>
          <w:lang w:eastAsia="en-GB"/>
        </w:rPr>
        <w:t xml:space="preserve"> these to be </w:t>
      </w:r>
      <w:proofErr w:type="gramStart"/>
      <w:r w:rsidRPr="00735B51">
        <w:rPr>
          <w:rFonts w:ascii="Arial" w:eastAsia="Times New Roman" w:hAnsi="Arial" w:cs="Arial"/>
          <w:color w:val="333333"/>
          <w:sz w:val="21"/>
          <w:szCs w:val="21"/>
          <w:lang w:eastAsia="en-GB"/>
        </w:rPr>
        <w:t>taken into account</w:t>
      </w:r>
      <w:proofErr w:type="gramEnd"/>
      <w:r w:rsidRPr="00735B51">
        <w:rPr>
          <w:rFonts w:ascii="Arial" w:eastAsia="Times New Roman" w:hAnsi="Arial" w:cs="Arial"/>
          <w:color w:val="333333"/>
          <w:sz w:val="21"/>
          <w:szCs w:val="21"/>
          <w:lang w:eastAsia="en-GB"/>
        </w:rPr>
        <w:t xml:space="preserve"> when they have already agreed to a plan and specific issues to be responded to.</w:t>
      </w:r>
    </w:p>
    <w:p w14:paraId="3BC6D3D7" w14:textId="11B4D640" w:rsidR="00CB73D2" w:rsidRPr="00735B51" w:rsidRDefault="00CB73D2" w:rsidP="00CB73D2">
      <w:pPr>
        <w:numPr>
          <w:ilvl w:val="0"/>
          <w:numId w:val="15"/>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Make</w:t>
      </w:r>
      <w:r>
        <w:rPr>
          <w:rFonts w:ascii="Arial" w:eastAsia="Times New Roman" w:hAnsi="Arial" w:cs="Arial"/>
          <w:color w:val="333333"/>
          <w:sz w:val="21"/>
          <w:szCs w:val="21"/>
          <w:lang w:eastAsia="en-GB"/>
        </w:rPr>
        <w:t>s continuous and/or</w:t>
      </w:r>
      <w:r w:rsidRPr="00735B51">
        <w:rPr>
          <w:rFonts w:ascii="Arial" w:eastAsia="Times New Roman" w:hAnsi="Arial" w:cs="Arial"/>
          <w:color w:val="333333"/>
          <w:sz w:val="21"/>
          <w:szCs w:val="21"/>
          <w:lang w:eastAsia="en-GB"/>
        </w:rPr>
        <w:t xml:space="preserve"> excessive </w:t>
      </w:r>
      <w:r>
        <w:rPr>
          <w:rFonts w:ascii="Arial" w:eastAsia="Times New Roman" w:hAnsi="Arial" w:cs="Arial"/>
          <w:color w:val="333333"/>
          <w:sz w:val="21"/>
          <w:szCs w:val="21"/>
          <w:lang w:eastAsia="en-GB"/>
        </w:rPr>
        <w:t xml:space="preserve">communications by way of </w:t>
      </w:r>
      <w:r w:rsidRPr="00735B51">
        <w:rPr>
          <w:rFonts w:ascii="Arial" w:eastAsia="Times New Roman" w:hAnsi="Arial" w:cs="Arial"/>
          <w:color w:val="333333"/>
          <w:sz w:val="21"/>
          <w:szCs w:val="21"/>
          <w:lang w:eastAsia="en-GB"/>
        </w:rPr>
        <w:t>telephone calls</w:t>
      </w:r>
      <w:r>
        <w:rPr>
          <w:rFonts w:ascii="Arial" w:eastAsia="Times New Roman" w:hAnsi="Arial" w:cs="Arial"/>
          <w:color w:val="333333"/>
          <w:sz w:val="21"/>
          <w:szCs w:val="21"/>
          <w:lang w:eastAsia="en-GB"/>
        </w:rPr>
        <w:t xml:space="preserve">, emails or any other </w:t>
      </w:r>
      <w:proofErr w:type="spellStart"/>
      <w:r>
        <w:rPr>
          <w:rFonts w:ascii="Arial" w:eastAsia="Times New Roman" w:hAnsi="Arial" w:cs="Arial"/>
          <w:color w:val="333333"/>
          <w:sz w:val="21"/>
          <w:szCs w:val="21"/>
          <w:lang w:eastAsia="en-GB"/>
        </w:rPr>
        <w:t>from</w:t>
      </w:r>
      <w:proofErr w:type="spellEnd"/>
      <w:r>
        <w:rPr>
          <w:rFonts w:ascii="Arial" w:eastAsia="Times New Roman" w:hAnsi="Arial" w:cs="Arial"/>
          <w:color w:val="333333"/>
          <w:sz w:val="21"/>
          <w:szCs w:val="21"/>
          <w:lang w:eastAsia="en-GB"/>
        </w:rPr>
        <w:t xml:space="preserve"> of communication to any department or individual staff member</w:t>
      </w:r>
      <w:r w:rsidRPr="00735B51">
        <w:rPr>
          <w:rFonts w:ascii="Arial" w:eastAsia="Times New Roman" w:hAnsi="Arial" w:cs="Arial"/>
          <w:color w:val="333333"/>
          <w:sz w:val="21"/>
          <w:szCs w:val="21"/>
          <w:lang w:eastAsia="en-GB"/>
        </w:rPr>
        <w:t>.</w:t>
      </w:r>
    </w:p>
    <w:p w14:paraId="55B9AF94" w14:textId="618C0CC5" w:rsidR="00CB73D2" w:rsidRPr="00735B51" w:rsidRDefault="00CB73D2" w:rsidP="00CB73D2">
      <w:pPr>
        <w:numPr>
          <w:ilvl w:val="0"/>
          <w:numId w:val="15"/>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Submit</w:t>
      </w:r>
      <w:r>
        <w:rPr>
          <w:rFonts w:ascii="Arial" w:eastAsia="Times New Roman" w:hAnsi="Arial" w:cs="Arial"/>
          <w:color w:val="333333"/>
          <w:sz w:val="21"/>
          <w:szCs w:val="21"/>
          <w:lang w:eastAsia="en-GB"/>
        </w:rPr>
        <w:t>s repeated</w:t>
      </w:r>
      <w:r w:rsidRPr="00735B51">
        <w:rPr>
          <w:rFonts w:ascii="Arial" w:eastAsia="Times New Roman" w:hAnsi="Arial" w:cs="Arial"/>
          <w:color w:val="333333"/>
          <w:sz w:val="21"/>
          <w:szCs w:val="21"/>
          <w:lang w:eastAsia="en-GB"/>
        </w:rPr>
        <w:t xml:space="preserve"> concerns or </w:t>
      </w:r>
      <w:r w:rsidRPr="00735B51">
        <w:rPr>
          <w:rFonts w:ascii="Arial" w:eastAsia="Times New Roman" w:hAnsi="Arial" w:cs="Arial"/>
          <w:color w:val="333333"/>
          <w:sz w:val="21"/>
          <w:szCs w:val="21"/>
          <w:bdr w:val="none" w:sz="0" w:space="0" w:color="auto" w:frame="1"/>
          <w:lang w:eastAsia="en-GB"/>
        </w:rPr>
        <w:t>complaints</w:t>
      </w:r>
      <w:r w:rsidRPr="00735B51">
        <w:rPr>
          <w:rFonts w:ascii="Arial" w:eastAsia="Times New Roman" w:hAnsi="Arial" w:cs="Arial"/>
          <w:color w:val="333333"/>
          <w:sz w:val="21"/>
          <w:szCs w:val="21"/>
          <w:lang w:eastAsia="en-GB"/>
        </w:rPr>
        <w:t xml:space="preserve"> about the same issues </w:t>
      </w:r>
      <w:r>
        <w:rPr>
          <w:rFonts w:ascii="Arial" w:eastAsia="Times New Roman" w:hAnsi="Arial" w:cs="Arial"/>
          <w:color w:val="333333"/>
          <w:sz w:val="21"/>
          <w:szCs w:val="21"/>
          <w:lang w:eastAsia="en-GB"/>
        </w:rPr>
        <w:t>that</w:t>
      </w:r>
      <w:r w:rsidRPr="00735B51">
        <w:rPr>
          <w:rFonts w:ascii="Arial" w:eastAsia="Times New Roman" w:hAnsi="Arial" w:cs="Arial"/>
          <w:color w:val="333333"/>
          <w:sz w:val="21"/>
          <w:szCs w:val="21"/>
          <w:lang w:eastAsia="en-GB"/>
        </w:rPr>
        <w:t xml:space="preserve"> have previously been appropriately and fully considered and responded to.</w:t>
      </w:r>
    </w:p>
    <w:p w14:paraId="0B3F766D" w14:textId="77777777" w:rsidR="00CB73D2" w:rsidRDefault="00CB73D2" w:rsidP="006C20BE">
      <w:pPr>
        <w:numPr>
          <w:ilvl w:val="0"/>
          <w:numId w:val="15"/>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CB73D2">
        <w:rPr>
          <w:rFonts w:ascii="Arial" w:eastAsia="Times New Roman" w:hAnsi="Arial" w:cs="Arial"/>
          <w:color w:val="333333"/>
          <w:sz w:val="21"/>
          <w:szCs w:val="21"/>
          <w:lang w:eastAsia="en-GB"/>
        </w:rPr>
        <w:t xml:space="preserve">Fails to engage with staff in a manner deemed appropriate: e.g.  using unacceptable language; refusing to adhere to previously agreed communication plans or behaving in an otherwise threatening or abusive </w:t>
      </w:r>
      <w:proofErr w:type="gramStart"/>
      <w:r w:rsidRPr="00CB73D2">
        <w:rPr>
          <w:rFonts w:ascii="Arial" w:eastAsia="Times New Roman" w:hAnsi="Arial" w:cs="Arial"/>
          <w:color w:val="333333"/>
          <w:sz w:val="21"/>
          <w:szCs w:val="21"/>
          <w:lang w:eastAsia="en-GB"/>
        </w:rPr>
        <w:t>manner</w:t>
      </w:r>
      <w:proofErr w:type="gramEnd"/>
      <w:r w:rsidRPr="00CB73D2">
        <w:rPr>
          <w:rFonts w:ascii="Arial" w:eastAsia="Times New Roman" w:hAnsi="Arial" w:cs="Arial"/>
          <w:color w:val="333333"/>
          <w:sz w:val="21"/>
          <w:szCs w:val="21"/>
          <w:lang w:eastAsia="en-GB"/>
        </w:rPr>
        <w:t xml:space="preserve"> </w:t>
      </w:r>
    </w:p>
    <w:p w14:paraId="205DB88D" w14:textId="07CAD44E" w:rsidR="00CB73D2" w:rsidRPr="00CB73D2" w:rsidRDefault="00CB73D2" w:rsidP="006C20BE">
      <w:pPr>
        <w:numPr>
          <w:ilvl w:val="0"/>
          <w:numId w:val="15"/>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CB73D2">
        <w:rPr>
          <w:rFonts w:ascii="Arial" w:eastAsia="Times New Roman" w:hAnsi="Arial" w:cs="Arial"/>
          <w:color w:val="333333"/>
          <w:sz w:val="21"/>
          <w:szCs w:val="21"/>
          <w:lang w:eastAsia="en-GB"/>
        </w:rPr>
        <w:t>Repeatedly focussing on conspiracy theories and/or will not accept documented evidence as being factual.</w:t>
      </w:r>
    </w:p>
    <w:p w14:paraId="467DBEFB" w14:textId="2DB05391" w:rsidR="00CB73D2" w:rsidRPr="00735B51" w:rsidRDefault="00CB73D2" w:rsidP="00CB73D2">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Using</w:t>
      </w:r>
      <w:r w:rsidRPr="00735B51">
        <w:rPr>
          <w:rFonts w:ascii="Arial" w:eastAsia="Times New Roman" w:hAnsi="Arial" w:cs="Arial"/>
          <w:color w:val="333333"/>
          <w:sz w:val="21"/>
          <w:szCs w:val="21"/>
          <w:lang w:eastAsia="en-GB"/>
        </w:rPr>
        <w:t xml:space="preserve"> public forums such as social media platforms to target individual Trust staff or make allegations of a malicious or unfounded nature. </w:t>
      </w:r>
      <w:r>
        <w:rPr>
          <w:rFonts w:ascii="Arial" w:eastAsia="Times New Roman" w:hAnsi="Arial" w:cs="Arial"/>
          <w:color w:val="333333"/>
          <w:sz w:val="21"/>
          <w:szCs w:val="21"/>
          <w:lang w:eastAsia="en-GB"/>
        </w:rPr>
        <w:t xml:space="preserve"> This will not be tolerated and will result in both civil and criminal sanctions being sought against the individual complainant and any other person disseminating the same. </w:t>
      </w:r>
      <w:r w:rsidRPr="00735B51">
        <w:rPr>
          <w:rFonts w:ascii="Arial" w:eastAsia="Times New Roman" w:hAnsi="Arial" w:cs="Arial"/>
          <w:color w:val="333333"/>
          <w:sz w:val="21"/>
          <w:szCs w:val="21"/>
          <w:lang w:eastAsia="en-GB"/>
        </w:rPr>
        <w:t xml:space="preserve">The Head of Patient Experience/PALS Lead, in agreement with the Chief Executive, will determine the point at which a complainant will </w:t>
      </w:r>
      <w:proofErr w:type="gramStart"/>
      <w:r w:rsidRPr="00735B51">
        <w:rPr>
          <w:rFonts w:ascii="Arial" w:eastAsia="Times New Roman" w:hAnsi="Arial" w:cs="Arial"/>
          <w:color w:val="333333"/>
          <w:sz w:val="21"/>
          <w:szCs w:val="21"/>
          <w:lang w:eastAsia="en-GB"/>
        </w:rPr>
        <w:t>be considered to be</w:t>
      </w:r>
      <w:proofErr w:type="gramEnd"/>
      <w:r w:rsidRPr="00735B51">
        <w:rPr>
          <w:rFonts w:ascii="Arial" w:eastAsia="Times New Roman" w:hAnsi="Arial" w:cs="Arial"/>
          <w:color w:val="333333"/>
          <w:sz w:val="21"/>
          <w:szCs w:val="21"/>
          <w:lang w:eastAsia="en-GB"/>
        </w:rPr>
        <w:t xml:space="preserve"> persistent and unreasonable. Below are some possible courses of action that may help to manage complainants who have been designated as persistent and/or unreasonable</w:t>
      </w:r>
      <w:r>
        <w:rPr>
          <w:rFonts w:ascii="Arial" w:eastAsia="Times New Roman" w:hAnsi="Arial" w:cs="Arial"/>
          <w:color w:val="333333"/>
          <w:sz w:val="21"/>
          <w:szCs w:val="21"/>
          <w:lang w:eastAsia="en-GB"/>
        </w:rPr>
        <w:t>:</w:t>
      </w:r>
    </w:p>
    <w:p w14:paraId="61148124"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Placing time limits on telephone conversations and personal contacts.</w:t>
      </w:r>
    </w:p>
    <w:p w14:paraId="6AAB39BC"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Restricting the number of calls that will be taken or made.</w:t>
      </w:r>
    </w:p>
    <w:p w14:paraId="45D2E492" w14:textId="71F75421"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 xml:space="preserve">Requiring contact </w:t>
      </w:r>
      <w:r>
        <w:rPr>
          <w:rFonts w:ascii="Arial" w:eastAsia="Times New Roman" w:hAnsi="Arial" w:cs="Arial"/>
          <w:color w:val="333333"/>
          <w:sz w:val="21"/>
          <w:szCs w:val="21"/>
          <w:lang w:eastAsia="en-GB"/>
        </w:rPr>
        <w:t>b</w:t>
      </w:r>
      <w:r w:rsidRPr="00735B51">
        <w:rPr>
          <w:rFonts w:ascii="Arial" w:eastAsia="Times New Roman" w:hAnsi="Arial" w:cs="Arial"/>
          <w:color w:val="333333"/>
          <w:sz w:val="21"/>
          <w:szCs w:val="21"/>
          <w:lang w:eastAsia="en-GB"/>
        </w:rPr>
        <w:t>e made with a named member of staff.</w:t>
      </w:r>
    </w:p>
    <w:p w14:paraId="469797DF"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Requiring contact to be made through a third person, such as an advocate.</w:t>
      </w:r>
    </w:p>
    <w:p w14:paraId="40AA0FE4" w14:textId="6999CCBE"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Limiting the complainant to one mode of contact e.g., in writing only.</w:t>
      </w:r>
    </w:p>
    <w:p w14:paraId="57307B6A"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Requiring any personal contact to take place in the presence of a witness.</w:t>
      </w:r>
    </w:p>
    <w:p w14:paraId="79FB6653"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Refusing to register and process further concerns or </w:t>
      </w:r>
      <w:r w:rsidRPr="00735B51">
        <w:rPr>
          <w:rFonts w:ascii="Arial" w:eastAsia="Times New Roman" w:hAnsi="Arial" w:cs="Arial"/>
          <w:color w:val="333333"/>
          <w:sz w:val="21"/>
          <w:szCs w:val="21"/>
          <w:bdr w:val="none" w:sz="0" w:space="0" w:color="auto" w:frame="1"/>
          <w:lang w:eastAsia="en-GB"/>
        </w:rPr>
        <w:t>complaints</w:t>
      </w:r>
      <w:r w:rsidRPr="00735B51">
        <w:rPr>
          <w:rFonts w:ascii="Arial" w:eastAsia="Times New Roman" w:hAnsi="Arial" w:cs="Arial"/>
          <w:color w:val="333333"/>
          <w:sz w:val="21"/>
          <w:szCs w:val="21"/>
          <w:lang w:eastAsia="en-GB"/>
        </w:rPr>
        <w:t> about the same matter.</w:t>
      </w:r>
    </w:p>
    <w:p w14:paraId="3C916FAB"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Informing the complainant that future correspondence will be read and placed on file, but not acknowledged</w:t>
      </w:r>
      <w:r>
        <w:rPr>
          <w:rFonts w:ascii="Arial" w:eastAsia="Times New Roman" w:hAnsi="Arial" w:cs="Arial"/>
          <w:color w:val="333333"/>
          <w:sz w:val="21"/>
          <w:szCs w:val="21"/>
          <w:lang w:eastAsia="en-GB"/>
        </w:rPr>
        <w:t xml:space="preserve"> or responded to</w:t>
      </w:r>
      <w:r w:rsidRPr="00735B51">
        <w:rPr>
          <w:rFonts w:ascii="Arial" w:eastAsia="Times New Roman" w:hAnsi="Arial" w:cs="Arial"/>
          <w:color w:val="333333"/>
          <w:sz w:val="21"/>
          <w:szCs w:val="21"/>
          <w:lang w:eastAsia="en-GB"/>
        </w:rPr>
        <w:t>.</w:t>
      </w:r>
    </w:p>
    <w:p w14:paraId="3275D428"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Advising that the organisation does not deal with correspondence that is abusive or contains allegations that lack substantive evidence. Request that the complainant provide an acceptable version of the correspondence or make contact through a third person to continue communication with the organisation.</w:t>
      </w:r>
    </w:p>
    <w:p w14:paraId="6D58BE9F"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Asking the complainant to enter into an agreement about their conduct.</w:t>
      </w:r>
    </w:p>
    <w:p w14:paraId="0095CD88" w14:textId="77777777" w:rsidR="00CB73D2" w:rsidRPr="00735B51" w:rsidRDefault="00CB73D2" w:rsidP="00CB73D2">
      <w:pPr>
        <w:numPr>
          <w:ilvl w:val="0"/>
          <w:numId w:val="16"/>
        </w:numPr>
        <w:spacing w:before="100" w:beforeAutospacing="1" w:after="100" w:afterAutospacing="1"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Advise that irrelevant documentation will be returned in the first instance and (in extreme cases) in future may be destroyed.</w:t>
      </w:r>
    </w:p>
    <w:p w14:paraId="0DFA7FF3" w14:textId="59F69057" w:rsidR="00CB73D2" w:rsidRDefault="00CB73D2" w:rsidP="00CB73D2">
      <w:pPr>
        <w:numPr>
          <w:ilvl w:val="0"/>
          <w:numId w:val="16"/>
        </w:numPr>
        <w:spacing w:before="100" w:beforeAutospacing="1" w:after="150" w:afterAutospacing="1" w:line="240" w:lineRule="auto"/>
        <w:textAlignment w:val="baseline"/>
        <w:rPr>
          <w:rFonts w:ascii="Arial" w:eastAsia="Times New Roman" w:hAnsi="Arial" w:cs="Arial"/>
          <w:color w:val="333333"/>
          <w:sz w:val="21"/>
          <w:szCs w:val="21"/>
          <w:lang w:eastAsia="en-GB"/>
        </w:rPr>
      </w:pPr>
      <w:r w:rsidRPr="00C405B7">
        <w:rPr>
          <w:rFonts w:ascii="Arial" w:eastAsia="Times New Roman" w:hAnsi="Arial" w:cs="Arial"/>
          <w:color w:val="333333"/>
          <w:sz w:val="21"/>
          <w:szCs w:val="21"/>
          <w:lang w:eastAsia="en-GB"/>
        </w:rPr>
        <w:t>Advising the complaina</w:t>
      </w:r>
      <w:r>
        <w:rPr>
          <w:rFonts w:ascii="Arial" w:eastAsia="Times New Roman" w:hAnsi="Arial" w:cs="Arial"/>
          <w:color w:val="333333"/>
          <w:sz w:val="21"/>
          <w:szCs w:val="21"/>
          <w:lang w:eastAsia="en-GB"/>
        </w:rPr>
        <w:t>n</w:t>
      </w:r>
      <w:r w:rsidRPr="00C405B7">
        <w:rPr>
          <w:rFonts w:ascii="Arial" w:eastAsia="Times New Roman" w:hAnsi="Arial" w:cs="Arial"/>
          <w:color w:val="333333"/>
          <w:sz w:val="21"/>
          <w:szCs w:val="21"/>
          <w:lang w:eastAsia="en-GB"/>
        </w:rPr>
        <w:t>t of the legal implications of continuing certain unaccept</w:t>
      </w:r>
      <w:r>
        <w:rPr>
          <w:rFonts w:ascii="Arial" w:eastAsia="Times New Roman" w:hAnsi="Arial" w:cs="Arial"/>
          <w:color w:val="333333"/>
          <w:sz w:val="21"/>
          <w:szCs w:val="21"/>
          <w:lang w:eastAsia="en-GB"/>
        </w:rPr>
        <w:t>a</w:t>
      </w:r>
      <w:r w:rsidRPr="00C405B7">
        <w:rPr>
          <w:rFonts w:ascii="Arial" w:eastAsia="Times New Roman" w:hAnsi="Arial" w:cs="Arial"/>
          <w:color w:val="333333"/>
          <w:sz w:val="21"/>
          <w:szCs w:val="21"/>
          <w:lang w:eastAsia="en-GB"/>
        </w:rPr>
        <w:t>ble forms of behaviou</w:t>
      </w:r>
      <w:r>
        <w:rPr>
          <w:rFonts w:ascii="Arial" w:eastAsia="Times New Roman" w:hAnsi="Arial" w:cs="Arial"/>
          <w:color w:val="333333"/>
          <w:sz w:val="21"/>
          <w:szCs w:val="21"/>
          <w:lang w:eastAsia="en-GB"/>
        </w:rPr>
        <w:t>r</w:t>
      </w:r>
      <w:r w:rsidRPr="00C405B7">
        <w:rPr>
          <w:rFonts w:ascii="Arial" w:eastAsia="Times New Roman" w:hAnsi="Arial" w:cs="Arial"/>
          <w:color w:val="333333"/>
          <w:sz w:val="21"/>
          <w:szCs w:val="21"/>
          <w:lang w:eastAsia="en-GB"/>
        </w:rPr>
        <w:t>s (see above)</w:t>
      </w:r>
      <w:r>
        <w:rPr>
          <w:rFonts w:ascii="Arial" w:eastAsia="Times New Roman" w:hAnsi="Arial" w:cs="Arial"/>
          <w:color w:val="333333"/>
          <w:sz w:val="21"/>
          <w:szCs w:val="21"/>
          <w:lang w:eastAsia="en-GB"/>
        </w:rPr>
        <w:t xml:space="preserve">. </w:t>
      </w:r>
      <w:r w:rsidRPr="00C405B7">
        <w:rPr>
          <w:rFonts w:ascii="Arial" w:eastAsia="Times New Roman" w:hAnsi="Arial" w:cs="Arial"/>
          <w:color w:val="333333"/>
          <w:sz w:val="21"/>
          <w:szCs w:val="21"/>
          <w:lang w:eastAsia="en-GB"/>
        </w:rPr>
        <w:t>Once a restriction is put in place, a letter should be issued by the Chief Executive to inform the complainant about the decision; what it means for their future contact with the organisation; how long those restrictions will remain in place; and what they can do to have their position reviewed.</w:t>
      </w:r>
    </w:p>
    <w:p w14:paraId="4B507FCD" w14:textId="28FA5CB5" w:rsidR="002F454B" w:rsidRPr="00735B51" w:rsidRDefault="00CB73D2" w:rsidP="00CB73D2">
      <w:pPr>
        <w:spacing w:before="100" w:beforeAutospacing="1" w:after="150" w:afterAutospacing="1" w:line="240" w:lineRule="auto"/>
        <w:ind w:left="360"/>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Please note there can generally be no legal basis for refusal of emergency treatment to any person unless a court injunction is obtained (and then this will only be granted in limited and specific circumstances).</w:t>
      </w:r>
    </w:p>
    <w:p w14:paraId="0C32CACF" w14:textId="2C895BF1" w:rsidR="008701A1" w:rsidRPr="008701A1" w:rsidRDefault="008701A1" w:rsidP="008701A1">
      <w:pPr>
        <w:pStyle w:val="Heading1"/>
      </w:pPr>
      <w:bookmarkStart w:id="80" w:name="_Cross-Boundary_Complaints_Managemen"/>
      <w:bookmarkStart w:id="81" w:name="_Toc161837646"/>
      <w:bookmarkEnd w:id="80"/>
      <w:r w:rsidRPr="008701A1">
        <w:t>Cross-Boundary Complaints Management</w:t>
      </w:r>
      <w:bookmarkEnd w:id="81"/>
      <w:r w:rsidRPr="008701A1">
        <w:t xml:space="preserve"> </w:t>
      </w:r>
    </w:p>
    <w:p w14:paraId="6C64882B" w14:textId="77777777" w:rsidR="00CC430B" w:rsidRDefault="008701A1" w:rsidP="008701A1">
      <w:pPr>
        <w:spacing w:after="150" w:line="240" w:lineRule="auto"/>
        <w:textAlignment w:val="baseline"/>
        <w:rPr>
          <w:rFonts w:ascii="Arial" w:eastAsia="Times New Roman" w:hAnsi="Arial" w:cs="Arial"/>
          <w:color w:val="333333"/>
          <w:sz w:val="21"/>
          <w:szCs w:val="21"/>
          <w:lang w:eastAsia="en-GB"/>
        </w:rPr>
      </w:pPr>
      <w:r w:rsidRPr="008701A1">
        <w:rPr>
          <w:rFonts w:ascii="Arial" w:eastAsia="Times New Roman" w:hAnsi="Arial" w:cs="Arial"/>
          <w:color w:val="333333"/>
          <w:sz w:val="21"/>
          <w:szCs w:val="21"/>
          <w:lang w:eastAsia="en-GB"/>
        </w:rPr>
        <w:t>Sometimes a concern or complaint crosses over boundaries between the NHS and a local authority</w:t>
      </w:r>
      <w:r>
        <w:rPr>
          <w:rFonts w:ascii="Arial" w:eastAsia="Times New Roman" w:hAnsi="Arial" w:cs="Arial"/>
          <w:color w:val="333333"/>
          <w:sz w:val="21"/>
          <w:szCs w:val="21"/>
          <w:lang w:eastAsia="en-GB"/>
        </w:rPr>
        <w:t xml:space="preserve"> or between other NHS providers.</w:t>
      </w:r>
      <w:r w:rsidRPr="008701A1">
        <w:rPr>
          <w:rFonts w:ascii="Arial" w:eastAsia="Times New Roman" w:hAnsi="Arial" w:cs="Arial"/>
          <w:color w:val="333333"/>
          <w:sz w:val="21"/>
          <w:szCs w:val="21"/>
          <w:lang w:eastAsia="en-GB"/>
        </w:rPr>
        <w:t xml:space="preserve">  Where this happens, people who use services should not have to worry about who to approach with complaints about different aspects of the service that they receive. </w:t>
      </w:r>
    </w:p>
    <w:p w14:paraId="71868A4B" w14:textId="5FE96A87" w:rsidR="008701A1" w:rsidRPr="008701A1" w:rsidRDefault="008701A1" w:rsidP="008701A1">
      <w:pPr>
        <w:spacing w:after="150" w:line="240" w:lineRule="auto"/>
        <w:textAlignment w:val="baseline"/>
        <w:rPr>
          <w:rFonts w:ascii="Arial" w:eastAsia="Times New Roman" w:hAnsi="Arial" w:cs="Arial"/>
          <w:color w:val="333333"/>
          <w:sz w:val="21"/>
          <w:szCs w:val="21"/>
          <w:lang w:eastAsia="en-GB"/>
        </w:rPr>
      </w:pPr>
      <w:r w:rsidRPr="008701A1">
        <w:rPr>
          <w:rFonts w:ascii="Arial" w:eastAsia="Times New Roman" w:hAnsi="Arial" w:cs="Arial"/>
          <w:color w:val="333333"/>
          <w:sz w:val="21"/>
          <w:szCs w:val="21"/>
          <w:lang w:eastAsia="en-GB"/>
        </w:rPr>
        <w:t xml:space="preserve">Instead, the complaint can be made in its entirety to any one of the bodies involved.  The purpose of this </w:t>
      </w:r>
      <w:r w:rsidR="00CC430B">
        <w:rPr>
          <w:rFonts w:ascii="Arial" w:eastAsia="Times New Roman" w:hAnsi="Arial" w:cs="Arial"/>
          <w:color w:val="333333"/>
          <w:sz w:val="21"/>
          <w:szCs w:val="21"/>
          <w:lang w:eastAsia="en-GB"/>
        </w:rPr>
        <w:t>section</w:t>
      </w:r>
      <w:r w:rsidRPr="008701A1">
        <w:rPr>
          <w:rFonts w:ascii="Arial" w:eastAsia="Times New Roman" w:hAnsi="Arial" w:cs="Arial"/>
          <w:color w:val="333333"/>
          <w:sz w:val="21"/>
          <w:szCs w:val="21"/>
          <w:lang w:eastAsia="en-GB"/>
        </w:rPr>
        <w:t xml:space="preserve"> is to set out the arrangements for the successful handling of cross boundary issues within the boundaries of the</w:t>
      </w:r>
      <w:r w:rsidR="00CC430B">
        <w:rPr>
          <w:rFonts w:ascii="Arial" w:eastAsia="Times New Roman" w:hAnsi="Arial" w:cs="Arial"/>
          <w:color w:val="333333"/>
          <w:sz w:val="21"/>
          <w:szCs w:val="21"/>
          <w:lang w:eastAsia="en-GB"/>
        </w:rPr>
        <w:t xml:space="preserve"> following (not exhaustive) list</w:t>
      </w:r>
      <w:r w:rsidRPr="008701A1">
        <w:rPr>
          <w:rFonts w:ascii="Arial" w:eastAsia="Times New Roman" w:hAnsi="Arial" w:cs="Arial"/>
          <w:color w:val="333333"/>
          <w:sz w:val="21"/>
          <w:szCs w:val="21"/>
          <w:lang w:eastAsia="en-GB"/>
        </w:rPr>
        <w:t xml:space="preserve"> </w:t>
      </w:r>
      <w:r w:rsidR="00914868">
        <w:rPr>
          <w:rFonts w:ascii="Arial" w:eastAsia="Times New Roman" w:hAnsi="Arial" w:cs="Arial"/>
          <w:color w:val="333333"/>
          <w:sz w:val="21"/>
          <w:szCs w:val="21"/>
          <w:lang w:eastAsia="en-GB"/>
        </w:rPr>
        <w:t xml:space="preserve">of </w:t>
      </w:r>
      <w:r w:rsidRPr="008701A1">
        <w:rPr>
          <w:rFonts w:ascii="Arial" w:eastAsia="Times New Roman" w:hAnsi="Arial" w:cs="Arial"/>
          <w:color w:val="333333"/>
          <w:sz w:val="21"/>
          <w:szCs w:val="21"/>
          <w:lang w:eastAsia="en-GB"/>
        </w:rPr>
        <w:t>West Country health and social care organisations:</w:t>
      </w:r>
    </w:p>
    <w:p w14:paraId="1809F6DF" w14:textId="77777777" w:rsidR="008701A1" w:rsidRDefault="008701A1" w:rsidP="008701A1">
      <w:pPr>
        <w:spacing w:after="150" w:line="240" w:lineRule="auto"/>
        <w:textAlignment w:val="baseline"/>
        <w:rPr>
          <w:rFonts w:ascii="Arial" w:eastAsia="Times New Roman" w:hAnsi="Arial" w:cs="Arial"/>
          <w:color w:val="333333"/>
          <w:sz w:val="21"/>
          <w:szCs w:val="21"/>
          <w:lang w:eastAsia="en-GB"/>
        </w:rPr>
        <w:sectPr w:rsidR="008701A1">
          <w:footerReference w:type="default" r:id="rId21"/>
          <w:pgSz w:w="11906" w:h="16838"/>
          <w:pgMar w:top="1440" w:right="1440" w:bottom="1440" w:left="1440" w:header="708" w:footer="708" w:gutter="0"/>
          <w:cols w:space="708"/>
          <w:docGrid w:linePitch="360"/>
        </w:sectPr>
      </w:pPr>
    </w:p>
    <w:p w14:paraId="51744466" w14:textId="211D4571"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lastRenderedPageBreak/>
        <w:t>Great Western Ambulance Service</w:t>
      </w:r>
    </w:p>
    <w:p w14:paraId="2932D261" w14:textId="44E0EE6F"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Avon &amp; Wiltshire Mental Health Partnership Trust</w:t>
      </w:r>
    </w:p>
    <w:p w14:paraId="20F4EFC4" w14:textId="3171B5FF"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NHS South Gloucestershire</w:t>
      </w:r>
    </w:p>
    <w:p w14:paraId="40C0D4A5" w14:textId="570CF1B2"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South Gloucestershire Council</w:t>
      </w:r>
    </w:p>
    <w:p w14:paraId="6DC10BFA" w14:textId="6BCC432E"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NHS Bristol</w:t>
      </w:r>
    </w:p>
    <w:p w14:paraId="605BDA52" w14:textId="60B3626C"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Bristol City Council</w:t>
      </w:r>
    </w:p>
    <w:p w14:paraId="5142FCB7" w14:textId="62C983A7"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University Hospitals Bristol</w:t>
      </w:r>
    </w:p>
    <w:p w14:paraId="3766951C" w14:textId="5C783D56"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North Bristol NHS Trust</w:t>
      </w:r>
    </w:p>
    <w:p w14:paraId="5E7E7EAA" w14:textId="3B5E8579"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NHS B&amp;NES</w:t>
      </w:r>
    </w:p>
    <w:p w14:paraId="42FD231C" w14:textId="5E1AC223"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B&amp;NES Council</w:t>
      </w:r>
    </w:p>
    <w:p w14:paraId="119550A5" w14:textId="4DBACCC1"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Royal United Hospital Bath</w:t>
      </w:r>
    </w:p>
    <w:p w14:paraId="3EBF5419" w14:textId="55899E80"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Royal Hospital for Rheumatic Diseases</w:t>
      </w:r>
    </w:p>
    <w:p w14:paraId="16832CBD" w14:textId="1B926F77"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NHS North Somerset</w:t>
      </w:r>
    </w:p>
    <w:p w14:paraId="6A8A3109" w14:textId="5BCAEF56"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North Somerset Council</w:t>
      </w:r>
    </w:p>
    <w:p w14:paraId="4BD70607" w14:textId="134C9E8C"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Weston Area Health Trust</w:t>
      </w:r>
    </w:p>
    <w:p w14:paraId="427CDD12" w14:textId="7D6B0E56"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NHS Wiltshire</w:t>
      </w:r>
    </w:p>
    <w:p w14:paraId="03518C36" w14:textId="0F120343"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Salisbury NHS Foundation Trust</w:t>
      </w:r>
    </w:p>
    <w:p w14:paraId="4CB62999" w14:textId="77777777"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Wiltshire County Council</w:t>
      </w:r>
    </w:p>
    <w:p w14:paraId="04A545E5" w14:textId="738EEA0F"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Great Western Hospitals NHS Foundation Trust</w:t>
      </w:r>
    </w:p>
    <w:p w14:paraId="1AD4BACD" w14:textId="2B84A883"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NHS Swindon</w:t>
      </w:r>
    </w:p>
    <w:p w14:paraId="51C0B2F9" w14:textId="1B418707"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Swindon Borough Council</w:t>
      </w:r>
    </w:p>
    <w:p w14:paraId="30997567" w14:textId="3BE5DE6D"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NHS Gloucestershire &amp; Gloucestershire Care Services</w:t>
      </w:r>
    </w:p>
    <w:p w14:paraId="64B8272A" w14:textId="7C92CEFD"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Gloucestershire County Council</w:t>
      </w:r>
    </w:p>
    <w:p w14:paraId="6FF2268E" w14:textId="271BC67C"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Gloucestershire Hospitals Foundation Trust</w:t>
      </w:r>
    </w:p>
    <w:p w14:paraId="37BE084D" w14:textId="723B29F4" w:rsidR="008701A1" w:rsidRPr="00914868" w:rsidRDefault="008701A1" w:rsidP="008701A1">
      <w:pPr>
        <w:spacing w:after="150" w:line="240" w:lineRule="auto"/>
        <w:textAlignment w:val="baseline"/>
        <w:rPr>
          <w:rFonts w:ascii="Arial" w:eastAsia="Times New Roman" w:hAnsi="Arial" w:cs="Arial"/>
          <w:color w:val="333333"/>
          <w:sz w:val="16"/>
          <w:szCs w:val="16"/>
          <w:lang w:eastAsia="en-GB"/>
        </w:rPr>
      </w:pPr>
      <w:r w:rsidRPr="00914868">
        <w:rPr>
          <w:rFonts w:ascii="Arial" w:eastAsia="Times New Roman" w:hAnsi="Arial" w:cs="Arial"/>
          <w:color w:val="333333"/>
          <w:sz w:val="16"/>
          <w:szCs w:val="16"/>
          <w:lang w:eastAsia="en-GB"/>
        </w:rPr>
        <w:t xml:space="preserve">Gloucestershire Health &amp; Care NHS Foundation Trust </w:t>
      </w:r>
    </w:p>
    <w:p w14:paraId="51509104" w14:textId="77777777" w:rsidR="008701A1" w:rsidRDefault="008701A1" w:rsidP="008701A1">
      <w:pPr>
        <w:spacing w:after="150" w:line="240" w:lineRule="auto"/>
        <w:textAlignment w:val="baseline"/>
        <w:rPr>
          <w:rFonts w:ascii="Arial" w:eastAsia="Times New Roman" w:hAnsi="Arial" w:cs="Arial"/>
          <w:color w:val="333333"/>
          <w:sz w:val="21"/>
          <w:szCs w:val="21"/>
          <w:lang w:eastAsia="en-GB"/>
        </w:rPr>
        <w:sectPr w:rsidR="008701A1" w:rsidSect="00914868">
          <w:type w:val="continuous"/>
          <w:pgSz w:w="11906" w:h="16838"/>
          <w:pgMar w:top="1440" w:right="1440" w:bottom="1135" w:left="1440" w:header="708" w:footer="708" w:gutter="0"/>
          <w:cols w:num="3" w:space="708"/>
          <w:docGrid w:linePitch="360"/>
        </w:sectPr>
      </w:pPr>
    </w:p>
    <w:p w14:paraId="05BD4066" w14:textId="34334D66" w:rsidR="008701A1" w:rsidRDefault="00735B5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noProof/>
          <w:color w:val="333333"/>
          <w:sz w:val="20"/>
          <w:szCs w:val="20"/>
          <w:lang w:eastAsia="en-GB"/>
        </w:rPr>
        <w:drawing>
          <wp:anchor distT="0" distB="0" distL="114300" distR="114300" simplePos="0" relativeHeight="251665408" behindDoc="1" locked="0" layoutInCell="1" allowOverlap="1" wp14:anchorId="52DC2487" wp14:editId="18C553C5">
            <wp:simplePos x="0" y="0"/>
            <wp:positionH relativeFrom="column">
              <wp:posOffset>-54486</wp:posOffset>
            </wp:positionH>
            <wp:positionV relativeFrom="page">
              <wp:posOffset>5943581</wp:posOffset>
            </wp:positionV>
            <wp:extent cx="6006465" cy="25927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465" cy="2592705"/>
                    </a:xfrm>
                    <a:prstGeom prst="rect">
                      <a:avLst/>
                    </a:prstGeom>
                    <a:noFill/>
                  </pic:spPr>
                </pic:pic>
              </a:graphicData>
            </a:graphic>
            <wp14:sizeRelH relativeFrom="margin">
              <wp14:pctWidth>0</wp14:pctWidth>
            </wp14:sizeRelH>
            <wp14:sizeRelV relativeFrom="margin">
              <wp14:pctHeight>0</wp14:pctHeight>
            </wp14:sizeRelV>
          </wp:anchor>
        </w:drawing>
      </w:r>
      <w:r w:rsidR="00CC430B" w:rsidRPr="00CC430B">
        <w:rPr>
          <w:rFonts w:ascii="Arial" w:eastAsia="Times New Roman" w:hAnsi="Arial" w:cs="Arial"/>
          <w:color w:val="333333"/>
          <w:sz w:val="21"/>
          <w:szCs w:val="21"/>
          <w:lang w:eastAsia="en-GB"/>
        </w:rPr>
        <w:t>This</w:t>
      </w:r>
      <w:r w:rsidR="008701A1" w:rsidRPr="00CC430B">
        <w:rPr>
          <w:rFonts w:ascii="Arial" w:eastAsia="Times New Roman" w:hAnsi="Arial" w:cs="Arial"/>
          <w:color w:val="333333"/>
          <w:sz w:val="21"/>
          <w:szCs w:val="21"/>
          <w:lang w:eastAsia="en-GB"/>
        </w:rPr>
        <w:t xml:space="preserve"> has been developed in accordance with the </w:t>
      </w:r>
      <w:hyperlink r:id="rId23" w:history="1">
        <w:r w:rsidR="008701A1" w:rsidRPr="00CC430B">
          <w:rPr>
            <w:rStyle w:val="Hyperlink"/>
            <w:rFonts w:ascii="Arial" w:eastAsia="Times New Roman" w:hAnsi="Arial" w:cs="Arial"/>
            <w:sz w:val="21"/>
            <w:szCs w:val="21"/>
            <w:lang w:eastAsia="en-GB"/>
          </w:rPr>
          <w:t>Local Authority Social Services and National Health Service complaints (England) Regulations 2009</w:t>
        </w:r>
      </w:hyperlink>
      <w:r w:rsidR="00914868">
        <w:rPr>
          <w:rFonts w:ascii="Arial" w:eastAsia="Times New Roman" w:hAnsi="Arial" w:cs="Arial"/>
          <w:color w:val="333333"/>
          <w:sz w:val="21"/>
          <w:szCs w:val="21"/>
          <w:lang w:eastAsia="en-GB"/>
        </w:rPr>
        <w:t>.</w:t>
      </w:r>
    </w:p>
    <w:p w14:paraId="16D87014" w14:textId="631B3092" w:rsidR="008701A1" w:rsidRPr="00914868" w:rsidRDefault="00914868"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b/>
          <w:bCs/>
          <w:color w:val="333333"/>
          <w:sz w:val="21"/>
          <w:szCs w:val="21"/>
          <w:lang w:eastAsia="en-GB"/>
        </w:rPr>
        <w:t>Raising a Complaint</w:t>
      </w:r>
      <w:r w:rsidR="002503B7">
        <w:rPr>
          <w:rFonts w:ascii="Arial" w:eastAsia="Times New Roman" w:hAnsi="Arial" w:cs="Arial"/>
          <w:b/>
          <w:bCs/>
          <w:color w:val="333333"/>
          <w:sz w:val="21"/>
          <w:szCs w:val="21"/>
          <w:lang w:eastAsia="en-GB"/>
        </w:rPr>
        <w:br/>
      </w:r>
      <w:r w:rsidR="008701A1" w:rsidRPr="00914868">
        <w:rPr>
          <w:rFonts w:ascii="Arial" w:eastAsia="Times New Roman" w:hAnsi="Arial" w:cs="Arial"/>
          <w:color w:val="333333"/>
          <w:sz w:val="21"/>
          <w:szCs w:val="21"/>
          <w:lang w:eastAsia="en-GB"/>
        </w:rPr>
        <w:t>Each organisation</w:t>
      </w:r>
      <w:r w:rsidRPr="00914868">
        <w:rPr>
          <w:rFonts w:ascii="Arial" w:eastAsia="Times New Roman" w:hAnsi="Arial" w:cs="Arial"/>
          <w:color w:val="333333"/>
          <w:sz w:val="21"/>
          <w:szCs w:val="21"/>
          <w:lang w:eastAsia="en-GB"/>
        </w:rPr>
        <w:t xml:space="preserve"> will have </w:t>
      </w:r>
      <w:r w:rsidR="008701A1" w:rsidRPr="00914868">
        <w:rPr>
          <w:rFonts w:ascii="Arial" w:eastAsia="Times New Roman" w:hAnsi="Arial" w:cs="Arial"/>
          <w:color w:val="333333"/>
          <w:sz w:val="21"/>
          <w:szCs w:val="21"/>
          <w:lang w:eastAsia="en-GB"/>
        </w:rPr>
        <w:t xml:space="preserve">their own systems for recording and reporting of complaints.  Each organisation must record the complaint within their own system for tracking, </w:t>
      </w:r>
      <w:proofErr w:type="gramStart"/>
      <w:r w:rsidR="008701A1" w:rsidRPr="00914868">
        <w:rPr>
          <w:rFonts w:ascii="Arial" w:eastAsia="Times New Roman" w:hAnsi="Arial" w:cs="Arial"/>
          <w:color w:val="333333"/>
          <w:sz w:val="21"/>
          <w:szCs w:val="21"/>
          <w:lang w:eastAsia="en-GB"/>
        </w:rPr>
        <w:t>monitoring</w:t>
      </w:r>
      <w:proofErr w:type="gramEnd"/>
      <w:r w:rsidR="008701A1" w:rsidRPr="00914868">
        <w:rPr>
          <w:rFonts w:ascii="Arial" w:eastAsia="Times New Roman" w:hAnsi="Arial" w:cs="Arial"/>
          <w:color w:val="333333"/>
          <w:sz w:val="21"/>
          <w:szCs w:val="21"/>
          <w:lang w:eastAsia="en-GB"/>
        </w:rPr>
        <w:t xml:space="preserve"> and reporting on learning within their organisation</w:t>
      </w:r>
      <w:r w:rsidR="00CC430B" w:rsidRPr="00914868">
        <w:rPr>
          <w:rFonts w:ascii="Arial" w:eastAsia="Times New Roman" w:hAnsi="Arial" w:cs="Arial"/>
          <w:color w:val="333333"/>
          <w:sz w:val="21"/>
          <w:szCs w:val="21"/>
          <w:lang w:eastAsia="en-GB"/>
        </w:rPr>
        <w:t xml:space="preserve"> as relevant. </w:t>
      </w:r>
    </w:p>
    <w:p w14:paraId="720C9679" w14:textId="6CA4776A"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The regulations require that if the complaint includes matters relating to both the NHS and Social Care, these bodies must cooperate for the purposes of</w:t>
      </w:r>
      <w:r w:rsidR="00095C03" w:rsidRPr="00914868">
        <w:rPr>
          <w:rFonts w:ascii="Arial" w:eastAsia="Times New Roman" w:hAnsi="Arial" w:cs="Arial"/>
          <w:color w:val="333333"/>
          <w:sz w:val="21"/>
          <w:szCs w:val="21"/>
          <w:lang w:eastAsia="en-GB"/>
        </w:rPr>
        <w:t xml:space="preserve"> </w:t>
      </w:r>
      <w:r w:rsidRPr="00914868">
        <w:rPr>
          <w:rFonts w:ascii="Arial" w:eastAsia="Times New Roman" w:hAnsi="Arial" w:cs="Arial"/>
          <w:color w:val="333333"/>
          <w:sz w:val="21"/>
          <w:szCs w:val="21"/>
          <w:lang w:eastAsia="en-GB"/>
        </w:rPr>
        <w:t>coordinating the handling of the complaint; and</w:t>
      </w:r>
      <w:r w:rsidR="00095C03" w:rsidRPr="00914868">
        <w:rPr>
          <w:rFonts w:ascii="Arial" w:eastAsia="Times New Roman" w:hAnsi="Arial" w:cs="Arial"/>
          <w:color w:val="333333"/>
          <w:sz w:val="21"/>
          <w:szCs w:val="21"/>
          <w:lang w:eastAsia="en-GB"/>
        </w:rPr>
        <w:t xml:space="preserve"> </w:t>
      </w:r>
      <w:r w:rsidRPr="00914868">
        <w:rPr>
          <w:rFonts w:ascii="Arial" w:eastAsia="Times New Roman" w:hAnsi="Arial" w:cs="Arial"/>
          <w:color w:val="333333"/>
          <w:sz w:val="21"/>
          <w:szCs w:val="21"/>
          <w:lang w:eastAsia="en-GB"/>
        </w:rPr>
        <w:t>ensuring that the complainant receives a coordinated response to the complaint.</w:t>
      </w:r>
    </w:p>
    <w:p w14:paraId="16A4FAFC" w14:textId="500534AF"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When a joint complaint is received, the acknowledgement must be made within three working days and permission from the complainant to share the complaint with another body should be sought at this time.  The organisations must agree the time scale with the complainant.</w:t>
      </w:r>
    </w:p>
    <w:p w14:paraId="14AE56C7" w14:textId="19972917"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 xml:space="preserve">If the complaint is solely for another </w:t>
      </w:r>
      <w:proofErr w:type="gramStart"/>
      <w:r w:rsidRPr="00914868">
        <w:rPr>
          <w:rFonts w:ascii="Arial" w:eastAsia="Times New Roman" w:hAnsi="Arial" w:cs="Arial"/>
          <w:color w:val="333333"/>
          <w:sz w:val="21"/>
          <w:szCs w:val="21"/>
          <w:lang w:eastAsia="en-GB"/>
        </w:rPr>
        <w:t>organisation</w:t>
      </w:r>
      <w:proofErr w:type="gramEnd"/>
      <w:r w:rsidRPr="00914868">
        <w:rPr>
          <w:rFonts w:ascii="Arial" w:eastAsia="Times New Roman" w:hAnsi="Arial" w:cs="Arial"/>
          <w:color w:val="333333"/>
          <w:sz w:val="21"/>
          <w:szCs w:val="21"/>
          <w:lang w:eastAsia="en-GB"/>
        </w:rPr>
        <w:t xml:space="preserve"> then the Complaints /PALS Manager should seek permission from the complainant to pass the complaint onto the relevant organisation on their behalf.</w:t>
      </w:r>
    </w:p>
    <w:p w14:paraId="6561123F" w14:textId="0F39A682"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 xml:space="preserve">If the complaint is received by one body and it includes elements for another </w:t>
      </w:r>
      <w:proofErr w:type="gramStart"/>
      <w:r w:rsidRPr="00914868">
        <w:rPr>
          <w:rFonts w:ascii="Arial" w:eastAsia="Times New Roman" w:hAnsi="Arial" w:cs="Arial"/>
          <w:color w:val="333333"/>
          <w:sz w:val="21"/>
          <w:szCs w:val="21"/>
          <w:lang w:eastAsia="en-GB"/>
        </w:rPr>
        <w:t>body</w:t>
      </w:r>
      <w:proofErr w:type="gramEnd"/>
      <w:r w:rsidRPr="00914868">
        <w:rPr>
          <w:rFonts w:ascii="Arial" w:eastAsia="Times New Roman" w:hAnsi="Arial" w:cs="Arial"/>
          <w:color w:val="333333"/>
          <w:sz w:val="21"/>
          <w:szCs w:val="21"/>
          <w:lang w:eastAsia="en-GB"/>
        </w:rPr>
        <w:t xml:space="preserve"> it will be necessary to alert the complainant to this during the initial contact.  Where this is the case then the lead organisation should advise the complainant of </w:t>
      </w:r>
      <w:r w:rsidR="00914868" w:rsidRPr="00914868">
        <w:rPr>
          <w:rFonts w:ascii="Arial" w:eastAsia="Times New Roman" w:hAnsi="Arial" w:cs="Arial"/>
          <w:color w:val="333333"/>
          <w:sz w:val="21"/>
          <w:szCs w:val="21"/>
          <w:lang w:eastAsia="en-GB"/>
        </w:rPr>
        <w:t>this and</w:t>
      </w:r>
      <w:r w:rsidRPr="00914868">
        <w:rPr>
          <w:rFonts w:ascii="Arial" w:eastAsia="Times New Roman" w:hAnsi="Arial" w:cs="Arial"/>
          <w:color w:val="333333"/>
          <w:sz w:val="21"/>
          <w:szCs w:val="21"/>
          <w:lang w:eastAsia="en-GB"/>
        </w:rPr>
        <w:t xml:space="preserve"> agree timescales accordingly.</w:t>
      </w:r>
    </w:p>
    <w:p w14:paraId="78FAA8EF" w14:textId="61692550" w:rsidR="008701A1" w:rsidRPr="00CC430B" w:rsidRDefault="008701A1" w:rsidP="008701A1">
      <w:p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b/>
          <w:bCs/>
          <w:color w:val="333333"/>
          <w:sz w:val="21"/>
          <w:szCs w:val="21"/>
          <w:lang w:eastAsia="en-GB"/>
        </w:rPr>
        <w:t>Consent and Information Sharing</w:t>
      </w:r>
      <w:r w:rsidR="002503B7">
        <w:rPr>
          <w:rFonts w:ascii="Arial" w:eastAsia="Times New Roman" w:hAnsi="Arial" w:cs="Arial"/>
          <w:b/>
          <w:bCs/>
          <w:color w:val="333333"/>
          <w:sz w:val="21"/>
          <w:szCs w:val="21"/>
          <w:lang w:eastAsia="en-GB"/>
        </w:rPr>
        <w:br/>
      </w:r>
      <w:r w:rsidRPr="00CC430B">
        <w:rPr>
          <w:rFonts w:ascii="Arial" w:eastAsia="Times New Roman" w:hAnsi="Arial" w:cs="Arial"/>
          <w:color w:val="333333"/>
          <w:sz w:val="21"/>
          <w:szCs w:val="21"/>
          <w:lang w:eastAsia="en-GB"/>
        </w:rPr>
        <w:t>We will seek consent from the complainant to share information with another body within acknowledgement.  Once consent is received, the information will be passed to the other body within three working days.</w:t>
      </w:r>
    </w:p>
    <w:p w14:paraId="1A755805" w14:textId="24F17AFE" w:rsidR="008701A1" w:rsidRPr="00CC430B" w:rsidRDefault="008701A1" w:rsidP="008701A1">
      <w:p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color w:val="333333"/>
          <w:sz w:val="21"/>
          <w:szCs w:val="21"/>
          <w:lang w:eastAsia="en-GB"/>
        </w:rPr>
        <w:lastRenderedPageBreak/>
        <w:t xml:space="preserve">Information should be shared between organisations via secure methods.  In some </w:t>
      </w:r>
      <w:proofErr w:type="gramStart"/>
      <w:r w:rsidRPr="00CC430B">
        <w:rPr>
          <w:rFonts w:ascii="Arial" w:eastAsia="Times New Roman" w:hAnsi="Arial" w:cs="Arial"/>
          <w:color w:val="333333"/>
          <w:sz w:val="21"/>
          <w:szCs w:val="21"/>
          <w:lang w:eastAsia="en-GB"/>
        </w:rPr>
        <w:t>instances</w:t>
      </w:r>
      <w:proofErr w:type="gramEnd"/>
      <w:r w:rsidRPr="00CC430B">
        <w:rPr>
          <w:rFonts w:ascii="Arial" w:eastAsia="Times New Roman" w:hAnsi="Arial" w:cs="Arial"/>
          <w:color w:val="333333"/>
          <w:sz w:val="21"/>
          <w:szCs w:val="21"/>
          <w:lang w:eastAsia="en-GB"/>
        </w:rPr>
        <w:t xml:space="preserve"> it may be necessary to email the information, particularly where a joint response is required.  </w:t>
      </w:r>
      <w:proofErr w:type="gramStart"/>
      <w:r w:rsidRPr="00CC430B">
        <w:rPr>
          <w:rFonts w:ascii="Arial" w:eastAsia="Times New Roman" w:hAnsi="Arial" w:cs="Arial"/>
          <w:color w:val="333333"/>
          <w:sz w:val="21"/>
          <w:szCs w:val="21"/>
          <w:lang w:eastAsia="en-GB"/>
        </w:rPr>
        <w:t>Therefore</w:t>
      </w:r>
      <w:proofErr w:type="gramEnd"/>
      <w:r w:rsidRPr="00CC430B">
        <w:rPr>
          <w:rFonts w:ascii="Arial" w:eastAsia="Times New Roman" w:hAnsi="Arial" w:cs="Arial"/>
          <w:color w:val="333333"/>
          <w:sz w:val="21"/>
          <w:szCs w:val="21"/>
          <w:lang w:eastAsia="en-GB"/>
        </w:rPr>
        <w:t xml:space="preserve"> consent to share information via email will be obtained from the complainant at the same time as seeking their consent to share information with the other body.</w:t>
      </w:r>
    </w:p>
    <w:p w14:paraId="020C610C" w14:textId="5EA5002C" w:rsidR="008701A1" w:rsidRDefault="008701A1" w:rsidP="008701A1">
      <w:pPr>
        <w:spacing w:after="150" w:line="240" w:lineRule="auto"/>
        <w:textAlignment w:val="baseline"/>
        <w:rPr>
          <w:rFonts w:ascii="Arial" w:eastAsia="Times New Roman" w:hAnsi="Arial" w:cs="Arial"/>
          <w:color w:val="333333"/>
          <w:sz w:val="21"/>
          <w:szCs w:val="21"/>
          <w:lang w:eastAsia="en-GB"/>
        </w:rPr>
      </w:pPr>
      <w:proofErr w:type="gramStart"/>
      <w:r w:rsidRPr="00CC430B">
        <w:rPr>
          <w:rFonts w:ascii="Arial" w:eastAsia="Times New Roman" w:hAnsi="Arial" w:cs="Arial"/>
          <w:color w:val="333333"/>
          <w:sz w:val="21"/>
          <w:szCs w:val="21"/>
          <w:lang w:eastAsia="en-GB"/>
        </w:rPr>
        <w:t>In the event that</w:t>
      </w:r>
      <w:proofErr w:type="gramEnd"/>
      <w:r w:rsidRPr="00CC430B">
        <w:rPr>
          <w:rFonts w:ascii="Arial" w:eastAsia="Times New Roman" w:hAnsi="Arial" w:cs="Arial"/>
          <w:color w:val="333333"/>
          <w:sz w:val="21"/>
          <w:szCs w:val="21"/>
          <w:lang w:eastAsia="en-GB"/>
        </w:rPr>
        <w:t xml:space="preserve"> consent is denied, the complainant will need to be informed that there is likely to be a limit to what any investigation can consider and respond to.  They should be advised that separate complaints must be made to those organisations involved and that this is the responsibility of the complainant. </w:t>
      </w:r>
    </w:p>
    <w:p w14:paraId="2DD917F9" w14:textId="7376E7BD" w:rsidR="008701A1" w:rsidRPr="00CC430B" w:rsidRDefault="008701A1" w:rsidP="008701A1">
      <w:p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b/>
          <w:bCs/>
          <w:color w:val="333333"/>
          <w:sz w:val="21"/>
          <w:szCs w:val="21"/>
          <w:lang w:eastAsia="en-GB"/>
        </w:rPr>
        <w:t>Factors to Determine the Lead Organisation</w:t>
      </w:r>
      <w:r w:rsidR="002503B7">
        <w:rPr>
          <w:rFonts w:ascii="Arial" w:eastAsia="Times New Roman" w:hAnsi="Arial" w:cs="Arial"/>
          <w:b/>
          <w:bCs/>
          <w:color w:val="333333"/>
          <w:sz w:val="21"/>
          <w:szCs w:val="21"/>
          <w:lang w:eastAsia="en-GB"/>
        </w:rPr>
        <w:br/>
      </w:r>
      <w:r w:rsidRPr="00CC430B">
        <w:rPr>
          <w:rFonts w:ascii="Arial" w:eastAsia="Times New Roman" w:hAnsi="Arial" w:cs="Arial"/>
          <w:color w:val="333333"/>
          <w:sz w:val="21"/>
          <w:szCs w:val="21"/>
          <w:lang w:eastAsia="en-GB"/>
        </w:rPr>
        <w:t xml:space="preserve">The following factors should be </w:t>
      </w:r>
      <w:proofErr w:type="gramStart"/>
      <w:r w:rsidRPr="00CC430B">
        <w:rPr>
          <w:rFonts w:ascii="Arial" w:eastAsia="Times New Roman" w:hAnsi="Arial" w:cs="Arial"/>
          <w:color w:val="333333"/>
          <w:sz w:val="21"/>
          <w:szCs w:val="21"/>
          <w:lang w:eastAsia="en-GB"/>
        </w:rPr>
        <w:t>taken into account</w:t>
      </w:r>
      <w:proofErr w:type="gramEnd"/>
      <w:r w:rsidRPr="00CC430B">
        <w:rPr>
          <w:rFonts w:ascii="Arial" w:eastAsia="Times New Roman" w:hAnsi="Arial" w:cs="Arial"/>
          <w:color w:val="333333"/>
          <w:sz w:val="21"/>
          <w:szCs w:val="21"/>
          <w:lang w:eastAsia="en-GB"/>
        </w:rPr>
        <w:t xml:space="preserve"> when determining which organisation will take the lead role with any cross boundary/multi agency complaint:</w:t>
      </w:r>
    </w:p>
    <w:p w14:paraId="440CAF7D" w14:textId="77777777" w:rsidR="00CC430B" w:rsidRPr="00CC430B" w:rsidRDefault="008701A1" w:rsidP="00CC430B">
      <w:pPr>
        <w:pStyle w:val="ListParagraph"/>
        <w:numPr>
          <w:ilvl w:val="0"/>
          <w:numId w:val="37"/>
        </w:num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color w:val="333333"/>
          <w:sz w:val="21"/>
          <w:szCs w:val="21"/>
          <w:lang w:eastAsia="en-GB"/>
        </w:rPr>
        <w:t>The organisation that manages integrated services</w:t>
      </w:r>
      <w:r w:rsidR="00CC430B" w:rsidRPr="00CC430B">
        <w:rPr>
          <w:rFonts w:ascii="Arial" w:eastAsia="Times New Roman" w:hAnsi="Arial" w:cs="Arial"/>
          <w:color w:val="333333"/>
          <w:sz w:val="21"/>
          <w:szCs w:val="21"/>
          <w:lang w:eastAsia="en-GB"/>
        </w:rPr>
        <w:t xml:space="preserve"> </w:t>
      </w:r>
    </w:p>
    <w:p w14:paraId="7E672AF3" w14:textId="77777777" w:rsidR="00CC430B" w:rsidRPr="00CC430B" w:rsidRDefault="008701A1" w:rsidP="00CC430B">
      <w:pPr>
        <w:pStyle w:val="ListParagraph"/>
        <w:numPr>
          <w:ilvl w:val="0"/>
          <w:numId w:val="37"/>
        </w:num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color w:val="333333"/>
          <w:sz w:val="21"/>
          <w:szCs w:val="21"/>
          <w:lang w:eastAsia="en-GB"/>
        </w:rPr>
        <w:t>The organisation that has the most serious complaints relating to it</w:t>
      </w:r>
    </w:p>
    <w:p w14:paraId="121E2D6F" w14:textId="77777777" w:rsidR="00CC430B" w:rsidRPr="00CC430B" w:rsidRDefault="00CC430B" w:rsidP="00CC430B">
      <w:pPr>
        <w:pStyle w:val="ListParagraph"/>
        <w:numPr>
          <w:ilvl w:val="0"/>
          <w:numId w:val="37"/>
        </w:num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color w:val="333333"/>
          <w:sz w:val="21"/>
          <w:szCs w:val="21"/>
          <w:lang w:eastAsia="en-GB"/>
        </w:rPr>
        <w:t>I</w:t>
      </w:r>
      <w:r w:rsidR="008701A1" w:rsidRPr="00CC430B">
        <w:rPr>
          <w:rFonts w:ascii="Arial" w:eastAsia="Times New Roman" w:hAnsi="Arial" w:cs="Arial"/>
          <w:color w:val="333333"/>
          <w:sz w:val="21"/>
          <w:szCs w:val="21"/>
          <w:lang w:eastAsia="en-GB"/>
        </w:rPr>
        <w:t>f a disproportionate number of the issues in the complaint relate to one organisation compared to the other organisation(s)</w:t>
      </w:r>
    </w:p>
    <w:p w14:paraId="61AF736A" w14:textId="77777777" w:rsidR="00CC430B" w:rsidRPr="00CC430B" w:rsidRDefault="008701A1" w:rsidP="00CC430B">
      <w:pPr>
        <w:pStyle w:val="ListParagraph"/>
        <w:numPr>
          <w:ilvl w:val="0"/>
          <w:numId w:val="37"/>
        </w:num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color w:val="333333"/>
          <w:sz w:val="21"/>
          <w:szCs w:val="21"/>
          <w:lang w:eastAsia="en-GB"/>
        </w:rPr>
        <w:t>The organisation that originally receives the complaint (should the seriousness and number of complaints prove roughly equivalent)</w:t>
      </w:r>
    </w:p>
    <w:p w14:paraId="40121F64" w14:textId="77777777" w:rsidR="00CC430B" w:rsidRPr="00CC430B" w:rsidRDefault="008701A1" w:rsidP="00CC430B">
      <w:pPr>
        <w:pStyle w:val="ListParagraph"/>
        <w:numPr>
          <w:ilvl w:val="0"/>
          <w:numId w:val="37"/>
        </w:num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color w:val="333333"/>
          <w:sz w:val="21"/>
          <w:szCs w:val="21"/>
          <w:lang w:eastAsia="en-GB"/>
        </w:rPr>
        <w:t>If the complainant has a clear preference for which organisation takes the lead</w:t>
      </w:r>
    </w:p>
    <w:p w14:paraId="67DA63BA" w14:textId="77777777" w:rsidR="00CC430B" w:rsidRPr="00CC430B" w:rsidRDefault="008701A1" w:rsidP="00CC430B">
      <w:pPr>
        <w:pStyle w:val="ListParagraph"/>
        <w:numPr>
          <w:ilvl w:val="0"/>
          <w:numId w:val="37"/>
        </w:num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color w:val="333333"/>
          <w:sz w:val="21"/>
          <w:szCs w:val="21"/>
          <w:lang w:eastAsia="en-GB"/>
        </w:rPr>
        <w:t>If the complainant has an established relationship with one of the agencies</w:t>
      </w:r>
    </w:p>
    <w:p w14:paraId="69AC0842" w14:textId="77777777" w:rsidR="00CC430B" w:rsidRPr="00CC430B" w:rsidRDefault="008701A1" w:rsidP="0089711A">
      <w:pPr>
        <w:pStyle w:val="ListParagraph"/>
        <w:numPr>
          <w:ilvl w:val="0"/>
          <w:numId w:val="37"/>
        </w:numPr>
        <w:spacing w:after="150" w:line="240" w:lineRule="auto"/>
        <w:textAlignment w:val="baseline"/>
        <w:rPr>
          <w:rFonts w:ascii="Arial" w:eastAsia="Times New Roman" w:hAnsi="Arial" w:cs="Arial"/>
          <w:color w:val="333333"/>
          <w:sz w:val="21"/>
          <w:szCs w:val="21"/>
          <w:lang w:eastAsia="en-GB"/>
        </w:rPr>
      </w:pPr>
      <w:r w:rsidRPr="00CC430B">
        <w:rPr>
          <w:rFonts w:ascii="Arial" w:eastAsia="Times New Roman" w:hAnsi="Arial" w:cs="Arial"/>
          <w:color w:val="333333"/>
          <w:sz w:val="21"/>
          <w:szCs w:val="21"/>
          <w:lang w:eastAsia="en-GB"/>
        </w:rPr>
        <w:t xml:space="preserve">The organisations can agree separately from the above should other factors be pertinent.  </w:t>
      </w:r>
    </w:p>
    <w:p w14:paraId="4D372897" w14:textId="6DC7C72A"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b/>
          <w:bCs/>
          <w:color w:val="333333"/>
          <w:sz w:val="21"/>
          <w:szCs w:val="21"/>
          <w:lang w:eastAsia="en-GB"/>
        </w:rPr>
        <w:t>Agreeing the issues and the complaint plan</w:t>
      </w:r>
      <w:r w:rsidR="002503B7">
        <w:rPr>
          <w:rFonts w:ascii="Arial" w:eastAsia="Times New Roman" w:hAnsi="Arial" w:cs="Arial"/>
          <w:b/>
          <w:bCs/>
          <w:color w:val="333333"/>
          <w:sz w:val="21"/>
          <w:szCs w:val="21"/>
          <w:lang w:eastAsia="en-GB"/>
        </w:rPr>
        <w:br/>
      </w:r>
      <w:r w:rsidRPr="00914868">
        <w:rPr>
          <w:rFonts w:ascii="Arial" w:eastAsia="Times New Roman" w:hAnsi="Arial" w:cs="Arial"/>
          <w:color w:val="333333"/>
          <w:sz w:val="21"/>
          <w:szCs w:val="21"/>
          <w:lang w:eastAsia="en-GB"/>
        </w:rPr>
        <w:t>Where there are elements of complaints for both bodies there will be close co-operation and discussion between Complaints/PALS Managers in identifying which issues are for which organisation.  These elements need to be clearly identified and recorded as part of the outline complaint plan.</w:t>
      </w:r>
    </w:p>
    <w:p w14:paraId="6DE5E259" w14:textId="77777777"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There may be some elements of a complaint that can be resolved quickly at a local level with the complainant’s agreement.  This would be agreed with the complainant during a conversation about the complaint plan and would then be referred to in the final response.</w:t>
      </w:r>
    </w:p>
    <w:p w14:paraId="7A3C9B9E" w14:textId="67D2D45F"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From initial discussions with each other the Complaints /PALS Managers will need to agree the following:</w:t>
      </w:r>
    </w:p>
    <w:p w14:paraId="0B7D159C"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Which body will discuss the complaint plan with the complainant, thereby acting as the lead?</w:t>
      </w:r>
    </w:p>
    <w:p w14:paraId="5D26AA18"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Who will make the initial contact with the complainant?</w:t>
      </w:r>
    </w:p>
    <w:p w14:paraId="66525EB4"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Who will be the named point of contact for the complainant?</w:t>
      </w:r>
    </w:p>
    <w:p w14:paraId="2F26E219"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What are the timescales for completion of response?</w:t>
      </w:r>
    </w:p>
    <w:p w14:paraId="3FFD9B57"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What are the milestone deadlines for sharing information during the investigation process and who will keep the complainant informed?</w:t>
      </w:r>
    </w:p>
    <w:p w14:paraId="6670DE65"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Are there any elements that may be more appropriately dealt with by other routes, for example, legal proceedings, Safeguarding or grievance disciplinary procedures?</w:t>
      </w:r>
    </w:p>
    <w:p w14:paraId="032EEAF1"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Who will carry out the investigation and how; agree how the complaint will be best dealt with?</w:t>
      </w:r>
    </w:p>
    <w:p w14:paraId="71455DC9"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 xml:space="preserve">Who will meet the complainant to discuss the issues, </w:t>
      </w:r>
      <w:proofErr w:type="gramStart"/>
      <w:r w:rsidRPr="00914868">
        <w:rPr>
          <w:rFonts w:ascii="Arial" w:eastAsia="Times New Roman" w:hAnsi="Arial" w:cs="Arial"/>
          <w:color w:val="333333"/>
          <w:sz w:val="21"/>
          <w:szCs w:val="21"/>
          <w:lang w:eastAsia="en-GB"/>
        </w:rPr>
        <w:t>outcomes</w:t>
      </w:r>
      <w:proofErr w:type="gramEnd"/>
      <w:r w:rsidRPr="00914868">
        <w:rPr>
          <w:rFonts w:ascii="Arial" w:eastAsia="Times New Roman" w:hAnsi="Arial" w:cs="Arial"/>
          <w:color w:val="333333"/>
          <w:sz w:val="21"/>
          <w:szCs w:val="21"/>
          <w:lang w:eastAsia="en-GB"/>
        </w:rPr>
        <w:t xml:space="preserve"> and timescales?  This discussion with the complainant also needs to confirm the method of response.</w:t>
      </w:r>
    </w:p>
    <w:p w14:paraId="6875C4A8" w14:textId="77777777" w:rsidR="00914868"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When will the draft response be submitted to each organisation for approval?</w:t>
      </w:r>
    </w:p>
    <w:p w14:paraId="475D03EE" w14:textId="0D2BE826" w:rsidR="008701A1" w:rsidRPr="00914868" w:rsidRDefault="008701A1" w:rsidP="00914868">
      <w:pPr>
        <w:pStyle w:val="ListParagraph"/>
        <w:numPr>
          <w:ilvl w:val="0"/>
          <w:numId w:val="38"/>
        </w:num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Who will sign off the response?</w:t>
      </w:r>
    </w:p>
    <w:p w14:paraId="566C95D5" w14:textId="77777777"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 xml:space="preserve">The complainant will need to agree as to which body has responsibility for which elements of complaint and the timescales for completion. </w:t>
      </w:r>
    </w:p>
    <w:p w14:paraId="50939B9C" w14:textId="77777777" w:rsidR="008701A1" w:rsidRPr="00914868" w:rsidRDefault="008701A1" w:rsidP="008701A1">
      <w:pPr>
        <w:spacing w:after="150" w:line="240" w:lineRule="auto"/>
        <w:textAlignment w:val="baseline"/>
        <w:rPr>
          <w:rFonts w:ascii="Arial" w:eastAsia="Times New Roman" w:hAnsi="Arial" w:cs="Arial"/>
          <w:color w:val="333333"/>
          <w:sz w:val="21"/>
          <w:szCs w:val="21"/>
          <w:lang w:eastAsia="en-GB"/>
        </w:rPr>
      </w:pPr>
      <w:r w:rsidRPr="00914868">
        <w:rPr>
          <w:rFonts w:ascii="Arial" w:eastAsia="Times New Roman" w:hAnsi="Arial" w:cs="Arial"/>
          <w:color w:val="333333"/>
          <w:sz w:val="21"/>
          <w:szCs w:val="21"/>
          <w:lang w:eastAsia="en-GB"/>
        </w:rPr>
        <w:t>If an appropriate timescale cannot be agreed with the complainant, the organisations involved will agree the timescale and the lead body will inform the complainant in writing.</w:t>
      </w:r>
    </w:p>
    <w:p w14:paraId="0B037968" w14:textId="3CEE9F2A" w:rsidR="008701A1" w:rsidRPr="006F09B7" w:rsidRDefault="008701A1" w:rsidP="008701A1">
      <w:pPr>
        <w:spacing w:after="150" w:line="240" w:lineRule="auto"/>
        <w:textAlignment w:val="baseline"/>
        <w:rPr>
          <w:rFonts w:ascii="Arial" w:eastAsia="Times New Roman" w:hAnsi="Arial" w:cs="Arial"/>
          <w:color w:val="333333"/>
          <w:sz w:val="21"/>
          <w:szCs w:val="21"/>
          <w:lang w:eastAsia="en-GB"/>
        </w:rPr>
      </w:pPr>
      <w:r w:rsidRPr="006F09B7">
        <w:rPr>
          <w:rFonts w:ascii="Arial" w:eastAsia="Times New Roman" w:hAnsi="Arial" w:cs="Arial"/>
          <w:b/>
          <w:bCs/>
          <w:color w:val="333333"/>
          <w:sz w:val="21"/>
          <w:szCs w:val="21"/>
          <w:lang w:eastAsia="en-GB"/>
        </w:rPr>
        <w:lastRenderedPageBreak/>
        <w:t>Responding to the Complainant</w:t>
      </w:r>
      <w:r w:rsidR="002503B7">
        <w:rPr>
          <w:rFonts w:ascii="Arial" w:eastAsia="Times New Roman" w:hAnsi="Arial" w:cs="Arial"/>
          <w:b/>
          <w:bCs/>
          <w:color w:val="333333"/>
          <w:sz w:val="21"/>
          <w:szCs w:val="21"/>
          <w:lang w:eastAsia="en-GB"/>
        </w:rPr>
        <w:br/>
      </w:r>
      <w:r w:rsidRPr="006F09B7">
        <w:rPr>
          <w:rFonts w:ascii="Arial" w:eastAsia="Times New Roman" w:hAnsi="Arial" w:cs="Arial"/>
          <w:color w:val="333333"/>
          <w:sz w:val="21"/>
          <w:szCs w:val="21"/>
          <w:lang w:eastAsia="en-GB"/>
        </w:rPr>
        <w:t xml:space="preserve">A coordinated response must be sent to the complainant.  The lead body will send the agreed final response. </w:t>
      </w:r>
    </w:p>
    <w:p w14:paraId="22AFCDC2" w14:textId="77777777" w:rsidR="008701A1" w:rsidRPr="006F09B7" w:rsidRDefault="008701A1" w:rsidP="008701A1">
      <w:pPr>
        <w:spacing w:after="150" w:line="240" w:lineRule="auto"/>
        <w:textAlignment w:val="baseline"/>
        <w:rPr>
          <w:rFonts w:ascii="Arial" w:eastAsia="Times New Roman" w:hAnsi="Arial" w:cs="Arial"/>
          <w:color w:val="333333"/>
          <w:sz w:val="21"/>
          <w:szCs w:val="21"/>
          <w:lang w:eastAsia="en-GB"/>
        </w:rPr>
      </w:pPr>
      <w:r w:rsidRPr="006F09B7">
        <w:rPr>
          <w:rFonts w:ascii="Arial" w:eastAsia="Times New Roman" w:hAnsi="Arial" w:cs="Arial"/>
          <w:color w:val="333333"/>
          <w:sz w:val="21"/>
          <w:szCs w:val="21"/>
          <w:lang w:eastAsia="en-GB"/>
        </w:rPr>
        <w:t xml:space="preserve">If one organisation is having difficulty meeting the agreed timescale this should be discussed at the earliest opportunity.  The lead will then contact the complainant to agree an extension with them and keep updating all involved. </w:t>
      </w:r>
    </w:p>
    <w:p w14:paraId="26252681" w14:textId="77777777" w:rsidR="008701A1" w:rsidRPr="006F09B7" w:rsidRDefault="008701A1" w:rsidP="008701A1">
      <w:pPr>
        <w:spacing w:after="150" w:line="240" w:lineRule="auto"/>
        <w:textAlignment w:val="baseline"/>
        <w:rPr>
          <w:rFonts w:ascii="Arial" w:eastAsia="Times New Roman" w:hAnsi="Arial" w:cs="Arial"/>
          <w:color w:val="333333"/>
          <w:sz w:val="21"/>
          <w:szCs w:val="21"/>
          <w:lang w:eastAsia="en-GB"/>
        </w:rPr>
      </w:pPr>
      <w:r w:rsidRPr="006F09B7">
        <w:rPr>
          <w:rFonts w:ascii="Arial" w:eastAsia="Times New Roman" w:hAnsi="Arial" w:cs="Arial"/>
          <w:color w:val="333333"/>
          <w:sz w:val="21"/>
          <w:szCs w:val="21"/>
          <w:lang w:eastAsia="en-GB"/>
        </w:rPr>
        <w:t>A draft response needs to be shared with the appropriate ‘Officers’ for signing off.  Each body will agree to the draft but only the ‘Officer’ of the lead organisation needs to formally sign. The response will make it clear that it is on behalf of the other organisations as well.  The sharing of the draft response is an opportunity to address any discrepancies and identify areas for joint learning.</w:t>
      </w:r>
    </w:p>
    <w:p w14:paraId="73EE7934" w14:textId="77777777" w:rsidR="008701A1" w:rsidRPr="006F09B7" w:rsidRDefault="008701A1" w:rsidP="008701A1">
      <w:pPr>
        <w:spacing w:after="150" w:line="240" w:lineRule="auto"/>
        <w:textAlignment w:val="baseline"/>
        <w:rPr>
          <w:rFonts w:ascii="Arial" w:eastAsia="Times New Roman" w:hAnsi="Arial" w:cs="Arial"/>
          <w:color w:val="333333"/>
          <w:sz w:val="21"/>
          <w:szCs w:val="21"/>
          <w:lang w:eastAsia="en-GB"/>
        </w:rPr>
      </w:pPr>
      <w:r w:rsidRPr="006F09B7">
        <w:rPr>
          <w:rFonts w:ascii="Arial" w:eastAsia="Times New Roman" w:hAnsi="Arial" w:cs="Arial"/>
          <w:color w:val="333333"/>
          <w:sz w:val="21"/>
          <w:szCs w:val="21"/>
          <w:lang w:eastAsia="en-GB"/>
        </w:rPr>
        <w:t xml:space="preserve">The response needs to clearly explain the next step in the complaints process should the complainant remain dissatisfied. </w:t>
      </w:r>
    </w:p>
    <w:p w14:paraId="6097D566" w14:textId="77777777" w:rsidR="008701A1" w:rsidRPr="006F09B7" w:rsidRDefault="008701A1" w:rsidP="008701A1">
      <w:pPr>
        <w:spacing w:after="150" w:line="240" w:lineRule="auto"/>
        <w:textAlignment w:val="baseline"/>
        <w:rPr>
          <w:rFonts w:ascii="Arial" w:eastAsia="Times New Roman" w:hAnsi="Arial" w:cs="Arial"/>
          <w:color w:val="333333"/>
          <w:sz w:val="21"/>
          <w:szCs w:val="21"/>
          <w:lang w:eastAsia="en-GB"/>
        </w:rPr>
      </w:pPr>
      <w:r w:rsidRPr="006F09B7">
        <w:rPr>
          <w:rFonts w:ascii="Arial" w:eastAsia="Times New Roman" w:hAnsi="Arial" w:cs="Arial"/>
          <w:color w:val="333333"/>
          <w:sz w:val="21"/>
          <w:szCs w:val="21"/>
          <w:lang w:eastAsia="en-GB"/>
        </w:rPr>
        <w:t>Where national guidance or policy is implicated in a response, the relevant document should be quoted.</w:t>
      </w:r>
    </w:p>
    <w:p w14:paraId="00B622A5" w14:textId="584A05DD" w:rsidR="008701A1" w:rsidRPr="006F09B7" w:rsidRDefault="008701A1" w:rsidP="008701A1">
      <w:pPr>
        <w:spacing w:after="150" w:line="240" w:lineRule="auto"/>
        <w:textAlignment w:val="baseline"/>
        <w:rPr>
          <w:rFonts w:ascii="Arial" w:eastAsia="Times New Roman" w:hAnsi="Arial" w:cs="Arial"/>
          <w:color w:val="333333"/>
          <w:sz w:val="21"/>
          <w:szCs w:val="21"/>
          <w:lang w:eastAsia="en-GB"/>
        </w:rPr>
      </w:pPr>
      <w:r w:rsidRPr="006F09B7">
        <w:rPr>
          <w:rFonts w:ascii="Arial" w:eastAsia="Times New Roman" w:hAnsi="Arial" w:cs="Arial"/>
          <w:color w:val="333333"/>
          <w:sz w:val="21"/>
          <w:szCs w:val="21"/>
          <w:lang w:eastAsia="en-GB"/>
        </w:rPr>
        <w:t>A copy of the final response should be passed to all other responding bodies</w:t>
      </w:r>
      <w:r w:rsidR="006F09B7" w:rsidRPr="006F09B7">
        <w:rPr>
          <w:rFonts w:ascii="Arial" w:eastAsia="Times New Roman" w:hAnsi="Arial" w:cs="Arial"/>
          <w:color w:val="333333"/>
          <w:sz w:val="21"/>
          <w:szCs w:val="21"/>
          <w:lang w:eastAsia="en-GB"/>
        </w:rPr>
        <w:t xml:space="preserve"> for completion of all </w:t>
      </w:r>
      <w:proofErr w:type="gramStart"/>
      <w:r w:rsidR="006F09B7" w:rsidRPr="006F09B7">
        <w:rPr>
          <w:rFonts w:ascii="Arial" w:eastAsia="Times New Roman" w:hAnsi="Arial" w:cs="Arial"/>
          <w:color w:val="333333"/>
          <w:sz w:val="21"/>
          <w:szCs w:val="21"/>
          <w:lang w:eastAsia="en-GB"/>
        </w:rPr>
        <w:t>complaints</w:t>
      </w:r>
      <w:proofErr w:type="gramEnd"/>
      <w:r w:rsidR="006F09B7" w:rsidRPr="006F09B7">
        <w:rPr>
          <w:rFonts w:ascii="Arial" w:eastAsia="Times New Roman" w:hAnsi="Arial" w:cs="Arial"/>
          <w:color w:val="333333"/>
          <w:sz w:val="21"/>
          <w:szCs w:val="21"/>
          <w:lang w:eastAsia="en-GB"/>
        </w:rPr>
        <w:t xml:space="preserve"> files</w:t>
      </w:r>
      <w:r w:rsidRPr="006F09B7">
        <w:rPr>
          <w:rFonts w:ascii="Arial" w:eastAsia="Times New Roman" w:hAnsi="Arial" w:cs="Arial"/>
          <w:color w:val="333333"/>
          <w:sz w:val="21"/>
          <w:szCs w:val="21"/>
          <w:lang w:eastAsia="en-GB"/>
        </w:rPr>
        <w:t>.</w:t>
      </w:r>
    </w:p>
    <w:p w14:paraId="1CBA65AF" w14:textId="3390BBCA" w:rsidR="008701A1" w:rsidRPr="006F09B7" w:rsidRDefault="008701A1" w:rsidP="008701A1">
      <w:pPr>
        <w:spacing w:after="150" w:line="240" w:lineRule="auto"/>
        <w:textAlignment w:val="baseline"/>
        <w:rPr>
          <w:rFonts w:ascii="Arial" w:eastAsia="Times New Roman" w:hAnsi="Arial" w:cs="Arial"/>
          <w:color w:val="333333"/>
          <w:sz w:val="21"/>
          <w:szCs w:val="21"/>
          <w:lang w:eastAsia="en-GB"/>
        </w:rPr>
      </w:pPr>
      <w:r w:rsidRPr="006F09B7">
        <w:rPr>
          <w:rFonts w:ascii="Arial" w:eastAsia="Times New Roman" w:hAnsi="Arial" w:cs="Arial"/>
          <w:b/>
          <w:bCs/>
          <w:color w:val="333333"/>
          <w:sz w:val="21"/>
          <w:szCs w:val="21"/>
          <w:lang w:eastAsia="en-GB"/>
        </w:rPr>
        <w:t>Improving</w:t>
      </w:r>
      <w:r w:rsidR="002503B7">
        <w:rPr>
          <w:rFonts w:ascii="Arial" w:eastAsia="Times New Roman" w:hAnsi="Arial" w:cs="Arial"/>
          <w:b/>
          <w:bCs/>
          <w:color w:val="333333"/>
          <w:sz w:val="21"/>
          <w:szCs w:val="21"/>
          <w:lang w:eastAsia="en-GB"/>
        </w:rPr>
        <w:br/>
      </w:r>
      <w:r w:rsidRPr="006F09B7">
        <w:rPr>
          <w:rFonts w:ascii="Arial" w:eastAsia="Times New Roman" w:hAnsi="Arial" w:cs="Arial"/>
          <w:color w:val="333333"/>
          <w:sz w:val="21"/>
          <w:szCs w:val="21"/>
          <w:lang w:eastAsia="en-GB"/>
        </w:rPr>
        <w:t>Action plans should be prepared jointly to demonstrate learning and organisational improvement.  These should be shared across the organisations concerned.  Each organisation is responsible for the implementation and monitoring of any learning that comes from the complaint.</w:t>
      </w:r>
    </w:p>
    <w:p w14:paraId="45C6C4D5" w14:textId="77777777" w:rsidR="008701A1" w:rsidRPr="006F09B7" w:rsidRDefault="008701A1" w:rsidP="008701A1">
      <w:pPr>
        <w:spacing w:after="150" w:line="240" w:lineRule="auto"/>
        <w:textAlignment w:val="baseline"/>
        <w:rPr>
          <w:rFonts w:ascii="Arial" w:eastAsia="Times New Roman" w:hAnsi="Arial" w:cs="Arial"/>
          <w:color w:val="333333"/>
          <w:sz w:val="21"/>
          <w:szCs w:val="21"/>
          <w:lang w:eastAsia="en-GB"/>
        </w:rPr>
      </w:pPr>
      <w:r w:rsidRPr="006F09B7">
        <w:rPr>
          <w:rFonts w:ascii="Arial" w:eastAsia="Times New Roman" w:hAnsi="Arial" w:cs="Arial"/>
          <w:color w:val="333333"/>
          <w:sz w:val="21"/>
          <w:szCs w:val="21"/>
          <w:lang w:eastAsia="en-GB"/>
        </w:rPr>
        <w:t>The organisations involved should agree a date for a review of the complaint; how it was handled and any learning outcomes.</w:t>
      </w:r>
    </w:p>
    <w:p w14:paraId="6579F292" w14:textId="77777777" w:rsidR="008701A1" w:rsidRPr="006F09B7" w:rsidRDefault="008701A1" w:rsidP="008701A1">
      <w:pPr>
        <w:spacing w:after="150" w:line="240" w:lineRule="auto"/>
        <w:textAlignment w:val="baseline"/>
        <w:rPr>
          <w:rFonts w:ascii="Arial" w:eastAsia="Times New Roman" w:hAnsi="Arial" w:cs="Arial"/>
          <w:b/>
          <w:bCs/>
          <w:color w:val="333333"/>
          <w:sz w:val="21"/>
          <w:szCs w:val="21"/>
          <w:lang w:eastAsia="en-GB"/>
        </w:rPr>
      </w:pPr>
      <w:r w:rsidRPr="006F09B7">
        <w:rPr>
          <w:rFonts w:ascii="Arial" w:eastAsia="Times New Roman" w:hAnsi="Arial" w:cs="Arial"/>
          <w:b/>
          <w:bCs/>
          <w:color w:val="333333"/>
          <w:sz w:val="21"/>
          <w:szCs w:val="21"/>
          <w:lang w:eastAsia="en-GB"/>
        </w:rPr>
        <w:t>Disputes between organisations</w:t>
      </w:r>
    </w:p>
    <w:p w14:paraId="2C98F47C" w14:textId="3DF532AD" w:rsidR="008701A1" w:rsidRPr="002503B7" w:rsidRDefault="008701A1" w:rsidP="008701A1">
      <w:pPr>
        <w:spacing w:after="150" w:line="240" w:lineRule="auto"/>
        <w:textAlignment w:val="baseline"/>
        <w:rPr>
          <w:rFonts w:ascii="Arial" w:eastAsia="Times New Roman" w:hAnsi="Arial" w:cs="Arial"/>
          <w:color w:val="333333"/>
          <w:sz w:val="21"/>
          <w:szCs w:val="21"/>
          <w:lang w:eastAsia="en-GB"/>
        </w:rPr>
      </w:pPr>
      <w:r w:rsidRPr="002503B7">
        <w:rPr>
          <w:rFonts w:ascii="Arial" w:eastAsia="Times New Roman" w:hAnsi="Arial" w:cs="Arial"/>
          <w:color w:val="333333"/>
          <w:sz w:val="21"/>
          <w:szCs w:val="21"/>
          <w:lang w:eastAsia="en-GB"/>
        </w:rPr>
        <w:t>If there is a difference of view during any stage of the complaint handling process the matter should be passed to an appropriate sen</w:t>
      </w:r>
      <w:r w:rsidR="002503B7" w:rsidRPr="002503B7">
        <w:rPr>
          <w:rFonts w:ascii="Arial" w:eastAsia="Times New Roman" w:hAnsi="Arial" w:cs="Arial"/>
          <w:color w:val="333333"/>
          <w:sz w:val="21"/>
          <w:szCs w:val="21"/>
          <w:lang w:eastAsia="en-GB"/>
        </w:rPr>
        <w:t>i</w:t>
      </w:r>
      <w:r w:rsidRPr="002503B7">
        <w:rPr>
          <w:rFonts w:ascii="Arial" w:eastAsia="Times New Roman" w:hAnsi="Arial" w:cs="Arial"/>
          <w:color w:val="333333"/>
          <w:sz w:val="21"/>
          <w:szCs w:val="21"/>
          <w:lang w:eastAsia="en-GB"/>
        </w:rPr>
        <w:t xml:space="preserve">or manager in each organisation for agreement on the way forward.  Any </w:t>
      </w:r>
      <w:r w:rsidR="002503B7" w:rsidRPr="002503B7">
        <w:rPr>
          <w:rFonts w:ascii="Arial" w:eastAsia="Times New Roman" w:hAnsi="Arial" w:cs="Arial"/>
          <w:color w:val="333333"/>
          <w:sz w:val="21"/>
          <w:szCs w:val="21"/>
          <w:lang w:eastAsia="en-GB"/>
        </w:rPr>
        <w:t xml:space="preserve">such </w:t>
      </w:r>
      <w:r w:rsidRPr="002503B7">
        <w:rPr>
          <w:rFonts w:ascii="Arial" w:eastAsia="Times New Roman" w:hAnsi="Arial" w:cs="Arial"/>
          <w:color w:val="333333"/>
          <w:sz w:val="21"/>
          <w:szCs w:val="21"/>
          <w:lang w:eastAsia="en-GB"/>
        </w:rPr>
        <w:t xml:space="preserve">dispute must not cause any delay or other inconvenience to the complainant. </w:t>
      </w:r>
    </w:p>
    <w:p w14:paraId="6A43BE13" w14:textId="42871E3C" w:rsidR="002F454B" w:rsidRPr="00095C03" w:rsidRDefault="002F454B" w:rsidP="00095C03">
      <w:pPr>
        <w:pStyle w:val="Heading1"/>
      </w:pPr>
      <w:bookmarkStart w:id="82" w:name="_Toc161837647"/>
      <w:r w:rsidRPr="00095C03">
        <w:t>Private patients</w:t>
      </w:r>
      <w:bookmarkEnd w:id="82"/>
    </w:p>
    <w:p w14:paraId="43DFE09A" w14:textId="77777777" w:rsidR="002F454B" w:rsidRPr="00095C03" w:rsidRDefault="002F454B" w:rsidP="002F454B">
      <w:pPr>
        <w:spacing w:after="150" w:line="240" w:lineRule="auto"/>
        <w:textAlignment w:val="baseline"/>
        <w:rPr>
          <w:rFonts w:ascii="Arial" w:eastAsia="Times New Roman" w:hAnsi="Arial" w:cs="Arial"/>
          <w:color w:val="333333"/>
          <w:sz w:val="21"/>
          <w:szCs w:val="21"/>
          <w:lang w:eastAsia="en-GB"/>
        </w:rPr>
      </w:pPr>
      <w:r w:rsidRPr="00095C03">
        <w:rPr>
          <w:rFonts w:ascii="Arial" w:eastAsia="Times New Roman" w:hAnsi="Arial" w:cs="Arial"/>
          <w:color w:val="333333"/>
          <w:sz w:val="21"/>
          <w:szCs w:val="21"/>
          <w:lang w:eastAsia="en-GB"/>
        </w:rPr>
        <w:t>This procedure covers any complaint made about staff or facilities relating to private health care on Trust premises but does not cover the private medical care provided by a consultant outside her/his NHS contract.</w:t>
      </w:r>
    </w:p>
    <w:p w14:paraId="01F6EDE4" w14:textId="65CCD62C" w:rsidR="002F454B" w:rsidRPr="00604A8E" w:rsidRDefault="002F454B" w:rsidP="00095C03">
      <w:pPr>
        <w:pStyle w:val="Heading1"/>
        <w:rPr>
          <w:b w:val="0"/>
          <w:bCs w:val="0"/>
          <w:color w:val="333333"/>
        </w:rPr>
      </w:pPr>
      <w:bookmarkStart w:id="83" w:name="_Toc161837648"/>
      <w:r w:rsidRPr="00604A8E">
        <w:t xml:space="preserve">Process for compliance, </w:t>
      </w:r>
      <w:proofErr w:type="gramStart"/>
      <w:r w:rsidRPr="00604A8E">
        <w:t>effectiveness</w:t>
      </w:r>
      <w:proofErr w:type="gramEnd"/>
      <w:r w:rsidRPr="00604A8E">
        <w:t xml:space="preserve"> and </w:t>
      </w:r>
      <w:r w:rsidR="00604A8E" w:rsidRPr="00604A8E">
        <w:t>quality</w:t>
      </w:r>
      <w:r w:rsidR="00095C03" w:rsidRPr="00604A8E">
        <w:t xml:space="preserve"> m</w:t>
      </w:r>
      <w:r w:rsidRPr="00604A8E">
        <w:t>onitoring</w:t>
      </w:r>
      <w:bookmarkEnd w:id="83"/>
    </w:p>
    <w:p w14:paraId="7910F341" w14:textId="762A8EB6" w:rsidR="002F454B" w:rsidRPr="00A30684" w:rsidRDefault="002F454B" w:rsidP="002F454B">
      <w:pPr>
        <w:spacing w:after="150" w:line="240" w:lineRule="auto"/>
        <w:textAlignment w:val="baseline"/>
        <w:rPr>
          <w:rFonts w:ascii="Arial" w:eastAsia="Times New Roman" w:hAnsi="Arial" w:cs="Arial"/>
          <w:color w:val="333333"/>
          <w:sz w:val="21"/>
          <w:szCs w:val="21"/>
          <w:lang w:eastAsia="en-GB"/>
        </w:rPr>
      </w:pPr>
      <w:r w:rsidRPr="00604A8E">
        <w:rPr>
          <w:rFonts w:ascii="Arial" w:eastAsia="Times New Roman" w:hAnsi="Arial" w:cs="Arial"/>
          <w:color w:val="333333"/>
          <w:sz w:val="21"/>
          <w:szCs w:val="21"/>
          <w:lang w:eastAsia="en-GB"/>
        </w:rPr>
        <w:t xml:space="preserve">The </w:t>
      </w:r>
      <w:proofErr w:type="gramStart"/>
      <w:r w:rsidR="00604A8E" w:rsidRPr="00604A8E">
        <w:rPr>
          <w:rFonts w:ascii="Arial" w:eastAsia="Times New Roman" w:hAnsi="Arial" w:cs="Arial"/>
          <w:color w:val="333333"/>
          <w:sz w:val="21"/>
          <w:szCs w:val="21"/>
          <w:lang w:eastAsia="en-GB"/>
        </w:rPr>
        <w:t>PALS</w:t>
      </w:r>
      <w:proofErr w:type="gramEnd"/>
      <w:r w:rsidR="00604A8E" w:rsidRPr="00604A8E">
        <w:rPr>
          <w:rFonts w:ascii="Arial" w:eastAsia="Times New Roman" w:hAnsi="Arial" w:cs="Arial"/>
          <w:color w:val="333333"/>
          <w:sz w:val="21"/>
          <w:szCs w:val="21"/>
          <w:lang w:eastAsia="en-GB"/>
        </w:rPr>
        <w:t xml:space="preserve"> </w:t>
      </w:r>
      <w:r w:rsidRPr="00604A8E">
        <w:rPr>
          <w:rFonts w:ascii="Arial" w:eastAsia="Times New Roman" w:hAnsi="Arial" w:cs="Arial"/>
          <w:color w:val="333333"/>
          <w:sz w:val="21"/>
          <w:szCs w:val="21"/>
          <w:lang w:eastAsia="en-GB"/>
        </w:rPr>
        <w:t>Lead is responsible for the monitoring of individual </w:t>
      </w:r>
      <w:r w:rsidRPr="00604A8E">
        <w:rPr>
          <w:rFonts w:ascii="Arial" w:eastAsia="Times New Roman" w:hAnsi="Arial" w:cs="Arial"/>
          <w:color w:val="333333"/>
          <w:sz w:val="21"/>
          <w:szCs w:val="21"/>
          <w:bdr w:val="none" w:sz="0" w:space="0" w:color="auto" w:frame="1"/>
          <w:lang w:eastAsia="en-GB"/>
        </w:rPr>
        <w:t>complaints</w:t>
      </w:r>
      <w:r w:rsidRPr="00604A8E">
        <w:rPr>
          <w:rFonts w:ascii="Arial" w:eastAsia="Times New Roman" w:hAnsi="Arial" w:cs="Arial"/>
          <w:color w:val="333333"/>
          <w:sz w:val="21"/>
          <w:szCs w:val="21"/>
          <w:lang w:eastAsia="en-GB"/>
        </w:rPr>
        <w:t xml:space="preserve"> against agreed </w:t>
      </w:r>
      <w:r w:rsidRPr="00A30684">
        <w:rPr>
          <w:rFonts w:ascii="Arial" w:eastAsia="Times New Roman" w:hAnsi="Arial" w:cs="Arial"/>
          <w:color w:val="333333"/>
          <w:sz w:val="21"/>
          <w:szCs w:val="21"/>
          <w:lang w:eastAsia="en-GB"/>
        </w:rPr>
        <w:t>timescale and responsibilities, in liaison with the Directorate Management Teams.</w:t>
      </w:r>
    </w:p>
    <w:p w14:paraId="098C5E50" w14:textId="77777777" w:rsidR="00A30684" w:rsidRPr="00604A8E" w:rsidRDefault="00A30684" w:rsidP="00A30684">
      <w:pPr>
        <w:spacing w:after="150" w:line="240" w:lineRule="auto"/>
        <w:textAlignment w:val="baseline"/>
        <w:rPr>
          <w:rFonts w:ascii="Arial" w:eastAsia="Times New Roman" w:hAnsi="Arial" w:cs="Arial"/>
          <w:color w:val="333333"/>
          <w:sz w:val="21"/>
          <w:szCs w:val="21"/>
          <w:lang w:eastAsia="en-GB"/>
        </w:rPr>
      </w:pPr>
      <w:r w:rsidRPr="00A30684">
        <w:rPr>
          <w:rFonts w:ascii="Arial" w:eastAsia="Times New Roman" w:hAnsi="Arial" w:cs="Arial"/>
          <w:color w:val="333333"/>
          <w:sz w:val="21"/>
          <w:szCs w:val="21"/>
          <w:lang w:eastAsia="en-GB"/>
        </w:rPr>
        <w:t xml:space="preserve">Response to complaints within the agreed timescale is monitored </w:t>
      </w:r>
      <w:proofErr w:type="gramStart"/>
      <w:r w:rsidRPr="00A30684">
        <w:rPr>
          <w:rFonts w:ascii="Arial" w:eastAsia="Times New Roman" w:hAnsi="Arial" w:cs="Arial"/>
          <w:color w:val="333333"/>
          <w:sz w:val="21"/>
          <w:szCs w:val="21"/>
          <w:lang w:eastAsia="en-GB"/>
        </w:rPr>
        <w:t>on a monthly basis</w:t>
      </w:r>
      <w:proofErr w:type="gramEnd"/>
      <w:r w:rsidRPr="00A30684">
        <w:rPr>
          <w:rFonts w:ascii="Arial" w:eastAsia="Times New Roman" w:hAnsi="Arial" w:cs="Arial"/>
          <w:color w:val="333333"/>
          <w:sz w:val="21"/>
          <w:szCs w:val="21"/>
          <w:lang w:eastAsia="en-GB"/>
        </w:rPr>
        <w:t xml:space="preserve"> through both the Integrated Performance Report (IPR) and the Patient Experience Steering Group (PESG). Both forums allow for escalation to Clinical Management Board </w:t>
      </w:r>
      <w:r>
        <w:rPr>
          <w:rFonts w:ascii="Arial" w:eastAsia="Times New Roman" w:hAnsi="Arial" w:cs="Arial"/>
          <w:color w:val="333333"/>
          <w:sz w:val="21"/>
          <w:szCs w:val="21"/>
          <w:lang w:eastAsia="en-GB"/>
        </w:rPr>
        <w:t xml:space="preserve">any </w:t>
      </w:r>
      <w:r w:rsidRPr="00A30684">
        <w:rPr>
          <w:rFonts w:ascii="Arial" w:eastAsia="Times New Roman" w:hAnsi="Arial" w:cs="Arial"/>
          <w:color w:val="333333"/>
          <w:sz w:val="21"/>
          <w:szCs w:val="21"/>
          <w:lang w:eastAsia="en-GB"/>
        </w:rPr>
        <w:t xml:space="preserve">areas of non-compliance and </w:t>
      </w:r>
      <w:r>
        <w:rPr>
          <w:rFonts w:ascii="Arial" w:eastAsia="Times New Roman" w:hAnsi="Arial" w:cs="Arial"/>
          <w:color w:val="333333"/>
          <w:sz w:val="21"/>
          <w:szCs w:val="21"/>
          <w:lang w:eastAsia="en-GB"/>
        </w:rPr>
        <w:t>assurance</w:t>
      </w:r>
      <w:r w:rsidRPr="00A30684">
        <w:rPr>
          <w:rFonts w:ascii="Arial" w:eastAsia="Times New Roman" w:hAnsi="Arial" w:cs="Arial"/>
          <w:color w:val="333333"/>
          <w:sz w:val="21"/>
          <w:szCs w:val="21"/>
          <w:lang w:eastAsia="en-GB"/>
        </w:rPr>
        <w:t>.</w:t>
      </w:r>
      <w:r>
        <w:rPr>
          <w:rFonts w:ascii="Arial" w:eastAsia="Times New Roman" w:hAnsi="Arial" w:cs="Arial"/>
          <w:color w:val="333333"/>
          <w:sz w:val="21"/>
          <w:szCs w:val="21"/>
          <w:lang w:eastAsia="en-GB"/>
        </w:rPr>
        <w:t xml:space="preserve"> </w:t>
      </w:r>
    </w:p>
    <w:p w14:paraId="07A0F4D1" w14:textId="3BCD3EFB" w:rsidR="00604A8E" w:rsidRPr="00604A8E" w:rsidRDefault="002F454B" w:rsidP="002F454B">
      <w:pPr>
        <w:spacing w:after="150" w:line="240" w:lineRule="auto"/>
        <w:textAlignment w:val="baseline"/>
        <w:rPr>
          <w:rFonts w:ascii="Arial" w:eastAsia="Times New Roman" w:hAnsi="Arial" w:cs="Arial"/>
          <w:color w:val="333333"/>
          <w:sz w:val="21"/>
          <w:szCs w:val="21"/>
          <w:lang w:eastAsia="en-GB"/>
        </w:rPr>
      </w:pPr>
      <w:r w:rsidRPr="00604A8E">
        <w:rPr>
          <w:rFonts w:ascii="Arial" w:eastAsia="Times New Roman" w:hAnsi="Arial" w:cs="Arial"/>
          <w:color w:val="333333"/>
          <w:sz w:val="21"/>
          <w:szCs w:val="21"/>
          <w:lang w:eastAsia="en-GB"/>
        </w:rPr>
        <w:t>The Head of Patient Experience will produce quarterly summarised reports of </w:t>
      </w:r>
      <w:r w:rsidRPr="00604A8E">
        <w:rPr>
          <w:rFonts w:ascii="Arial" w:eastAsia="Times New Roman" w:hAnsi="Arial" w:cs="Arial"/>
          <w:color w:val="333333"/>
          <w:sz w:val="21"/>
          <w:szCs w:val="21"/>
          <w:bdr w:val="none" w:sz="0" w:space="0" w:color="auto" w:frame="1"/>
          <w:lang w:eastAsia="en-GB"/>
        </w:rPr>
        <w:t>complaints</w:t>
      </w:r>
      <w:r w:rsidRPr="00604A8E">
        <w:rPr>
          <w:rFonts w:ascii="Arial" w:eastAsia="Times New Roman" w:hAnsi="Arial" w:cs="Arial"/>
          <w:color w:val="333333"/>
          <w:sz w:val="21"/>
          <w:szCs w:val="21"/>
          <w:lang w:eastAsia="en-GB"/>
        </w:rPr>
        <w:t xml:space="preserve"> received to the </w:t>
      </w:r>
      <w:r w:rsidR="00604A8E" w:rsidRPr="00604A8E">
        <w:rPr>
          <w:rFonts w:ascii="Arial" w:eastAsia="Times New Roman" w:hAnsi="Arial" w:cs="Arial"/>
          <w:color w:val="333333"/>
          <w:sz w:val="21"/>
          <w:szCs w:val="21"/>
          <w:lang w:eastAsia="en-GB"/>
        </w:rPr>
        <w:t xml:space="preserve">Patient Experience Steering Group, </w:t>
      </w:r>
      <w:r w:rsidRPr="00604A8E">
        <w:rPr>
          <w:rFonts w:ascii="Arial" w:eastAsia="Times New Roman" w:hAnsi="Arial" w:cs="Arial"/>
          <w:color w:val="333333"/>
          <w:sz w:val="21"/>
          <w:szCs w:val="21"/>
          <w:lang w:eastAsia="en-GB"/>
        </w:rPr>
        <w:t>Clinical Governance Committee and the Trust Board that will include qualitative and quantitative analysis of key issues found in </w:t>
      </w:r>
      <w:r w:rsidRPr="00604A8E">
        <w:rPr>
          <w:rFonts w:ascii="Arial" w:eastAsia="Times New Roman" w:hAnsi="Arial" w:cs="Arial"/>
          <w:color w:val="333333"/>
          <w:sz w:val="21"/>
          <w:szCs w:val="21"/>
          <w:bdr w:val="none" w:sz="0" w:space="0" w:color="auto" w:frame="1"/>
          <w:lang w:eastAsia="en-GB"/>
        </w:rPr>
        <w:t>complaints</w:t>
      </w:r>
      <w:r w:rsidRPr="00604A8E">
        <w:rPr>
          <w:rFonts w:ascii="Arial" w:eastAsia="Times New Roman" w:hAnsi="Arial" w:cs="Arial"/>
          <w:color w:val="333333"/>
          <w:sz w:val="21"/>
          <w:szCs w:val="21"/>
          <w:lang w:eastAsia="en-GB"/>
        </w:rPr>
        <w:t xml:space="preserve">. </w:t>
      </w:r>
    </w:p>
    <w:p w14:paraId="1A5103FF" w14:textId="402D4A68" w:rsidR="002F454B" w:rsidRPr="00604A8E" w:rsidRDefault="002F454B" w:rsidP="002F454B">
      <w:pPr>
        <w:spacing w:after="150" w:line="240" w:lineRule="auto"/>
        <w:textAlignment w:val="baseline"/>
        <w:rPr>
          <w:rFonts w:ascii="Arial" w:eastAsia="Times New Roman" w:hAnsi="Arial" w:cs="Arial"/>
          <w:color w:val="333333"/>
          <w:sz w:val="21"/>
          <w:szCs w:val="21"/>
          <w:lang w:eastAsia="en-GB"/>
        </w:rPr>
      </w:pPr>
      <w:r w:rsidRPr="00604A8E">
        <w:rPr>
          <w:rFonts w:ascii="Arial" w:eastAsia="Times New Roman" w:hAnsi="Arial" w:cs="Arial"/>
          <w:color w:val="333333"/>
          <w:sz w:val="21"/>
          <w:szCs w:val="21"/>
          <w:lang w:eastAsia="en-GB"/>
        </w:rPr>
        <w:t xml:space="preserve">The report will include actions taken by the Directorate Management Teams to improve services </w:t>
      </w:r>
      <w:proofErr w:type="gramStart"/>
      <w:r w:rsidRPr="00604A8E">
        <w:rPr>
          <w:rFonts w:ascii="Arial" w:eastAsia="Times New Roman" w:hAnsi="Arial" w:cs="Arial"/>
          <w:color w:val="333333"/>
          <w:sz w:val="21"/>
          <w:szCs w:val="21"/>
          <w:lang w:eastAsia="en-GB"/>
        </w:rPr>
        <w:t>as a result of</w:t>
      </w:r>
      <w:proofErr w:type="gramEnd"/>
      <w:r w:rsidRPr="00604A8E">
        <w:rPr>
          <w:rFonts w:ascii="Arial" w:eastAsia="Times New Roman" w:hAnsi="Arial" w:cs="Arial"/>
          <w:color w:val="333333"/>
          <w:sz w:val="21"/>
          <w:szCs w:val="21"/>
          <w:lang w:eastAsia="en-GB"/>
        </w:rPr>
        <w:t> </w:t>
      </w:r>
      <w:r w:rsidRPr="00604A8E">
        <w:rPr>
          <w:rFonts w:ascii="Arial" w:eastAsia="Times New Roman" w:hAnsi="Arial" w:cs="Arial"/>
          <w:color w:val="333333"/>
          <w:sz w:val="21"/>
          <w:szCs w:val="21"/>
          <w:bdr w:val="none" w:sz="0" w:space="0" w:color="auto" w:frame="1"/>
          <w:lang w:eastAsia="en-GB"/>
        </w:rPr>
        <w:t>complaints</w:t>
      </w:r>
      <w:r w:rsidRPr="00604A8E">
        <w:rPr>
          <w:rFonts w:ascii="Arial" w:eastAsia="Times New Roman" w:hAnsi="Arial" w:cs="Arial"/>
          <w:color w:val="333333"/>
          <w:sz w:val="21"/>
          <w:szCs w:val="21"/>
          <w:lang w:eastAsia="en-GB"/>
        </w:rPr>
        <w:t xml:space="preserve">. These reports </w:t>
      </w:r>
      <w:r w:rsidR="00604A8E" w:rsidRPr="00604A8E">
        <w:rPr>
          <w:rFonts w:ascii="Arial" w:eastAsia="Times New Roman" w:hAnsi="Arial" w:cs="Arial"/>
          <w:color w:val="333333"/>
          <w:sz w:val="21"/>
          <w:szCs w:val="21"/>
          <w:lang w:eastAsia="en-GB"/>
        </w:rPr>
        <w:t xml:space="preserve">may </w:t>
      </w:r>
      <w:r w:rsidRPr="00604A8E">
        <w:rPr>
          <w:rFonts w:ascii="Arial" w:eastAsia="Times New Roman" w:hAnsi="Arial" w:cs="Arial"/>
          <w:color w:val="333333"/>
          <w:sz w:val="21"/>
          <w:szCs w:val="21"/>
          <w:lang w:eastAsia="en-GB"/>
        </w:rPr>
        <w:t xml:space="preserve">also be shared with the Commissioners and at Governor's meetings. </w:t>
      </w:r>
      <w:r w:rsidR="00604A8E" w:rsidRPr="00604A8E">
        <w:rPr>
          <w:rFonts w:ascii="Arial" w:eastAsia="Times New Roman" w:hAnsi="Arial" w:cs="Arial"/>
          <w:color w:val="333333"/>
          <w:sz w:val="21"/>
          <w:szCs w:val="21"/>
          <w:lang w:eastAsia="en-GB"/>
        </w:rPr>
        <w:t xml:space="preserve">Any </w:t>
      </w:r>
      <w:r w:rsidRPr="00604A8E">
        <w:rPr>
          <w:rFonts w:ascii="Arial" w:eastAsia="Times New Roman" w:hAnsi="Arial" w:cs="Arial"/>
          <w:color w:val="333333"/>
          <w:sz w:val="21"/>
          <w:szCs w:val="21"/>
          <w:lang w:eastAsia="en-GB"/>
        </w:rPr>
        <w:t xml:space="preserve">conclusions and recommendations outlined in a PHSO's final report, together with any action to be taken by the Trust </w:t>
      </w:r>
      <w:proofErr w:type="gramStart"/>
      <w:r w:rsidRPr="00604A8E">
        <w:rPr>
          <w:rFonts w:ascii="Arial" w:eastAsia="Times New Roman" w:hAnsi="Arial" w:cs="Arial"/>
          <w:color w:val="333333"/>
          <w:sz w:val="21"/>
          <w:szCs w:val="21"/>
          <w:lang w:eastAsia="en-GB"/>
        </w:rPr>
        <w:t>as a result of</w:t>
      </w:r>
      <w:proofErr w:type="gramEnd"/>
      <w:r w:rsidRPr="00604A8E">
        <w:rPr>
          <w:rFonts w:ascii="Arial" w:eastAsia="Times New Roman" w:hAnsi="Arial" w:cs="Arial"/>
          <w:color w:val="333333"/>
          <w:sz w:val="21"/>
          <w:szCs w:val="21"/>
          <w:lang w:eastAsia="en-GB"/>
        </w:rPr>
        <w:t xml:space="preserve"> these investigations, will also be included. The Clinical Governance Committee reports into the Trust Board.</w:t>
      </w:r>
    </w:p>
    <w:p w14:paraId="31131019" w14:textId="4BF5F29B" w:rsidR="002F454B" w:rsidRDefault="002F454B" w:rsidP="002F454B">
      <w:pPr>
        <w:spacing w:after="150" w:line="240" w:lineRule="auto"/>
        <w:textAlignment w:val="baseline"/>
        <w:rPr>
          <w:rFonts w:ascii="Arial" w:eastAsia="Times New Roman" w:hAnsi="Arial" w:cs="Arial"/>
          <w:color w:val="333333"/>
          <w:sz w:val="21"/>
          <w:szCs w:val="21"/>
          <w:lang w:eastAsia="en-GB"/>
        </w:rPr>
      </w:pPr>
      <w:r w:rsidRPr="00604A8E">
        <w:rPr>
          <w:rFonts w:ascii="Arial" w:eastAsia="Times New Roman" w:hAnsi="Arial" w:cs="Arial"/>
          <w:color w:val="333333"/>
          <w:sz w:val="21"/>
          <w:szCs w:val="21"/>
          <w:lang w:eastAsia="en-GB"/>
        </w:rPr>
        <w:lastRenderedPageBreak/>
        <w:t>A</w:t>
      </w:r>
      <w:r w:rsidR="00604A8E" w:rsidRPr="00604A8E">
        <w:rPr>
          <w:rFonts w:ascii="Arial" w:eastAsia="Times New Roman" w:hAnsi="Arial" w:cs="Arial"/>
          <w:color w:val="333333"/>
          <w:sz w:val="21"/>
          <w:szCs w:val="21"/>
          <w:lang w:eastAsia="en-GB"/>
        </w:rPr>
        <w:t xml:space="preserve">n annual </w:t>
      </w:r>
      <w:r w:rsidRPr="00604A8E">
        <w:rPr>
          <w:rFonts w:ascii="Arial" w:eastAsia="Times New Roman" w:hAnsi="Arial" w:cs="Arial"/>
          <w:color w:val="333333"/>
          <w:sz w:val="21"/>
          <w:szCs w:val="21"/>
          <w:lang w:eastAsia="en-GB"/>
        </w:rPr>
        <w:t>KO41(A) return will be completed and returned to NHS Digital.</w:t>
      </w:r>
    </w:p>
    <w:p w14:paraId="435D6D58" w14:textId="3262955C" w:rsidR="002F454B" w:rsidRPr="00604A8E" w:rsidRDefault="002F454B" w:rsidP="00604A8E">
      <w:pPr>
        <w:pStyle w:val="Heading2"/>
      </w:pPr>
      <w:bookmarkStart w:id="84" w:name="_Toc161837649"/>
      <w:r w:rsidRPr="00604A8E">
        <w:t>Complaints </w:t>
      </w:r>
      <w:r w:rsidR="00604A8E">
        <w:t>Process</w:t>
      </w:r>
      <w:r w:rsidRPr="00604A8E">
        <w:t xml:space="preserve"> Questionnaire</w:t>
      </w:r>
      <w:bookmarkEnd w:id="84"/>
    </w:p>
    <w:p w14:paraId="72388FC6" w14:textId="28C820CF" w:rsidR="002F454B" w:rsidRPr="004E08A2" w:rsidRDefault="002F454B" w:rsidP="002F454B">
      <w:pPr>
        <w:spacing w:after="150" w:line="240" w:lineRule="auto"/>
        <w:textAlignment w:val="baseline"/>
        <w:rPr>
          <w:rFonts w:ascii="Arial" w:eastAsia="Times New Roman" w:hAnsi="Arial" w:cs="Arial"/>
          <w:color w:val="333333"/>
          <w:sz w:val="21"/>
          <w:szCs w:val="21"/>
          <w:lang w:eastAsia="en-GB"/>
        </w:rPr>
      </w:pPr>
      <w:r w:rsidRPr="004E08A2">
        <w:rPr>
          <w:rFonts w:ascii="Arial" w:eastAsia="Times New Roman" w:hAnsi="Arial" w:cs="Arial"/>
          <w:color w:val="333333"/>
          <w:sz w:val="21"/>
          <w:szCs w:val="21"/>
          <w:lang w:eastAsia="en-GB"/>
        </w:rPr>
        <w:t>A </w:t>
      </w:r>
      <w:r w:rsidRPr="004E08A2">
        <w:rPr>
          <w:rFonts w:ascii="Arial" w:eastAsia="Times New Roman" w:hAnsi="Arial" w:cs="Arial"/>
          <w:color w:val="333333"/>
          <w:sz w:val="21"/>
          <w:szCs w:val="21"/>
          <w:bdr w:val="none" w:sz="0" w:space="0" w:color="auto" w:frame="1"/>
          <w:lang w:eastAsia="en-GB"/>
        </w:rPr>
        <w:t>complaints</w:t>
      </w:r>
      <w:r w:rsidRPr="004E08A2">
        <w:rPr>
          <w:rFonts w:ascii="Arial" w:eastAsia="Times New Roman" w:hAnsi="Arial" w:cs="Arial"/>
          <w:color w:val="333333"/>
          <w:sz w:val="21"/>
          <w:szCs w:val="21"/>
          <w:lang w:eastAsia="en-GB"/>
        </w:rPr>
        <w:t> </w:t>
      </w:r>
      <w:r w:rsidR="004E08A2" w:rsidRPr="004E08A2">
        <w:rPr>
          <w:rFonts w:ascii="Arial" w:eastAsia="Times New Roman" w:hAnsi="Arial" w:cs="Arial"/>
          <w:color w:val="333333"/>
          <w:sz w:val="21"/>
          <w:szCs w:val="21"/>
          <w:lang w:eastAsia="en-GB"/>
        </w:rPr>
        <w:t xml:space="preserve">process </w:t>
      </w:r>
      <w:r w:rsidRPr="004E08A2">
        <w:rPr>
          <w:rFonts w:ascii="Arial" w:eastAsia="Times New Roman" w:hAnsi="Arial" w:cs="Arial"/>
          <w:color w:val="333333"/>
          <w:sz w:val="21"/>
          <w:szCs w:val="21"/>
          <w:lang w:eastAsia="en-GB"/>
        </w:rPr>
        <w:t>questionnaire will be sent to each complainant on conclusion of the</w:t>
      </w:r>
      <w:r w:rsidR="004E08A2" w:rsidRPr="004E08A2">
        <w:rPr>
          <w:rFonts w:ascii="Arial" w:eastAsia="Times New Roman" w:hAnsi="Arial" w:cs="Arial"/>
          <w:color w:val="333333"/>
          <w:sz w:val="21"/>
          <w:szCs w:val="21"/>
          <w:lang w:eastAsia="en-GB"/>
        </w:rPr>
        <w:t>ir</w:t>
      </w:r>
      <w:r w:rsidRPr="004E08A2">
        <w:rPr>
          <w:rFonts w:ascii="Arial" w:eastAsia="Times New Roman" w:hAnsi="Arial" w:cs="Arial"/>
          <w:color w:val="333333"/>
          <w:sz w:val="21"/>
          <w:szCs w:val="21"/>
          <w:lang w:eastAsia="en-GB"/>
        </w:rPr>
        <w:t xml:space="preserve"> complaint unless it is excluded under the following exceptions:</w:t>
      </w:r>
    </w:p>
    <w:p w14:paraId="7EF091B7" w14:textId="77777777" w:rsidR="002F454B" w:rsidRPr="004E08A2" w:rsidRDefault="002F454B" w:rsidP="002F454B">
      <w:pPr>
        <w:numPr>
          <w:ilvl w:val="0"/>
          <w:numId w:val="17"/>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4E08A2">
        <w:rPr>
          <w:rFonts w:ascii="Arial" w:eastAsia="Times New Roman" w:hAnsi="Arial" w:cs="Arial"/>
          <w:color w:val="333333"/>
          <w:sz w:val="21"/>
          <w:szCs w:val="21"/>
          <w:lang w:eastAsia="en-GB"/>
        </w:rPr>
        <w:t>The complainant has contacted the PHSO (as it is felt that if they have done so they have already demonstrated their dissatisfaction with the complaint process).</w:t>
      </w:r>
    </w:p>
    <w:p w14:paraId="6E13242C" w14:textId="77777777" w:rsidR="002F454B" w:rsidRPr="004E08A2" w:rsidRDefault="002F454B" w:rsidP="002F454B">
      <w:pPr>
        <w:numPr>
          <w:ilvl w:val="0"/>
          <w:numId w:val="17"/>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4E08A2">
        <w:rPr>
          <w:rFonts w:ascii="Arial" w:eastAsia="Times New Roman" w:hAnsi="Arial" w:cs="Arial"/>
          <w:color w:val="333333"/>
          <w:sz w:val="21"/>
          <w:szCs w:val="21"/>
          <w:lang w:eastAsia="en-GB"/>
        </w:rPr>
        <w:t>The complaint is re-opened and still under investigation.</w:t>
      </w:r>
    </w:p>
    <w:p w14:paraId="6F5F8E36" w14:textId="5C53A573" w:rsidR="002F454B" w:rsidRPr="004E08A2" w:rsidRDefault="002F454B" w:rsidP="002F454B">
      <w:pPr>
        <w:numPr>
          <w:ilvl w:val="0"/>
          <w:numId w:val="17"/>
        </w:numPr>
        <w:spacing w:before="100" w:beforeAutospacing="1" w:after="100" w:afterAutospacing="1" w:line="300" w:lineRule="atLeast"/>
        <w:textAlignment w:val="baseline"/>
        <w:rPr>
          <w:rFonts w:ascii="Arial" w:eastAsia="Times New Roman" w:hAnsi="Arial" w:cs="Arial"/>
          <w:color w:val="333333"/>
          <w:sz w:val="21"/>
          <w:szCs w:val="21"/>
          <w:lang w:eastAsia="en-GB"/>
        </w:rPr>
      </w:pPr>
      <w:r w:rsidRPr="004E08A2">
        <w:rPr>
          <w:rFonts w:ascii="Arial" w:eastAsia="Times New Roman" w:hAnsi="Arial" w:cs="Arial"/>
          <w:color w:val="333333"/>
          <w:sz w:val="21"/>
          <w:szCs w:val="21"/>
          <w:lang w:eastAsia="en-GB"/>
        </w:rPr>
        <w:t xml:space="preserve">The complaint is subject to an ongoing </w:t>
      </w:r>
      <w:r w:rsidR="004E08A2" w:rsidRPr="004E08A2">
        <w:rPr>
          <w:rFonts w:ascii="Arial" w:eastAsia="Times New Roman" w:hAnsi="Arial" w:cs="Arial"/>
          <w:color w:val="333333"/>
          <w:sz w:val="21"/>
          <w:szCs w:val="21"/>
          <w:lang w:eastAsia="en-GB"/>
        </w:rPr>
        <w:t>safety review or incident investigation</w:t>
      </w:r>
      <w:r w:rsidRPr="004E08A2">
        <w:rPr>
          <w:rFonts w:ascii="Arial" w:eastAsia="Times New Roman" w:hAnsi="Arial" w:cs="Arial"/>
          <w:color w:val="333333"/>
          <w:sz w:val="21"/>
          <w:szCs w:val="21"/>
          <w:lang w:eastAsia="en-GB"/>
        </w:rPr>
        <w:t>.</w:t>
      </w:r>
    </w:p>
    <w:p w14:paraId="3FDFB2EA" w14:textId="5A28F9AB" w:rsidR="002F454B" w:rsidRDefault="002F454B" w:rsidP="002F454B">
      <w:pPr>
        <w:spacing w:after="150" w:line="240" w:lineRule="auto"/>
        <w:textAlignment w:val="baseline"/>
        <w:rPr>
          <w:rFonts w:ascii="Arial" w:eastAsia="Times New Roman" w:hAnsi="Arial" w:cs="Arial"/>
          <w:color w:val="333333"/>
          <w:sz w:val="21"/>
          <w:szCs w:val="21"/>
          <w:lang w:eastAsia="en-GB"/>
        </w:rPr>
      </w:pPr>
      <w:r w:rsidRPr="004E08A2">
        <w:rPr>
          <w:rFonts w:ascii="Arial" w:eastAsia="Times New Roman" w:hAnsi="Arial" w:cs="Arial"/>
          <w:color w:val="333333"/>
          <w:sz w:val="21"/>
          <w:szCs w:val="21"/>
          <w:bdr w:val="none" w:sz="0" w:space="0" w:color="auto" w:frame="1"/>
          <w:lang w:eastAsia="en-GB"/>
        </w:rPr>
        <w:t>Complaints</w:t>
      </w:r>
      <w:r w:rsidRPr="004E08A2">
        <w:rPr>
          <w:rFonts w:ascii="Arial" w:eastAsia="Times New Roman" w:hAnsi="Arial" w:cs="Arial"/>
          <w:color w:val="333333"/>
          <w:sz w:val="21"/>
          <w:szCs w:val="21"/>
          <w:lang w:eastAsia="en-GB"/>
        </w:rPr>
        <w:t xml:space="preserve"> provide a unique insight into the complainant's experience of our services and often highlight where service improvements </w:t>
      </w:r>
      <w:r w:rsidR="004E08A2" w:rsidRPr="004E08A2">
        <w:rPr>
          <w:rFonts w:ascii="Arial" w:eastAsia="Times New Roman" w:hAnsi="Arial" w:cs="Arial"/>
          <w:color w:val="333333"/>
          <w:sz w:val="21"/>
          <w:szCs w:val="21"/>
          <w:lang w:eastAsia="en-GB"/>
        </w:rPr>
        <w:t xml:space="preserve">to the complaints process </w:t>
      </w:r>
      <w:r w:rsidRPr="004E08A2">
        <w:rPr>
          <w:rFonts w:ascii="Arial" w:eastAsia="Times New Roman" w:hAnsi="Arial" w:cs="Arial"/>
          <w:color w:val="333333"/>
          <w:sz w:val="21"/>
          <w:szCs w:val="21"/>
          <w:lang w:eastAsia="en-GB"/>
        </w:rPr>
        <w:t xml:space="preserve">can be made. It is very important to us that complainants not only feel able to raise their concerns, but </w:t>
      </w:r>
      <w:r w:rsidR="004E08A2" w:rsidRPr="004E08A2">
        <w:rPr>
          <w:rFonts w:ascii="Arial" w:eastAsia="Times New Roman" w:hAnsi="Arial" w:cs="Arial"/>
          <w:color w:val="333333"/>
          <w:sz w:val="21"/>
          <w:szCs w:val="21"/>
          <w:lang w:eastAsia="en-GB"/>
        </w:rPr>
        <w:t xml:space="preserve">they are supported through the process and </w:t>
      </w:r>
      <w:r w:rsidRPr="004E08A2">
        <w:rPr>
          <w:rFonts w:ascii="Arial" w:eastAsia="Times New Roman" w:hAnsi="Arial" w:cs="Arial"/>
          <w:color w:val="333333"/>
          <w:sz w:val="21"/>
          <w:szCs w:val="21"/>
          <w:lang w:eastAsia="en-GB"/>
        </w:rPr>
        <w:t>are</w:t>
      </w:r>
      <w:r w:rsidR="004E08A2" w:rsidRPr="004E08A2">
        <w:rPr>
          <w:rFonts w:ascii="Arial" w:eastAsia="Times New Roman" w:hAnsi="Arial" w:cs="Arial"/>
          <w:color w:val="333333"/>
          <w:sz w:val="21"/>
          <w:szCs w:val="21"/>
          <w:lang w:eastAsia="en-GB"/>
        </w:rPr>
        <w:t xml:space="preserve"> assured that actions and learning are </w:t>
      </w:r>
      <w:r w:rsidRPr="004E08A2">
        <w:rPr>
          <w:rFonts w:ascii="Arial" w:eastAsia="Times New Roman" w:hAnsi="Arial" w:cs="Arial"/>
          <w:color w:val="333333"/>
          <w:sz w:val="21"/>
          <w:szCs w:val="21"/>
          <w:lang w:eastAsia="en-GB"/>
        </w:rPr>
        <w:t>take</w:t>
      </w:r>
      <w:r w:rsidR="004E08A2" w:rsidRPr="004E08A2">
        <w:rPr>
          <w:rFonts w:ascii="Arial" w:eastAsia="Times New Roman" w:hAnsi="Arial" w:cs="Arial"/>
          <w:color w:val="333333"/>
          <w:sz w:val="21"/>
          <w:szCs w:val="21"/>
          <w:lang w:eastAsia="en-GB"/>
        </w:rPr>
        <w:t>n</w:t>
      </w:r>
      <w:r w:rsidRPr="004E08A2">
        <w:rPr>
          <w:rFonts w:ascii="Arial" w:eastAsia="Times New Roman" w:hAnsi="Arial" w:cs="Arial"/>
          <w:color w:val="333333"/>
          <w:sz w:val="21"/>
          <w:szCs w:val="21"/>
          <w:lang w:eastAsia="en-GB"/>
        </w:rPr>
        <w:t xml:space="preserve"> as a result.</w:t>
      </w:r>
    </w:p>
    <w:p w14:paraId="70FF0762" w14:textId="1D902DC5" w:rsidR="004E08A2" w:rsidRPr="004E08A2" w:rsidRDefault="004E08A2" w:rsidP="002F454B">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These surveys are reviewed individually at time of receipt and reported on annual to the Patient Experience Steering Group with conclusions of key themes and any subsequent improvement plans that may be </w:t>
      </w:r>
      <w:r w:rsidRPr="00DB64AB">
        <w:rPr>
          <w:rFonts w:ascii="Arial" w:eastAsia="Times New Roman" w:hAnsi="Arial" w:cs="Arial"/>
          <w:color w:val="333333"/>
          <w:sz w:val="21"/>
          <w:szCs w:val="21"/>
          <w:lang w:eastAsia="en-GB"/>
        </w:rPr>
        <w:t xml:space="preserve">required. See </w:t>
      </w:r>
      <w:hyperlink w:anchor="_Appendix_TBC:_Complaints" w:history="1">
        <w:r w:rsidRPr="00DB64AB">
          <w:rPr>
            <w:rStyle w:val="Hyperlink"/>
            <w:rFonts w:ascii="Arial" w:eastAsia="Times New Roman" w:hAnsi="Arial" w:cs="Arial"/>
            <w:sz w:val="21"/>
            <w:szCs w:val="21"/>
            <w:lang w:eastAsia="en-GB"/>
          </w:rPr>
          <w:t xml:space="preserve">appendix </w:t>
        </w:r>
        <w:r w:rsidR="00DB64AB" w:rsidRPr="00DB64AB">
          <w:rPr>
            <w:rStyle w:val="Hyperlink"/>
            <w:rFonts w:ascii="Arial" w:eastAsia="Times New Roman" w:hAnsi="Arial" w:cs="Arial"/>
            <w:sz w:val="21"/>
            <w:szCs w:val="21"/>
            <w:lang w:eastAsia="en-GB"/>
          </w:rPr>
          <w:t>7</w:t>
        </w:r>
      </w:hyperlink>
      <w:r w:rsidRPr="00DB64AB">
        <w:rPr>
          <w:rFonts w:ascii="Arial" w:eastAsia="Times New Roman" w:hAnsi="Arial" w:cs="Arial"/>
          <w:color w:val="333333"/>
          <w:sz w:val="21"/>
          <w:szCs w:val="21"/>
          <w:lang w:eastAsia="en-GB"/>
        </w:rPr>
        <w:t>.</w:t>
      </w:r>
      <w:r>
        <w:rPr>
          <w:rFonts w:ascii="Arial" w:eastAsia="Times New Roman" w:hAnsi="Arial" w:cs="Arial"/>
          <w:color w:val="333333"/>
          <w:sz w:val="21"/>
          <w:szCs w:val="21"/>
          <w:lang w:eastAsia="en-GB"/>
        </w:rPr>
        <w:t xml:space="preserve"> </w:t>
      </w:r>
    </w:p>
    <w:p w14:paraId="242646AC" w14:textId="794E1814" w:rsidR="008701A1" w:rsidRDefault="008701A1" w:rsidP="002F454B">
      <w:pPr>
        <w:spacing w:after="0" w:line="240" w:lineRule="auto"/>
        <w:jc w:val="center"/>
        <w:textAlignment w:val="baseline"/>
        <w:rPr>
          <w:rFonts w:ascii="Arial" w:eastAsia="Times New Roman" w:hAnsi="Arial" w:cs="Arial"/>
          <w:b/>
          <w:bCs/>
          <w:color w:val="333333"/>
          <w:sz w:val="21"/>
          <w:szCs w:val="21"/>
          <w:highlight w:val="yellow"/>
          <w:lang w:eastAsia="en-GB"/>
        </w:rPr>
      </w:pPr>
    </w:p>
    <w:p w14:paraId="5E263A70" w14:textId="77777777" w:rsidR="002F454B" w:rsidRPr="004E08A2" w:rsidRDefault="002F454B" w:rsidP="004E08A2">
      <w:pPr>
        <w:pStyle w:val="Heading1"/>
      </w:pPr>
      <w:bookmarkStart w:id="85" w:name="_Toc161837650"/>
      <w:r w:rsidRPr="004E08A2">
        <w:t>Publicity</w:t>
      </w:r>
      <w:bookmarkEnd w:id="85"/>
    </w:p>
    <w:p w14:paraId="7B9CB56C" w14:textId="23A87470" w:rsidR="002F454B" w:rsidRPr="004E08A2" w:rsidRDefault="002F454B" w:rsidP="002F454B">
      <w:pPr>
        <w:spacing w:after="150" w:line="240" w:lineRule="auto"/>
        <w:textAlignment w:val="baseline"/>
        <w:rPr>
          <w:rFonts w:ascii="Arial" w:eastAsia="Times New Roman" w:hAnsi="Arial" w:cs="Arial"/>
          <w:color w:val="333333"/>
          <w:sz w:val="21"/>
          <w:szCs w:val="21"/>
          <w:lang w:eastAsia="en-GB"/>
        </w:rPr>
      </w:pPr>
      <w:r w:rsidRPr="004E08A2">
        <w:rPr>
          <w:rFonts w:ascii="Arial" w:eastAsia="Times New Roman" w:hAnsi="Arial" w:cs="Arial"/>
          <w:color w:val="333333"/>
          <w:sz w:val="21"/>
          <w:szCs w:val="21"/>
          <w:lang w:eastAsia="en-GB"/>
        </w:rPr>
        <w:t>Leaflets informing patients and visitors of the Trust's </w:t>
      </w:r>
      <w:r w:rsidRPr="004E08A2">
        <w:rPr>
          <w:rFonts w:ascii="Arial" w:eastAsia="Times New Roman" w:hAnsi="Arial" w:cs="Arial"/>
          <w:color w:val="333333"/>
          <w:sz w:val="21"/>
          <w:szCs w:val="21"/>
          <w:bdr w:val="none" w:sz="0" w:space="0" w:color="auto" w:frame="1"/>
          <w:lang w:eastAsia="en-GB"/>
        </w:rPr>
        <w:t>Complaints</w:t>
      </w:r>
      <w:r w:rsidRPr="004E08A2">
        <w:rPr>
          <w:rFonts w:ascii="Arial" w:eastAsia="Times New Roman" w:hAnsi="Arial" w:cs="Arial"/>
          <w:color w:val="333333"/>
          <w:sz w:val="21"/>
          <w:szCs w:val="21"/>
          <w:lang w:eastAsia="en-GB"/>
        </w:rPr>
        <w:t> Procedure will be displayed throughout the Trust. The </w:t>
      </w:r>
      <w:r w:rsidRPr="004E08A2">
        <w:rPr>
          <w:rFonts w:ascii="Arial" w:eastAsia="Times New Roman" w:hAnsi="Arial" w:cs="Arial"/>
          <w:color w:val="333333"/>
          <w:sz w:val="21"/>
          <w:szCs w:val="21"/>
          <w:bdr w:val="none" w:sz="0" w:space="0" w:color="auto" w:frame="1"/>
          <w:lang w:eastAsia="en-GB"/>
        </w:rPr>
        <w:t>Complaints</w:t>
      </w:r>
      <w:r w:rsidRPr="004E08A2">
        <w:rPr>
          <w:rFonts w:ascii="Arial" w:eastAsia="Times New Roman" w:hAnsi="Arial" w:cs="Arial"/>
          <w:color w:val="333333"/>
          <w:sz w:val="21"/>
          <w:szCs w:val="21"/>
          <w:lang w:eastAsia="en-GB"/>
        </w:rPr>
        <w:t> process</w:t>
      </w:r>
      <w:r w:rsidR="004E08A2" w:rsidRPr="004E08A2">
        <w:rPr>
          <w:rFonts w:ascii="Arial" w:eastAsia="Times New Roman" w:hAnsi="Arial" w:cs="Arial"/>
          <w:color w:val="333333"/>
          <w:sz w:val="21"/>
          <w:szCs w:val="21"/>
          <w:lang w:eastAsia="en-GB"/>
        </w:rPr>
        <w:t xml:space="preserve"> and PALS leaflet </w:t>
      </w:r>
      <w:r w:rsidRPr="004E08A2">
        <w:rPr>
          <w:rFonts w:ascii="Arial" w:eastAsia="Times New Roman" w:hAnsi="Arial" w:cs="Arial"/>
          <w:color w:val="333333"/>
          <w:sz w:val="21"/>
          <w:szCs w:val="21"/>
          <w:lang w:eastAsia="en-GB"/>
        </w:rPr>
        <w:t>is also publicised on the Trust's website.</w:t>
      </w:r>
    </w:p>
    <w:p w14:paraId="4827FD58" w14:textId="77777777" w:rsidR="002F454B" w:rsidRPr="00061A46" w:rsidRDefault="002F454B" w:rsidP="00061A46">
      <w:pPr>
        <w:pStyle w:val="Heading1"/>
      </w:pPr>
      <w:bookmarkStart w:id="86" w:name="_Toc161837651"/>
      <w:r w:rsidRPr="00061A46">
        <w:t xml:space="preserve">Out-of-hours </w:t>
      </w:r>
      <w:proofErr w:type="gramStart"/>
      <w:r w:rsidRPr="00061A46">
        <w:t>help</w:t>
      </w:r>
      <w:bookmarkEnd w:id="86"/>
      <w:proofErr w:type="gramEnd"/>
    </w:p>
    <w:p w14:paraId="412EE9E4" w14:textId="51B4F703" w:rsidR="002F454B" w:rsidRPr="00061A46" w:rsidRDefault="002F454B" w:rsidP="002F454B">
      <w:pPr>
        <w:spacing w:after="150" w:line="240" w:lineRule="auto"/>
        <w:textAlignment w:val="baseline"/>
        <w:rPr>
          <w:rFonts w:ascii="Arial" w:eastAsia="Times New Roman" w:hAnsi="Arial" w:cs="Arial"/>
          <w:color w:val="333333"/>
          <w:sz w:val="21"/>
          <w:szCs w:val="21"/>
          <w:lang w:eastAsia="en-GB"/>
        </w:rPr>
      </w:pPr>
      <w:r w:rsidRPr="00061A46">
        <w:rPr>
          <w:rFonts w:ascii="Arial" w:eastAsia="Times New Roman" w:hAnsi="Arial" w:cs="Arial"/>
          <w:color w:val="333333"/>
          <w:sz w:val="21"/>
          <w:szCs w:val="21"/>
          <w:lang w:eastAsia="en-GB"/>
        </w:rPr>
        <w:t>The PALS team is available between 8.30am and 4.30pm, Monday to Friday. Issues raised outside these hours should be directed to the appropriate Ward/Service Manager, or to the duty on-call manager.</w:t>
      </w:r>
    </w:p>
    <w:p w14:paraId="3FCFB043" w14:textId="77777777" w:rsidR="002F454B" w:rsidRPr="00061A46" w:rsidRDefault="002F454B" w:rsidP="002F454B">
      <w:pPr>
        <w:spacing w:after="150" w:line="240" w:lineRule="auto"/>
        <w:textAlignment w:val="baseline"/>
        <w:rPr>
          <w:rFonts w:ascii="Arial" w:eastAsia="Times New Roman" w:hAnsi="Arial" w:cs="Arial"/>
          <w:color w:val="333333"/>
          <w:sz w:val="21"/>
          <w:szCs w:val="21"/>
          <w:lang w:eastAsia="en-GB"/>
        </w:rPr>
      </w:pPr>
      <w:r w:rsidRPr="00061A46">
        <w:rPr>
          <w:rFonts w:ascii="Arial" w:eastAsia="Times New Roman" w:hAnsi="Arial" w:cs="Arial"/>
          <w:color w:val="333333"/>
          <w:sz w:val="21"/>
          <w:szCs w:val="21"/>
          <w:lang w:eastAsia="en-GB"/>
        </w:rPr>
        <w:t>Any immediate clinical need must be passed to the appropriate clinician.</w:t>
      </w:r>
    </w:p>
    <w:p w14:paraId="1DA9CB6A" w14:textId="26751EB5" w:rsidR="002F454B" w:rsidRPr="00061A46" w:rsidRDefault="002F454B" w:rsidP="002F454B">
      <w:pPr>
        <w:spacing w:after="150" w:line="240" w:lineRule="auto"/>
        <w:textAlignment w:val="baseline"/>
        <w:rPr>
          <w:rFonts w:ascii="Arial" w:eastAsia="Times New Roman" w:hAnsi="Arial" w:cs="Arial"/>
          <w:color w:val="333333"/>
          <w:sz w:val="21"/>
          <w:szCs w:val="21"/>
          <w:lang w:eastAsia="en-GB"/>
        </w:rPr>
      </w:pPr>
      <w:r w:rsidRPr="00061A46">
        <w:rPr>
          <w:rFonts w:ascii="Arial" w:eastAsia="Times New Roman" w:hAnsi="Arial" w:cs="Arial"/>
          <w:color w:val="333333"/>
          <w:sz w:val="21"/>
          <w:szCs w:val="21"/>
          <w:lang w:eastAsia="en-GB"/>
        </w:rPr>
        <w:t xml:space="preserve">If the concerns do not require immediate action, as much detail as possible, including the person’s contact details, should be </w:t>
      </w:r>
      <w:proofErr w:type="gramStart"/>
      <w:r w:rsidRPr="00061A46">
        <w:rPr>
          <w:rFonts w:ascii="Arial" w:eastAsia="Times New Roman" w:hAnsi="Arial" w:cs="Arial"/>
          <w:color w:val="333333"/>
          <w:sz w:val="21"/>
          <w:szCs w:val="21"/>
          <w:lang w:eastAsia="en-GB"/>
        </w:rPr>
        <w:t>obtained</w:t>
      </w:r>
      <w:proofErr w:type="gramEnd"/>
      <w:r w:rsidRPr="00061A46">
        <w:rPr>
          <w:rFonts w:ascii="Arial" w:eastAsia="Times New Roman" w:hAnsi="Arial" w:cs="Arial"/>
          <w:color w:val="333333"/>
          <w:sz w:val="21"/>
          <w:szCs w:val="21"/>
          <w:lang w:eastAsia="en-GB"/>
        </w:rPr>
        <w:t xml:space="preserve"> and forwarded to the PALS department by the next working day. The complainant should be informed of the action taken and given the direct dial telephone number for PALS.</w:t>
      </w:r>
    </w:p>
    <w:p w14:paraId="175A293C" w14:textId="5E72B38A" w:rsidR="00545CB8" w:rsidRPr="00C5769C" w:rsidRDefault="00061A46" w:rsidP="002F454B">
      <w:pPr>
        <w:spacing w:after="150" w:line="240" w:lineRule="auto"/>
        <w:textAlignment w:val="baseline"/>
        <w:rPr>
          <w:rFonts w:ascii="Arial" w:eastAsia="Times New Roman" w:hAnsi="Arial" w:cs="Arial"/>
          <w:color w:val="333333"/>
          <w:sz w:val="21"/>
          <w:szCs w:val="21"/>
          <w:highlight w:val="yellow"/>
          <w:lang w:eastAsia="en-GB"/>
        </w:rPr>
      </w:pPr>
      <w:r w:rsidRPr="00061A46">
        <w:rPr>
          <w:rFonts w:ascii="Arial" w:eastAsia="Times New Roman" w:hAnsi="Arial" w:cs="Arial"/>
          <w:color w:val="333333"/>
          <w:sz w:val="21"/>
          <w:szCs w:val="21"/>
          <w:lang w:eastAsia="en-GB"/>
        </w:rPr>
        <w:t xml:space="preserve">PALS can receive complaints out of hours via their email address: </w:t>
      </w:r>
      <w:hyperlink r:id="rId24" w:history="1">
        <w:r w:rsidRPr="00061A46">
          <w:rPr>
            <w:rStyle w:val="Hyperlink"/>
            <w:rFonts w:ascii="Arial" w:eastAsia="Times New Roman" w:hAnsi="Arial" w:cs="Arial"/>
            <w:sz w:val="21"/>
            <w:szCs w:val="21"/>
            <w:lang w:eastAsia="en-GB"/>
          </w:rPr>
          <w:t>sft.pals@nhs.net</w:t>
        </w:r>
      </w:hyperlink>
      <w:r w:rsidRPr="00061A46">
        <w:rPr>
          <w:rFonts w:ascii="Arial" w:eastAsia="Times New Roman" w:hAnsi="Arial" w:cs="Arial"/>
          <w:color w:val="333333"/>
          <w:sz w:val="21"/>
          <w:szCs w:val="21"/>
          <w:lang w:eastAsia="en-GB"/>
        </w:rPr>
        <w:t xml:space="preserve"> </w:t>
      </w:r>
    </w:p>
    <w:p w14:paraId="15ED6984" w14:textId="6A930637" w:rsidR="002F454B" w:rsidRPr="00545CB8" w:rsidRDefault="002F454B" w:rsidP="00545CB8">
      <w:pPr>
        <w:pStyle w:val="Heading1"/>
      </w:pPr>
      <w:bookmarkStart w:id="87" w:name="_References"/>
      <w:bookmarkStart w:id="88" w:name="_Toc161837652"/>
      <w:bookmarkStart w:id="89" w:name="_Hlk161921508"/>
      <w:bookmarkEnd w:id="87"/>
      <w:r w:rsidRPr="00545CB8">
        <w:t>References</w:t>
      </w:r>
      <w:bookmarkEnd w:id="88"/>
    </w:p>
    <w:p w14:paraId="59EE9789" w14:textId="66F8E5E0" w:rsidR="002F454B" w:rsidRPr="00735B51" w:rsidRDefault="002F454B" w:rsidP="002F454B">
      <w:pPr>
        <w:spacing w:after="0" w:line="240" w:lineRule="auto"/>
        <w:textAlignment w:val="baseline"/>
        <w:rPr>
          <w:rFonts w:ascii="Arial" w:eastAsia="Times New Roman" w:hAnsi="Arial" w:cs="Arial"/>
          <w:color w:val="0000FF"/>
          <w:sz w:val="21"/>
          <w:szCs w:val="21"/>
          <w:u w:val="single"/>
          <w:bdr w:val="none" w:sz="0" w:space="0" w:color="auto" w:frame="1"/>
          <w:lang w:eastAsia="en-GB"/>
        </w:rPr>
      </w:pPr>
      <w:r w:rsidRPr="00735B51">
        <w:rPr>
          <w:rFonts w:ascii="Arial" w:eastAsia="Times New Roman" w:hAnsi="Arial" w:cs="Arial"/>
          <w:color w:val="333333"/>
          <w:sz w:val="21"/>
          <w:szCs w:val="21"/>
          <w:lang w:eastAsia="en-GB"/>
        </w:rPr>
        <w:t>Data Protection Act 2018: </w:t>
      </w:r>
      <w:hyperlink r:id="rId25" w:history="1">
        <w:r w:rsidR="00A52DAF" w:rsidRPr="00735B51">
          <w:rPr>
            <w:rStyle w:val="Hyperlink"/>
            <w:rFonts w:ascii="Arial" w:eastAsia="Times New Roman" w:hAnsi="Arial" w:cs="Arial"/>
            <w:sz w:val="21"/>
            <w:szCs w:val="21"/>
            <w:lang w:eastAsia="en-GB"/>
          </w:rPr>
          <w:t>https://www.gov.uk/data-protection</w:t>
        </w:r>
      </w:hyperlink>
      <w:r w:rsidR="00A52DAF" w:rsidRPr="00735B51">
        <w:rPr>
          <w:rFonts w:ascii="Arial" w:eastAsia="Times New Roman" w:hAnsi="Arial" w:cs="Arial"/>
          <w:color w:val="333333"/>
          <w:sz w:val="21"/>
          <w:szCs w:val="21"/>
          <w:lang w:eastAsia="en-GB"/>
        </w:rPr>
        <w:t xml:space="preserve"> </w:t>
      </w:r>
      <w:r w:rsidR="00A52DAF" w:rsidRPr="00735B51">
        <w:rPr>
          <w:rFonts w:ascii="Arial" w:eastAsia="Times New Roman" w:hAnsi="Arial" w:cs="Arial"/>
          <w:color w:val="0000FF"/>
          <w:sz w:val="21"/>
          <w:szCs w:val="21"/>
          <w:u w:val="single"/>
          <w:bdr w:val="none" w:sz="0" w:space="0" w:color="auto" w:frame="1"/>
          <w:lang w:eastAsia="en-GB"/>
        </w:rPr>
        <w:t xml:space="preserve"> </w:t>
      </w:r>
    </w:p>
    <w:p w14:paraId="7D8A8B1A" w14:textId="77777777" w:rsidR="00A52DAF" w:rsidRPr="00735B51" w:rsidRDefault="00A52DAF" w:rsidP="002F454B">
      <w:pPr>
        <w:spacing w:after="0" w:line="240" w:lineRule="auto"/>
        <w:textAlignment w:val="baseline"/>
        <w:rPr>
          <w:rFonts w:ascii="Arial" w:eastAsia="Times New Roman" w:hAnsi="Arial" w:cs="Arial"/>
          <w:color w:val="333333"/>
          <w:sz w:val="21"/>
          <w:szCs w:val="21"/>
          <w:lang w:eastAsia="en-GB"/>
        </w:rPr>
      </w:pPr>
    </w:p>
    <w:p w14:paraId="594AD25D" w14:textId="77777777" w:rsidR="00E65B07" w:rsidRPr="00735B51" w:rsidRDefault="00E65B07" w:rsidP="002F454B">
      <w:pPr>
        <w:spacing w:after="0"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Patient Safety Incident Response Framework</w:t>
      </w:r>
      <w:r w:rsidR="002F454B" w:rsidRPr="00735B51">
        <w:rPr>
          <w:rFonts w:ascii="Arial" w:eastAsia="Times New Roman" w:hAnsi="Arial" w:cs="Arial"/>
          <w:color w:val="333333"/>
          <w:sz w:val="21"/>
          <w:szCs w:val="21"/>
          <w:lang w:eastAsia="en-GB"/>
        </w:rPr>
        <w:t>.  Available at</w:t>
      </w:r>
      <w:r w:rsidRPr="00735B51">
        <w:rPr>
          <w:rFonts w:ascii="Arial" w:eastAsia="Times New Roman" w:hAnsi="Arial" w:cs="Arial"/>
          <w:color w:val="333333"/>
          <w:sz w:val="21"/>
          <w:szCs w:val="21"/>
          <w:lang w:eastAsia="en-GB"/>
        </w:rPr>
        <w:t xml:space="preserve">: </w:t>
      </w:r>
      <w:hyperlink r:id="rId26" w:history="1">
        <w:r w:rsidRPr="00735B51">
          <w:rPr>
            <w:rStyle w:val="Hyperlink"/>
            <w:rFonts w:ascii="Arial" w:eastAsia="Times New Roman" w:hAnsi="Arial" w:cs="Arial"/>
            <w:sz w:val="21"/>
            <w:szCs w:val="21"/>
            <w:lang w:eastAsia="en-GB"/>
          </w:rPr>
          <w:t>https://www.england.nhs.uk/patient-safety/patient-safety-insight/incident-response-framework/</w:t>
        </w:r>
      </w:hyperlink>
      <w:r w:rsidRPr="00735B51">
        <w:rPr>
          <w:rFonts w:ascii="Arial" w:eastAsia="Times New Roman" w:hAnsi="Arial" w:cs="Arial"/>
          <w:color w:val="333333"/>
          <w:sz w:val="21"/>
          <w:szCs w:val="21"/>
          <w:lang w:eastAsia="en-GB"/>
        </w:rPr>
        <w:t xml:space="preserve"> </w:t>
      </w:r>
    </w:p>
    <w:p w14:paraId="31384EAB" w14:textId="6005ADED" w:rsidR="002F454B" w:rsidRPr="00735B51" w:rsidRDefault="007A732A" w:rsidP="002F454B">
      <w:pPr>
        <w:spacing w:after="0" w:line="240" w:lineRule="auto"/>
        <w:textAlignment w:val="baseline"/>
        <w:rPr>
          <w:rFonts w:ascii="Arial" w:eastAsia="Times New Roman" w:hAnsi="Arial" w:cs="Arial"/>
          <w:color w:val="337AB7"/>
          <w:sz w:val="21"/>
          <w:szCs w:val="21"/>
          <w:highlight w:val="yellow"/>
          <w:u w:val="single"/>
          <w:lang w:eastAsia="en-GB"/>
        </w:rPr>
      </w:pPr>
      <w:hyperlink r:id="rId27" w:history="1">
        <w:r w:rsidR="00E65B07" w:rsidRPr="00735B51">
          <w:rPr>
            <w:rStyle w:val="Hyperlink"/>
            <w:rFonts w:ascii="Arial" w:hAnsi="Arial" w:cs="Arial"/>
            <w:sz w:val="21"/>
            <w:szCs w:val="21"/>
          </w:rPr>
          <w:t>NHS England » Engaging and involving patients, families and staff following a patient safety incident</w:t>
        </w:r>
      </w:hyperlink>
      <w:r w:rsidR="00E65B07" w:rsidRPr="00735B51">
        <w:rPr>
          <w:rFonts w:ascii="Arial" w:hAnsi="Arial" w:cs="Arial"/>
          <w:sz w:val="21"/>
          <w:szCs w:val="21"/>
        </w:rPr>
        <w:t xml:space="preserve"> </w:t>
      </w:r>
      <w:r w:rsidR="00E65B07" w:rsidRPr="00735B51">
        <w:rPr>
          <w:rFonts w:ascii="Arial" w:eastAsia="Times New Roman" w:hAnsi="Arial" w:cs="Arial"/>
          <w:color w:val="337AB7"/>
          <w:sz w:val="21"/>
          <w:szCs w:val="21"/>
          <w:highlight w:val="yellow"/>
          <w:u w:val="single"/>
          <w:lang w:eastAsia="en-GB"/>
        </w:rPr>
        <w:t xml:space="preserve"> </w:t>
      </w:r>
    </w:p>
    <w:p w14:paraId="4F950845" w14:textId="77777777" w:rsidR="00A52DAF" w:rsidRPr="00735B51" w:rsidRDefault="00A52DAF" w:rsidP="002F454B">
      <w:pPr>
        <w:spacing w:after="0" w:line="240" w:lineRule="auto"/>
        <w:textAlignment w:val="baseline"/>
        <w:rPr>
          <w:rFonts w:ascii="Arial" w:eastAsia="Times New Roman" w:hAnsi="Arial" w:cs="Arial"/>
          <w:color w:val="333333"/>
          <w:sz w:val="21"/>
          <w:szCs w:val="21"/>
          <w:highlight w:val="yellow"/>
          <w:lang w:eastAsia="en-GB"/>
        </w:rPr>
      </w:pPr>
    </w:p>
    <w:p w14:paraId="582EBF2D" w14:textId="236B1AB5" w:rsidR="002F454B" w:rsidRPr="00735B51" w:rsidRDefault="002F454B" w:rsidP="002F454B">
      <w:pPr>
        <w:spacing w:after="0"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 xml:space="preserve">The NHS Constitution – </w:t>
      </w:r>
      <w:r w:rsidR="00A52DAF" w:rsidRPr="00735B51">
        <w:rPr>
          <w:rFonts w:ascii="Arial" w:eastAsia="Times New Roman" w:hAnsi="Arial" w:cs="Arial"/>
          <w:color w:val="333333"/>
          <w:sz w:val="21"/>
          <w:szCs w:val="21"/>
          <w:lang w:eastAsia="en-GB"/>
        </w:rPr>
        <w:t>Complaint and redress</w:t>
      </w:r>
      <w:r w:rsidRPr="00735B51">
        <w:rPr>
          <w:rFonts w:ascii="Arial" w:eastAsia="Times New Roman" w:hAnsi="Arial" w:cs="Arial"/>
          <w:color w:val="333333"/>
          <w:sz w:val="21"/>
          <w:szCs w:val="21"/>
          <w:lang w:eastAsia="en-GB"/>
        </w:rPr>
        <w:t>.  Available at:</w:t>
      </w:r>
      <w:r w:rsidR="00A52DAF" w:rsidRPr="00735B51">
        <w:rPr>
          <w:rFonts w:ascii="Arial" w:hAnsi="Arial" w:cs="Arial"/>
          <w:sz w:val="21"/>
          <w:szCs w:val="21"/>
        </w:rPr>
        <w:t xml:space="preserve"> </w:t>
      </w:r>
      <w:hyperlink r:id="rId28" w:history="1">
        <w:r w:rsidR="00A52DAF" w:rsidRPr="00735B51">
          <w:rPr>
            <w:rStyle w:val="Hyperlink"/>
            <w:rFonts w:ascii="Arial" w:eastAsia="Times New Roman" w:hAnsi="Arial" w:cs="Arial"/>
            <w:sz w:val="21"/>
            <w:szCs w:val="21"/>
            <w:lang w:eastAsia="en-GB"/>
          </w:rPr>
          <w:t>https://www.gov.uk/government/publications/the-nhs-constitution-for-england/the-nhs-constitution-for-england</w:t>
        </w:r>
      </w:hyperlink>
      <w:r w:rsidR="00A52DAF" w:rsidRPr="00735B51">
        <w:rPr>
          <w:rFonts w:ascii="Arial" w:eastAsia="Times New Roman" w:hAnsi="Arial" w:cs="Arial"/>
          <w:color w:val="333333"/>
          <w:sz w:val="21"/>
          <w:szCs w:val="21"/>
          <w:lang w:eastAsia="en-GB"/>
        </w:rPr>
        <w:t xml:space="preserve">  </w:t>
      </w:r>
    </w:p>
    <w:p w14:paraId="5EEC4AD9" w14:textId="77777777" w:rsidR="00A52DAF" w:rsidRPr="00735B51" w:rsidRDefault="00A52DAF" w:rsidP="002F454B">
      <w:pPr>
        <w:spacing w:after="0" w:line="240" w:lineRule="auto"/>
        <w:textAlignment w:val="baseline"/>
        <w:rPr>
          <w:rFonts w:ascii="Arial" w:eastAsia="Times New Roman" w:hAnsi="Arial" w:cs="Arial"/>
          <w:color w:val="333333"/>
          <w:sz w:val="21"/>
          <w:szCs w:val="21"/>
          <w:lang w:eastAsia="en-GB"/>
        </w:rPr>
      </w:pPr>
    </w:p>
    <w:p w14:paraId="1468FF03" w14:textId="2A005068" w:rsidR="002F454B" w:rsidRPr="00735B51" w:rsidRDefault="002F454B" w:rsidP="002F454B">
      <w:pPr>
        <w:spacing w:after="0" w:line="240" w:lineRule="auto"/>
        <w:textAlignment w:val="baseline"/>
        <w:rPr>
          <w:rFonts w:ascii="Arial" w:eastAsia="Times New Roman" w:hAnsi="Arial" w:cs="Arial"/>
          <w:color w:val="333333"/>
          <w:sz w:val="21"/>
          <w:szCs w:val="21"/>
          <w:lang w:eastAsia="en-GB"/>
        </w:rPr>
      </w:pPr>
      <w:r w:rsidRPr="00735B51">
        <w:rPr>
          <w:rFonts w:ascii="Arial" w:eastAsia="Times New Roman" w:hAnsi="Arial" w:cs="Arial"/>
          <w:color w:val="333333"/>
          <w:sz w:val="21"/>
          <w:szCs w:val="21"/>
          <w:lang w:eastAsia="en-GB"/>
        </w:rPr>
        <w:t>Ombudsman</w:t>
      </w:r>
      <w:r w:rsidR="00A52DAF" w:rsidRPr="00735B51">
        <w:rPr>
          <w:rFonts w:ascii="Arial" w:eastAsia="Times New Roman" w:hAnsi="Arial" w:cs="Arial"/>
          <w:color w:val="333333"/>
          <w:sz w:val="21"/>
          <w:szCs w:val="21"/>
          <w:lang w:eastAsia="en-GB"/>
        </w:rPr>
        <w:t xml:space="preserve"> Good Complaints Handling -</w:t>
      </w:r>
      <w:r w:rsidRPr="00735B51">
        <w:rPr>
          <w:rFonts w:ascii="Arial" w:eastAsia="Times New Roman" w:hAnsi="Arial" w:cs="Arial"/>
          <w:color w:val="333333"/>
          <w:sz w:val="21"/>
          <w:szCs w:val="21"/>
          <w:lang w:eastAsia="en-GB"/>
        </w:rPr>
        <w:t xml:space="preserve"> Parliamentary and Health Service Ombudsman.  Available at:</w:t>
      </w:r>
      <w:r w:rsidR="00A52DAF" w:rsidRPr="00735B51">
        <w:rPr>
          <w:rFonts w:ascii="Arial" w:hAnsi="Arial" w:cs="Arial"/>
          <w:sz w:val="21"/>
          <w:szCs w:val="21"/>
        </w:rPr>
        <w:t xml:space="preserve"> </w:t>
      </w:r>
      <w:hyperlink r:id="rId29" w:history="1">
        <w:r w:rsidR="00A52DAF" w:rsidRPr="00735B51">
          <w:rPr>
            <w:rStyle w:val="Hyperlink"/>
            <w:rFonts w:ascii="Arial" w:eastAsia="Times New Roman" w:hAnsi="Arial" w:cs="Arial"/>
            <w:sz w:val="21"/>
            <w:szCs w:val="21"/>
            <w:lang w:eastAsia="en-GB"/>
          </w:rPr>
          <w:t>https://www.ombudsman.org.uk/organisations-we-investigate/good-complaint-handling</w:t>
        </w:r>
      </w:hyperlink>
      <w:r w:rsidR="00A52DAF" w:rsidRPr="00735B51">
        <w:rPr>
          <w:rFonts w:ascii="Arial" w:eastAsia="Times New Roman" w:hAnsi="Arial" w:cs="Arial"/>
          <w:color w:val="333333"/>
          <w:sz w:val="21"/>
          <w:szCs w:val="21"/>
          <w:lang w:eastAsia="en-GB"/>
        </w:rPr>
        <w:t xml:space="preserve"> </w:t>
      </w:r>
      <w:r w:rsidRPr="00735B51">
        <w:rPr>
          <w:rFonts w:ascii="Arial" w:eastAsia="Times New Roman" w:hAnsi="Arial" w:cs="Arial"/>
          <w:color w:val="333333"/>
          <w:sz w:val="21"/>
          <w:szCs w:val="21"/>
          <w:lang w:eastAsia="en-GB"/>
        </w:rPr>
        <w:t> </w:t>
      </w:r>
      <w:r w:rsidR="00A52DAF" w:rsidRPr="00735B51">
        <w:rPr>
          <w:rFonts w:ascii="Arial" w:eastAsia="Times New Roman" w:hAnsi="Arial" w:cs="Arial"/>
          <w:color w:val="333333"/>
          <w:sz w:val="21"/>
          <w:szCs w:val="21"/>
          <w:lang w:eastAsia="en-GB"/>
        </w:rPr>
        <w:t xml:space="preserve"> </w:t>
      </w:r>
    </w:p>
    <w:p w14:paraId="69197CFF" w14:textId="77777777" w:rsidR="00A52DAF" w:rsidRPr="00735B51" w:rsidRDefault="00A52DAF" w:rsidP="002F454B">
      <w:pPr>
        <w:spacing w:after="0" w:line="240" w:lineRule="auto"/>
        <w:textAlignment w:val="baseline"/>
        <w:rPr>
          <w:rFonts w:ascii="Arial" w:eastAsia="Times New Roman" w:hAnsi="Arial" w:cs="Arial"/>
          <w:color w:val="333333"/>
          <w:sz w:val="21"/>
          <w:szCs w:val="21"/>
          <w:lang w:eastAsia="en-GB"/>
        </w:rPr>
      </w:pPr>
    </w:p>
    <w:p w14:paraId="75D33F36" w14:textId="52F75472" w:rsidR="00A52DAF" w:rsidRPr="00735B51" w:rsidRDefault="00A52DAF" w:rsidP="00A52DAF">
      <w:pPr>
        <w:rPr>
          <w:rFonts w:ascii="Arial" w:hAnsi="Arial" w:cs="Arial"/>
          <w:sz w:val="21"/>
          <w:szCs w:val="21"/>
        </w:rPr>
      </w:pPr>
      <w:r w:rsidRPr="00735B51">
        <w:rPr>
          <w:rFonts w:ascii="Arial" w:hAnsi="Arial" w:cs="Arial"/>
          <w:sz w:val="21"/>
          <w:szCs w:val="21"/>
        </w:rPr>
        <w:t xml:space="preserve">Healthwatch Wiltshire - </w:t>
      </w:r>
      <w:r w:rsidRPr="00735B51">
        <w:rPr>
          <w:rFonts w:ascii="Arial" w:hAnsi="Arial" w:cs="Arial"/>
          <w:i/>
          <w:iCs/>
          <w:sz w:val="21"/>
          <w:szCs w:val="21"/>
        </w:rPr>
        <w:t>You Said We Did</w:t>
      </w:r>
      <w:r w:rsidRPr="00735B51">
        <w:rPr>
          <w:rFonts w:ascii="Arial" w:hAnsi="Arial" w:cs="Arial"/>
          <w:sz w:val="21"/>
          <w:szCs w:val="21"/>
        </w:rPr>
        <w:t xml:space="preserve">: Improving Salisbury District Hospital's Complaints Handling Process – Report 27 November 2023 available at: </w:t>
      </w:r>
      <w:hyperlink r:id="rId30" w:history="1">
        <w:r w:rsidRPr="00735B51">
          <w:rPr>
            <w:rStyle w:val="Hyperlink"/>
            <w:rFonts w:ascii="Arial" w:hAnsi="Arial" w:cs="Arial"/>
            <w:sz w:val="21"/>
            <w:szCs w:val="21"/>
          </w:rPr>
          <w:t>https://www.healthwatchwiltshire.co.uk/report/2023-11-27/you-said-we-did-improving-salisbury-district-hospitals-complaints-handling</w:t>
        </w:r>
      </w:hyperlink>
      <w:r w:rsidRPr="00735B51">
        <w:rPr>
          <w:rFonts w:ascii="Arial" w:hAnsi="Arial" w:cs="Arial"/>
          <w:sz w:val="21"/>
          <w:szCs w:val="21"/>
        </w:rPr>
        <w:t xml:space="preserve"> </w:t>
      </w:r>
    </w:p>
    <w:p w14:paraId="2E8B4DFD" w14:textId="60E33660" w:rsidR="002F454B" w:rsidRPr="00735B51" w:rsidRDefault="002F454B" w:rsidP="002F454B">
      <w:pPr>
        <w:spacing w:after="0" w:line="240" w:lineRule="auto"/>
        <w:textAlignment w:val="baseline"/>
        <w:rPr>
          <w:rFonts w:ascii="Arial" w:eastAsia="Times New Roman" w:hAnsi="Arial" w:cs="Arial"/>
          <w:color w:val="337AB7"/>
          <w:sz w:val="21"/>
          <w:szCs w:val="21"/>
          <w:u w:val="single"/>
          <w:lang w:eastAsia="en-GB"/>
        </w:rPr>
      </w:pPr>
      <w:r w:rsidRPr="00735B51">
        <w:rPr>
          <w:rFonts w:ascii="Arial" w:eastAsia="Times New Roman" w:hAnsi="Arial" w:cs="Arial"/>
          <w:color w:val="333333"/>
          <w:sz w:val="21"/>
          <w:szCs w:val="21"/>
          <w:lang w:eastAsia="en-GB"/>
        </w:rPr>
        <w:t>Statutory Instrument (2009) The Local Authority Social Services and National Health Service </w:t>
      </w:r>
      <w:r w:rsidRPr="00735B51">
        <w:rPr>
          <w:rFonts w:ascii="Arial" w:eastAsia="Times New Roman" w:hAnsi="Arial" w:cs="Arial"/>
          <w:color w:val="333333"/>
          <w:sz w:val="21"/>
          <w:szCs w:val="21"/>
          <w:bdr w:val="none" w:sz="0" w:space="0" w:color="auto" w:frame="1"/>
          <w:lang w:eastAsia="en-GB"/>
        </w:rPr>
        <w:t>Complaints</w:t>
      </w:r>
      <w:r w:rsidRPr="00735B51">
        <w:rPr>
          <w:rFonts w:ascii="Arial" w:eastAsia="Times New Roman" w:hAnsi="Arial" w:cs="Arial"/>
          <w:color w:val="333333"/>
          <w:sz w:val="21"/>
          <w:szCs w:val="21"/>
          <w:lang w:eastAsia="en-GB"/>
        </w:rPr>
        <w:t xml:space="preserve"> (England) Regulations </w:t>
      </w:r>
      <w:hyperlink r:id="rId31" w:history="1">
        <w:r w:rsidR="00A52DAF" w:rsidRPr="00735B51">
          <w:rPr>
            <w:rStyle w:val="Hyperlink"/>
            <w:rFonts w:ascii="Arial" w:eastAsia="Times New Roman" w:hAnsi="Arial" w:cs="Arial"/>
            <w:sz w:val="21"/>
            <w:szCs w:val="21"/>
            <w:lang w:eastAsia="en-GB"/>
          </w:rPr>
          <w:t>www.legislation.gov.uk</w:t>
        </w:r>
      </w:hyperlink>
      <w:r w:rsidR="00A52DAF" w:rsidRPr="00735B51">
        <w:rPr>
          <w:rFonts w:ascii="Arial" w:eastAsia="Times New Roman" w:hAnsi="Arial" w:cs="Arial"/>
          <w:color w:val="0000FF"/>
          <w:sz w:val="21"/>
          <w:szCs w:val="21"/>
          <w:u w:val="single"/>
          <w:lang w:eastAsia="en-GB"/>
        </w:rPr>
        <w:t>/uksi/2009/309/contents/</w:t>
      </w:r>
      <w:proofErr w:type="gramStart"/>
      <w:r w:rsidR="00A52DAF" w:rsidRPr="00735B51">
        <w:rPr>
          <w:rFonts w:ascii="Arial" w:eastAsia="Times New Roman" w:hAnsi="Arial" w:cs="Arial"/>
          <w:color w:val="0000FF"/>
          <w:sz w:val="21"/>
          <w:szCs w:val="21"/>
          <w:u w:val="single"/>
          <w:lang w:eastAsia="en-GB"/>
        </w:rPr>
        <w:t>made</w:t>
      </w:r>
      <w:proofErr w:type="gramEnd"/>
    </w:p>
    <w:p w14:paraId="10BD3C4E" w14:textId="77777777" w:rsidR="00545CB8" w:rsidRPr="00C5769C" w:rsidRDefault="00545CB8" w:rsidP="002F454B">
      <w:pPr>
        <w:spacing w:after="0" w:line="240" w:lineRule="auto"/>
        <w:textAlignment w:val="baseline"/>
        <w:rPr>
          <w:rFonts w:ascii="Arial" w:eastAsia="Times New Roman" w:hAnsi="Arial" w:cs="Arial"/>
          <w:color w:val="333333"/>
          <w:sz w:val="21"/>
          <w:szCs w:val="21"/>
          <w:highlight w:val="yellow"/>
          <w:lang w:eastAsia="en-GB"/>
        </w:rPr>
      </w:pPr>
    </w:p>
    <w:p w14:paraId="313B9DE1" w14:textId="6E05AC64" w:rsidR="002F454B" w:rsidRPr="00545CB8" w:rsidRDefault="00AF7679" w:rsidP="00545CB8">
      <w:pPr>
        <w:pStyle w:val="Heading1"/>
      </w:pPr>
      <w:bookmarkStart w:id="90" w:name="_Toc161837653"/>
      <w:r>
        <w:t xml:space="preserve">Related </w:t>
      </w:r>
      <w:r w:rsidR="00545CB8" w:rsidRPr="00545CB8">
        <w:t>websites</w:t>
      </w:r>
      <w:bookmarkEnd w:id="90"/>
    </w:p>
    <w:p w14:paraId="572498B4" w14:textId="4603FF61" w:rsidR="002F454B" w:rsidRPr="005528C7" w:rsidRDefault="002F454B" w:rsidP="002F454B">
      <w:pPr>
        <w:spacing w:after="0" w:line="240" w:lineRule="auto"/>
        <w:textAlignment w:val="baseline"/>
        <w:rPr>
          <w:rFonts w:ascii="Arial" w:eastAsia="Times New Roman" w:hAnsi="Arial" w:cs="Arial"/>
          <w:color w:val="337AB7"/>
          <w:sz w:val="21"/>
          <w:szCs w:val="21"/>
          <w:u w:val="single"/>
          <w:lang w:eastAsia="en-GB"/>
        </w:rPr>
      </w:pPr>
      <w:r w:rsidRPr="005528C7">
        <w:rPr>
          <w:rFonts w:ascii="Arial" w:eastAsia="Times New Roman" w:hAnsi="Arial" w:cs="Arial"/>
          <w:color w:val="333333"/>
          <w:sz w:val="21"/>
          <w:szCs w:val="21"/>
          <w:lang w:eastAsia="en-GB"/>
        </w:rPr>
        <w:t>Health Service Ombudsman - </w:t>
      </w:r>
      <w:hyperlink r:id="rId32" w:history="1">
        <w:r w:rsidRPr="005528C7">
          <w:rPr>
            <w:rFonts w:ascii="Arial" w:eastAsia="Times New Roman" w:hAnsi="Arial" w:cs="Arial"/>
            <w:color w:val="0000FF"/>
            <w:sz w:val="21"/>
            <w:szCs w:val="21"/>
            <w:u w:val="single"/>
            <w:lang w:eastAsia="en-GB"/>
          </w:rPr>
          <w:t>www.ombudsman.org.uk</w:t>
        </w:r>
      </w:hyperlink>
    </w:p>
    <w:p w14:paraId="320314AC" w14:textId="011A5E91" w:rsidR="002F454B" w:rsidRPr="005528C7" w:rsidRDefault="007A732A" w:rsidP="002F454B">
      <w:pPr>
        <w:spacing w:after="0" w:line="240" w:lineRule="auto"/>
        <w:textAlignment w:val="baseline"/>
        <w:rPr>
          <w:rFonts w:ascii="Arial" w:eastAsia="Times New Roman" w:hAnsi="Arial" w:cs="Arial"/>
          <w:color w:val="333333"/>
          <w:sz w:val="21"/>
          <w:szCs w:val="21"/>
          <w:lang w:eastAsia="en-GB"/>
        </w:rPr>
      </w:pPr>
      <w:hyperlink r:id="rId33" w:history="1">
        <w:r w:rsidR="00AF7679" w:rsidRPr="005528C7">
          <w:rPr>
            <w:rStyle w:val="Hyperlink"/>
          </w:rPr>
          <w:t>​</w:t>
        </w:r>
      </w:hyperlink>
      <w:r w:rsidR="002F454B" w:rsidRPr="005528C7">
        <w:rPr>
          <w:rFonts w:ascii="Arial" w:eastAsia="Times New Roman" w:hAnsi="Arial" w:cs="Arial"/>
          <w:color w:val="333333"/>
          <w:sz w:val="21"/>
          <w:szCs w:val="21"/>
          <w:lang w:eastAsia="en-GB"/>
        </w:rPr>
        <w:t>Care Quality Commission - </w:t>
      </w:r>
      <w:hyperlink r:id="rId34" w:history="1">
        <w:r w:rsidR="002F454B" w:rsidRPr="005528C7">
          <w:rPr>
            <w:rFonts w:ascii="Arial" w:eastAsia="Times New Roman" w:hAnsi="Arial" w:cs="Arial"/>
            <w:color w:val="0000FF"/>
            <w:sz w:val="21"/>
            <w:szCs w:val="21"/>
            <w:u w:val="single"/>
            <w:lang w:eastAsia="en-GB"/>
          </w:rPr>
          <w:t>www.cqc.org.uk</w:t>
        </w:r>
      </w:hyperlink>
    </w:p>
    <w:p w14:paraId="3B3CD7D0" w14:textId="77777777" w:rsidR="002F454B" w:rsidRPr="005528C7" w:rsidRDefault="002F454B" w:rsidP="002F454B">
      <w:pPr>
        <w:spacing w:after="0" w:line="240" w:lineRule="auto"/>
        <w:textAlignment w:val="baseline"/>
        <w:rPr>
          <w:rFonts w:ascii="Arial" w:eastAsia="Times New Roman" w:hAnsi="Arial" w:cs="Arial"/>
          <w:color w:val="333333"/>
          <w:sz w:val="21"/>
          <w:szCs w:val="21"/>
          <w:lang w:eastAsia="en-GB"/>
        </w:rPr>
      </w:pPr>
      <w:r w:rsidRPr="005528C7">
        <w:rPr>
          <w:rFonts w:ascii="Arial" w:eastAsia="Times New Roman" w:hAnsi="Arial" w:cs="Arial"/>
          <w:color w:val="333333"/>
          <w:sz w:val="21"/>
          <w:szCs w:val="21"/>
          <w:lang w:eastAsia="en-GB"/>
        </w:rPr>
        <w:t>NHS Litigation Authority – </w:t>
      </w:r>
      <w:hyperlink r:id="rId35" w:history="1">
        <w:r w:rsidRPr="005528C7">
          <w:rPr>
            <w:rFonts w:ascii="Arial" w:eastAsia="Times New Roman" w:hAnsi="Arial" w:cs="Arial"/>
            <w:color w:val="0000FF"/>
            <w:sz w:val="21"/>
            <w:szCs w:val="21"/>
            <w:u w:val="single"/>
            <w:lang w:eastAsia="en-GB"/>
          </w:rPr>
          <w:t>www.nhsla.com</w:t>
        </w:r>
      </w:hyperlink>
    </w:p>
    <w:p w14:paraId="28300B6C" w14:textId="2763B09D" w:rsidR="002F454B" w:rsidRDefault="00AF7679" w:rsidP="002F454B">
      <w:pPr>
        <w:spacing w:after="0" w:line="240" w:lineRule="auto"/>
        <w:textAlignment w:val="baseline"/>
        <w:rPr>
          <w:rFonts w:ascii="Arial" w:eastAsia="Times New Roman" w:hAnsi="Arial" w:cs="Arial"/>
          <w:color w:val="337AB7"/>
          <w:sz w:val="21"/>
          <w:szCs w:val="21"/>
          <w:u w:val="single"/>
          <w:lang w:eastAsia="en-GB"/>
        </w:rPr>
      </w:pPr>
      <w:r w:rsidRPr="00A52DAF">
        <w:rPr>
          <w:rFonts w:ascii="Arial" w:eastAsia="Times New Roman" w:hAnsi="Arial" w:cs="Arial"/>
          <w:color w:val="333333"/>
          <w:sz w:val="21"/>
          <w:szCs w:val="21"/>
          <w:lang w:eastAsia="en-GB"/>
        </w:rPr>
        <w:t>Statutory</w:t>
      </w:r>
      <w:r w:rsidR="002F454B" w:rsidRPr="00A52DAF">
        <w:rPr>
          <w:rFonts w:ascii="Arial" w:eastAsia="Times New Roman" w:hAnsi="Arial" w:cs="Arial"/>
          <w:color w:val="333333"/>
          <w:sz w:val="21"/>
          <w:szCs w:val="21"/>
          <w:lang w:eastAsia="en-GB"/>
        </w:rPr>
        <w:t xml:space="preserve"> regulations - Local Authority Social Services and National Health Service </w:t>
      </w:r>
      <w:r w:rsidR="002F454B" w:rsidRPr="00A52DAF">
        <w:rPr>
          <w:rFonts w:ascii="Arial" w:eastAsia="Times New Roman" w:hAnsi="Arial" w:cs="Arial"/>
          <w:color w:val="333333"/>
          <w:sz w:val="21"/>
          <w:szCs w:val="21"/>
          <w:bdr w:val="none" w:sz="0" w:space="0" w:color="auto" w:frame="1"/>
          <w:lang w:eastAsia="en-GB"/>
        </w:rPr>
        <w:t>Complaints</w:t>
      </w:r>
      <w:r w:rsidR="002F454B" w:rsidRPr="00A52DAF">
        <w:rPr>
          <w:rFonts w:ascii="Arial" w:eastAsia="Times New Roman" w:hAnsi="Arial" w:cs="Arial"/>
          <w:color w:val="333333"/>
          <w:sz w:val="21"/>
          <w:szCs w:val="21"/>
          <w:lang w:eastAsia="en-GB"/>
        </w:rPr>
        <w:t> (England) Regulations</w:t>
      </w:r>
      <w:r w:rsidR="00A52DAF" w:rsidRPr="00A52DAF">
        <w:rPr>
          <w:rFonts w:ascii="Arial" w:eastAsia="Times New Roman" w:hAnsi="Arial" w:cs="Arial"/>
          <w:color w:val="333333"/>
          <w:sz w:val="21"/>
          <w:szCs w:val="21"/>
          <w:lang w:eastAsia="en-GB"/>
        </w:rPr>
        <w:t xml:space="preserve"> 2</w:t>
      </w:r>
      <w:r w:rsidR="002F454B" w:rsidRPr="00A52DAF">
        <w:rPr>
          <w:rFonts w:ascii="Arial" w:eastAsia="Times New Roman" w:hAnsi="Arial" w:cs="Arial"/>
          <w:color w:val="333333"/>
          <w:sz w:val="21"/>
          <w:szCs w:val="21"/>
          <w:lang w:eastAsia="en-GB"/>
        </w:rPr>
        <w:t>009   </w:t>
      </w:r>
      <w:hyperlink r:id="rId36" w:history="1">
        <w:r w:rsidR="00E65B07" w:rsidRPr="00EC3276">
          <w:rPr>
            <w:rStyle w:val="Hyperlink"/>
            <w:rFonts w:ascii="Arial" w:eastAsia="Times New Roman" w:hAnsi="Arial" w:cs="Arial"/>
            <w:sz w:val="21"/>
            <w:szCs w:val="21"/>
            <w:lang w:eastAsia="en-GB"/>
          </w:rPr>
          <w:t>www.legislation.gov.uk/uksi/2009/309/contents/made</w:t>
        </w:r>
      </w:hyperlink>
    </w:p>
    <w:p w14:paraId="53EDD448" w14:textId="764C86A5" w:rsidR="00E65B07" w:rsidRDefault="00E65B07" w:rsidP="002F454B">
      <w:pPr>
        <w:spacing w:after="0" w:line="240" w:lineRule="auto"/>
        <w:textAlignment w:val="baseline"/>
        <w:rPr>
          <w:rFonts w:ascii="Arial" w:eastAsia="Times New Roman" w:hAnsi="Arial" w:cs="Arial"/>
          <w:color w:val="337AB7"/>
          <w:sz w:val="21"/>
          <w:szCs w:val="21"/>
          <w:u w:val="single"/>
          <w:lang w:eastAsia="en-GB"/>
        </w:rPr>
      </w:pPr>
    </w:p>
    <w:p w14:paraId="70D6575B" w14:textId="4B933681" w:rsidR="00E65B07" w:rsidRPr="00A52DAF" w:rsidRDefault="00E65B07" w:rsidP="00E65B07">
      <w:pPr>
        <w:pStyle w:val="Heading1"/>
      </w:pPr>
      <w:bookmarkStart w:id="91" w:name="_Toc161837654"/>
      <w:r>
        <w:t>Related policies</w:t>
      </w:r>
      <w:bookmarkEnd w:id="91"/>
      <w:r>
        <w:t xml:space="preserve"> </w:t>
      </w:r>
    </w:p>
    <w:p w14:paraId="0835C1AB" w14:textId="21C32C73" w:rsidR="00545CB8" w:rsidRDefault="00545CB8" w:rsidP="002F454B">
      <w:pPr>
        <w:spacing w:after="0" w:line="240" w:lineRule="auto"/>
        <w:textAlignment w:val="baseline"/>
        <w:rPr>
          <w:rFonts w:ascii="Arial" w:eastAsia="Times New Roman" w:hAnsi="Arial" w:cs="Arial"/>
          <w:color w:val="333333"/>
          <w:sz w:val="21"/>
          <w:szCs w:val="21"/>
          <w:highlight w:val="yellow"/>
          <w:lang w:eastAsia="en-GB"/>
        </w:rPr>
      </w:pPr>
    </w:p>
    <w:p w14:paraId="0D47D707" w14:textId="1810D0AE" w:rsidR="007A372B" w:rsidRDefault="007A732A" w:rsidP="005528C7">
      <w:pPr>
        <w:rPr>
          <w:rFonts w:ascii="Arial" w:eastAsia="Times New Roman" w:hAnsi="Arial" w:cs="Arial"/>
          <w:color w:val="333333"/>
          <w:sz w:val="21"/>
          <w:szCs w:val="21"/>
          <w:lang w:eastAsia="en-GB"/>
        </w:rPr>
      </w:pPr>
      <w:hyperlink r:id="rId37" w:history="1">
        <w:r w:rsidR="007A372B" w:rsidRPr="007A372B">
          <w:rPr>
            <w:rStyle w:val="Hyperlink"/>
            <w:rFonts w:ascii="Arial" w:eastAsia="Times New Roman" w:hAnsi="Arial" w:cs="Arial"/>
            <w:sz w:val="21"/>
            <w:szCs w:val="21"/>
            <w:lang w:eastAsia="en-GB"/>
          </w:rPr>
          <w:t>Translating and Interpreting Services</w:t>
        </w:r>
      </w:hyperlink>
      <w:r w:rsidR="007A372B">
        <w:rPr>
          <w:rFonts w:ascii="Arial" w:eastAsia="Times New Roman" w:hAnsi="Arial" w:cs="Arial"/>
          <w:color w:val="333333"/>
          <w:sz w:val="21"/>
          <w:szCs w:val="21"/>
          <w:lang w:eastAsia="en-GB"/>
        </w:rPr>
        <w:t>.</w:t>
      </w:r>
    </w:p>
    <w:p w14:paraId="4013D130" w14:textId="069495EA" w:rsidR="005528C7" w:rsidRPr="005528C7" w:rsidRDefault="007A732A" w:rsidP="005528C7">
      <w:pPr>
        <w:rPr>
          <w:rFonts w:ascii="Arial" w:eastAsia="Times New Roman" w:hAnsi="Arial" w:cs="Arial"/>
          <w:color w:val="0000FF"/>
          <w:sz w:val="21"/>
          <w:szCs w:val="21"/>
          <w:lang w:eastAsia="en-GB"/>
        </w:rPr>
      </w:pPr>
      <w:hyperlink r:id="rId38" w:history="1">
        <w:r w:rsidR="005528C7" w:rsidRPr="005528C7">
          <w:rPr>
            <w:rStyle w:val="Hyperlink"/>
            <w:rFonts w:ascii="Arial" w:eastAsia="Times New Roman" w:hAnsi="Arial" w:cs="Arial"/>
            <w:sz w:val="21"/>
            <w:szCs w:val="21"/>
            <w:lang w:eastAsia="en-GB"/>
          </w:rPr>
          <w:t xml:space="preserve">Freedom to Speak Up (Whistleblowing) Policy. </w:t>
        </w:r>
      </w:hyperlink>
      <w:r w:rsidR="005528C7" w:rsidRPr="005528C7">
        <w:rPr>
          <w:rFonts w:ascii="Arial" w:eastAsia="Times New Roman" w:hAnsi="Arial" w:cs="Arial"/>
          <w:color w:val="0000FF"/>
          <w:sz w:val="21"/>
          <w:szCs w:val="21"/>
          <w:lang w:eastAsia="en-GB"/>
        </w:rPr>
        <w:t xml:space="preserve"> </w:t>
      </w:r>
    </w:p>
    <w:p w14:paraId="534CFA00" w14:textId="77777777" w:rsidR="005528C7" w:rsidRPr="005528C7" w:rsidRDefault="007A732A" w:rsidP="005528C7">
      <w:pPr>
        <w:spacing w:after="100" w:afterAutospacing="1" w:line="240" w:lineRule="auto"/>
        <w:contextualSpacing/>
        <w:textAlignment w:val="baseline"/>
        <w:rPr>
          <w:rFonts w:ascii="Arial" w:eastAsia="Times New Roman" w:hAnsi="Arial" w:cs="Arial"/>
          <w:color w:val="0000FF"/>
          <w:sz w:val="21"/>
          <w:szCs w:val="21"/>
          <w:lang w:eastAsia="en-GB"/>
        </w:rPr>
      </w:pPr>
      <w:hyperlink r:id="rId39" w:history="1">
        <w:r w:rsidR="005528C7" w:rsidRPr="005528C7">
          <w:rPr>
            <w:rStyle w:val="Hyperlink"/>
            <w:rFonts w:ascii="Arial" w:eastAsia="Times New Roman" w:hAnsi="Arial" w:cs="Arial"/>
            <w:sz w:val="21"/>
            <w:szCs w:val="21"/>
            <w:lang w:eastAsia="en-GB"/>
          </w:rPr>
          <w:t>Mental Capacity Act (2005) Practice and Procedures.</w:t>
        </w:r>
      </w:hyperlink>
      <w:r w:rsidR="005528C7" w:rsidRPr="005528C7">
        <w:rPr>
          <w:rFonts w:ascii="Arial" w:eastAsia="Times New Roman" w:hAnsi="Arial" w:cs="Arial"/>
          <w:color w:val="0000FF"/>
          <w:sz w:val="21"/>
          <w:szCs w:val="21"/>
          <w:lang w:eastAsia="en-GB"/>
        </w:rPr>
        <w:t xml:space="preserve"> </w:t>
      </w:r>
    </w:p>
    <w:p w14:paraId="4B1FAA7D" w14:textId="77777777" w:rsidR="005528C7" w:rsidRPr="005528C7" w:rsidRDefault="005528C7" w:rsidP="005528C7">
      <w:pPr>
        <w:spacing w:after="100" w:afterAutospacing="1" w:line="240" w:lineRule="auto"/>
        <w:contextualSpacing/>
        <w:textAlignment w:val="baseline"/>
        <w:rPr>
          <w:rFonts w:ascii="Arial" w:eastAsia="Times New Roman" w:hAnsi="Arial" w:cs="Arial"/>
          <w:color w:val="0000FF"/>
          <w:sz w:val="21"/>
          <w:szCs w:val="21"/>
          <w:lang w:eastAsia="en-GB"/>
        </w:rPr>
      </w:pPr>
    </w:p>
    <w:p w14:paraId="18DC6B1C" w14:textId="77777777" w:rsidR="005528C7" w:rsidRPr="005528C7" w:rsidRDefault="007A732A" w:rsidP="005528C7">
      <w:pPr>
        <w:spacing w:after="100" w:afterAutospacing="1" w:line="240" w:lineRule="auto"/>
        <w:contextualSpacing/>
        <w:textAlignment w:val="baseline"/>
        <w:rPr>
          <w:rFonts w:ascii="Arial" w:eastAsia="Times New Roman" w:hAnsi="Arial" w:cs="Arial"/>
          <w:b/>
          <w:bCs/>
          <w:color w:val="0000FF"/>
          <w:sz w:val="21"/>
          <w:szCs w:val="21"/>
          <w:u w:val="single"/>
          <w:bdr w:val="none" w:sz="0" w:space="0" w:color="auto" w:frame="1"/>
          <w:lang w:eastAsia="en-GB"/>
        </w:rPr>
      </w:pPr>
      <w:hyperlink r:id="rId40" w:anchor="content,e4e55628-0818-4fc0-83ba-3597936c597f" w:tgtFrame="_blank" w:history="1">
        <w:r w:rsidR="005528C7" w:rsidRPr="005528C7">
          <w:rPr>
            <w:rFonts w:ascii="Arial" w:eastAsia="Times New Roman" w:hAnsi="Arial" w:cs="Arial"/>
            <w:color w:val="0000FF"/>
            <w:sz w:val="21"/>
            <w:szCs w:val="21"/>
            <w:u w:val="single"/>
            <w:bdr w:val="none" w:sz="0" w:space="0" w:color="auto" w:frame="1"/>
            <w:lang w:eastAsia="en-GB"/>
          </w:rPr>
          <w:t>Allegations Against Staff Policy</w:t>
        </w:r>
        <w:r w:rsidR="005528C7" w:rsidRPr="005528C7">
          <w:rPr>
            <w:rFonts w:ascii="Arial" w:eastAsia="Times New Roman" w:hAnsi="Arial" w:cs="Arial"/>
            <w:b/>
            <w:bCs/>
            <w:color w:val="0000FF"/>
            <w:sz w:val="21"/>
            <w:szCs w:val="21"/>
            <w:u w:val="single"/>
            <w:bdr w:val="none" w:sz="0" w:space="0" w:color="auto" w:frame="1"/>
            <w:lang w:eastAsia="en-GB"/>
          </w:rPr>
          <w:t>.</w:t>
        </w:r>
      </w:hyperlink>
      <w:r w:rsidR="005528C7" w:rsidRPr="005528C7">
        <w:rPr>
          <w:rFonts w:ascii="Arial" w:eastAsia="Times New Roman" w:hAnsi="Arial" w:cs="Arial"/>
          <w:b/>
          <w:bCs/>
          <w:color w:val="0000FF"/>
          <w:sz w:val="21"/>
          <w:szCs w:val="21"/>
          <w:u w:val="single"/>
          <w:bdr w:val="none" w:sz="0" w:space="0" w:color="auto" w:frame="1"/>
          <w:lang w:eastAsia="en-GB"/>
        </w:rPr>
        <w:t xml:space="preserve"> </w:t>
      </w:r>
    </w:p>
    <w:p w14:paraId="5B05C1A6" w14:textId="77777777" w:rsidR="005528C7" w:rsidRPr="005528C7" w:rsidRDefault="005528C7" w:rsidP="005528C7">
      <w:pPr>
        <w:spacing w:after="100" w:afterAutospacing="1" w:line="240" w:lineRule="auto"/>
        <w:contextualSpacing/>
        <w:textAlignment w:val="baseline"/>
        <w:rPr>
          <w:rFonts w:ascii="Arial" w:eastAsia="Times New Roman" w:hAnsi="Arial" w:cs="Arial"/>
          <w:color w:val="0000FF"/>
          <w:sz w:val="21"/>
          <w:szCs w:val="21"/>
          <w:lang w:eastAsia="en-GB"/>
        </w:rPr>
      </w:pPr>
    </w:p>
    <w:p w14:paraId="75CAF279" w14:textId="77777777" w:rsidR="00FB005C" w:rsidRDefault="007A732A" w:rsidP="003C3820">
      <w:pPr>
        <w:rPr>
          <w:rFonts w:ascii="Arial" w:eastAsia="Times New Roman" w:hAnsi="Arial" w:cs="Arial"/>
          <w:color w:val="333333"/>
          <w:sz w:val="21"/>
          <w:szCs w:val="21"/>
          <w:lang w:eastAsia="en-GB"/>
        </w:rPr>
      </w:pPr>
      <w:hyperlink r:id="rId41" w:history="1">
        <w:r w:rsidR="00FB005C" w:rsidRPr="00FB005C">
          <w:rPr>
            <w:rStyle w:val="Hyperlink"/>
            <w:rFonts w:ascii="Arial" w:eastAsia="Times New Roman" w:hAnsi="Arial" w:cs="Arial"/>
            <w:sz w:val="21"/>
            <w:szCs w:val="21"/>
            <w:lang w:eastAsia="en-GB"/>
          </w:rPr>
          <w:t>Disciplinary Policy</w:t>
        </w:r>
      </w:hyperlink>
    </w:p>
    <w:p w14:paraId="6497672A" w14:textId="342E7854" w:rsidR="003C3820" w:rsidRPr="003C3820" w:rsidRDefault="007A732A" w:rsidP="003C3820">
      <w:pPr>
        <w:rPr>
          <w:rFonts w:ascii="Arial" w:hAnsi="Arial" w:cs="Arial"/>
        </w:rPr>
      </w:pPr>
      <w:hyperlink r:id="rId42" w:history="1">
        <w:r w:rsidR="003C3820" w:rsidRPr="003C3820">
          <w:rPr>
            <w:rStyle w:val="Hyperlink"/>
            <w:rFonts w:ascii="Arial" w:hAnsi="Arial" w:cs="Arial"/>
          </w:rPr>
          <w:t>Patient Safety Incident Response Plan</w:t>
        </w:r>
      </w:hyperlink>
    </w:p>
    <w:p w14:paraId="1F5DB0C5" w14:textId="77777777" w:rsidR="003C3820" w:rsidRPr="003C3820" w:rsidRDefault="007A732A" w:rsidP="003C3820">
      <w:pPr>
        <w:rPr>
          <w:rFonts w:ascii="Arial" w:hAnsi="Arial" w:cs="Arial"/>
        </w:rPr>
      </w:pPr>
      <w:hyperlink r:id="rId43" w:history="1">
        <w:r w:rsidR="003C3820" w:rsidRPr="003C3820">
          <w:rPr>
            <w:rStyle w:val="Hyperlink"/>
            <w:rFonts w:ascii="Arial" w:hAnsi="Arial" w:cs="Arial"/>
          </w:rPr>
          <w:t>Patient Safety Incident Response Policy</w:t>
        </w:r>
      </w:hyperlink>
    </w:p>
    <w:p w14:paraId="77D13ABB" w14:textId="77777777" w:rsidR="005528C7" w:rsidRPr="005528C7" w:rsidRDefault="007A732A" w:rsidP="005528C7">
      <w:pPr>
        <w:rPr>
          <w:rFonts w:ascii="Arial" w:eastAsia="Times New Roman" w:hAnsi="Arial" w:cs="Arial"/>
          <w:color w:val="0000FF"/>
          <w:sz w:val="21"/>
          <w:szCs w:val="21"/>
          <w:lang w:eastAsia="en-GB"/>
        </w:rPr>
      </w:pPr>
      <w:hyperlink r:id="rId44" w:anchor="content,9872f765-9693-4c04-a956-31159256b8cc" w:history="1">
        <w:r w:rsidR="005528C7" w:rsidRPr="005528C7">
          <w:rPr>
            <w:rStyle w:val="Hyperlink"/>
            <w:rFonts w:ascii="Arial" w:eastAsia="Times New Roman" w:hAnsi="Arial" w:cs="Arial"/>
            <w:sz w:val="21"/>
            <w:szCs w:val="21"/>
            <w:lang w:eastAsia="en-GB"/>
          </w:rPr>
          <w:t>Email and SMS Text Messaging policy</w:t>
        </w:r>
      </w:hyperlink>
    </w:p>
    <w:p w14:paraId="30C6FD76" w14:textId="77777777" w:rsidR="005528C7" w:rsidRPr="005528C7" w:rsidRDefault="007A732A" w:rsidP="005528C7">
      <w:pPr>
        <w:rPr>
          <w:rFonts w:ascii="Arial" w:eastAsia="Times New Roman" w:hAnsi="Arial" w:cs="Arial"/>
          <w:color w:val="0000FF"/>
          <w:sz w:val="21"/>
          <w:szCs w:val="21"/>
          <w:lang w:eastAsia="en-GB"/>
        </w:rPr>
      </w:pPr>
      <w:hyperlink r:id="rId45" w:history="1">
        <w:r w:rsidR="005528C7" w:rsidRPr="005528C7">
          <w:rPr>
            <w:rStyle w:val="Hyperlink"/>
            <w:rFonts w:ascii="Arial" w:eastAsia="Times New Roman" w:hAnsi="Arial" w:cs="Arial"/>
            <w:sz w:val="21"/>
            <w:szCs w:val="21"/>
            <w:lang w:eastAsia="en-GB"/>
          </w:rPr>
          <w:t>Adverse Event Reporting Policy</w:t>
        </w:r>
      </w:hyperlink>
    </w:p>
    <w:p w14:paraId="5CF67680" w14:textId="77777777" w:rsidR="005528C7" w:rsidRPr="005528C7" w:rsidRDefault="007A732A" w:rsidP="005528C7">
      <w:pPr>
        <w:rPr>
          <w:rFonts w:ascii="Arial" w:eastAsia="Times New Roman" w:hAnsi="Arial" w:cs="Arial"/>
          <w:color w:val="0000FF"/>
          <w:sz w:val="21"/>
          <w:szCs w:val="21"/>
          <w:lang w:eastAsia="en-GB"/>
        </w:rPr>
      </w:pPr>
      <w:hyperlink r:id="rId46" w:history="1">
        <w:r w:rsidR="005528C7" w:rsidRPr="005528C7">
          <w:rPr>
            <w:rStyle w:val="Hyperlink"/>
            <w:rFonts w:ascii="Arial" w:eastAsia="Times New Roman" w:hAnsi="Arial" w:cs="Arial"/>
            <w:sz w:val="21"/>
            <w:szCs w:val="21"/>
            <w:lang w:eastAsia="en-GB"/>
          </w:rPr>
          <w:t>Duty of Candour and Being Open Policy</w:t>
        </w:r>
      </w:hyperlink>
      <w:r w:rsidR="005528C7" w:rsidRPr="005528C7">
        <w:rPr>
          <w:rFonts w:ascii="Arial" w:eastAsia="Times New Roman" w:hAnsi="Arial" w:cs="Arial"/>
          <w:color w:val="0000FF"/>
          <w:sz w:val="21"/>
          <w:szCs w:val="21"/>
          <w:lang w:eastAsia="en-GB"/>
        </w:rPr>
        <w:t>.</w:t>
      </w:r>
    </w:p>
    <w:p w14:paraId="762CF625" w14:textId="2BD0205B" w:rsidR="005528C7" w:rsidRPr="005528C7" w:rsidRDefault="007A732A" w:rsidP="005528C7">
      <w:pPr>
        <w:spacing w:after="150" w:line="240" w:lineRule="auto"/>
        <w:textAlignment w:val="baseline"/>
        <w:rPr>
          <w:rFonts w:ascii="Arial" w:eastAsia="Times New Roman" w:hAnsi="Arial" w:cs="Arial"/>
          <w:color w:val="0000FF"/>
          <w:sz w:val="21"/>
          <w:szCs w:val="21"/>
          <w:lang w:eastAsia="en-GB"/>
        </w:rPr>
      </w:pPr>
      <w:hyperlink r:id="rId47" w:history="1">
        <w:r w:rsidR="005528C7" w:rsidRPr="005528C7">
          <w:rPr>
            <w:rStyle w:val="Hyperlink"/>
            <w:rFonts w:ascii="Arial" w:eastAsia="Times New Roman" w:hAnsi="Arial" w:cs="Arial"/>
            <w:sz w:val="21"/>
            <w:szCs w:val="21"/>
            <w:lang w:eastAsia="en-GB"/>
          </w:rPr>
          <w:t>Safeguarding Vulnerable Adults/Adults at Risk Policy</w:t>
        </w:r>
      </w:hyperlink>
    </w:p>
    <w:bookmarkEnd w:id="89"/>
    <w:p w14:paraId="578CEA5A" w14:textId="77777777" w:rsidR="005528C7" w:rsidRPr="00C5769C" w:rsidRDefault="005528C7" w:rsidP="002F454B">
      <w:pPr>
        <w:spacing w:after="0" w:line="240" w:lineRule="auto"/>
        <w:textAlignment w:val="baseline"/>
        <w:rPr>
          <w:rFonts w:ascii="Arial" w:eastAsia="Times New Roman" w:hAnsi="Arial" w:cs="Arial"/>
          <w:color w:val="333333"/>
          <w:sz w:val="21"/>
          <w:szCs w:val="21"/>
          <w:highlight w:val="yellow"/>
          <w:lang w:eastAsia="en-GB"/>
        </w:rPr>
      </w:pPr>
    </w:p>
    <w:p w14:paraId="1D22DEB7" w14:textId="77777777" w:rsidR="00E630E0" w:rsidRPr="00E65B07" w:rsidRDefault="00E630E0" w:rsidP="002F454B">
      <w:pPr>
        <w:spacing w:after="150" w:line="240" w:lineRule="auto"/>
        <w:textAlignment w:val="baseline"/>
        <w:rPr>
          <w:rFonts w:ascii="Arial" w:eastAsia="Times New Roman" w:hAnsi="Arial" w:cs="Arial"/>
          <w:color w:val="333333"/>
          <w:sz w:val="21"/>
          <w:szCs w:val="21"/>
          <w:lang w:eastAsia="en-GB"/>
        </w:rPr>
      </w:pPr>
    </w:p>
    <w:p w14:paraId="322632F1" w14:textId="73D50D35" w:rsidR="00193B17" w:rsidRDefault="00BB74BE">
      <w:pPr>
        <w:rPr>
          <w:rFonts w:ascii="Arial" w:hAnsi="Arial" w:cs="Arial"/>
        </w:rPr>
      </w:pPr>
      <w:r>
        <w:rPr>
          <w:rFonts w:ascii="Arial" w:hAnsi="Arial" w:cs="Arial"/>
        </w:rPr>
        <w:br w:type="page"/>
      </w:r>
    </w:p>
    <w:p w14:paraId="4C21CB74" w14:textId="207EBBDF" w:rsidR="00193B17" w:rsidRDefault="00193B17" w:rsidP="00E630E0">
      <w:pPr>
        <w:pStyle w:val="Heading1"/>
      </w:pPr>
      <w:bookmarkStart w:id="92" w:name="_Toc161837655"/>
      <w:r>
        <w:lastRenderedPageBreak/>
        <w:t>Appendices</w:t>
      </w:r>
      <w:bookmarkEnd w:id="92"/>
      <w:r>
        <w:t xml:space="preserve"> </w:t>
      </w:r>
    </w:p>
    <w:p w14:paraId="11075B76" w14:textId="043AD877" w:rsidR="00BB74BE" w:rsidRDefault="00BB74BE">
      <w:pPr>
        <w:rPr>
          <w:lang w:eastAsia="en-GB"/>
        </w:rPr>
      </w:pPr>
    </w:p>
    <w:p w14:paraId="02DFDFCD" w14:textId="2CD11940" w:rsidR="00FE44E5" w:rsidRDefault="00FE44E5" w:rsidP="00FE44E5">
      <w:pPr>
        <w:pStyle w:val="Heading1"/>
      </w:pPr>
      <w:bookmarkStart w:id="93" w:name="_Toc161837656"/>
      <w:r>
        <w:t xml:space="preserve">Appendix </w:t>
      </w:r>
      <w:r w:rsidR="005528C7">
        <w:t>1</w:t>
      </w:r>
      <w:r>
        <w:t xml:space="preserve">: Definitions of types of feedback recorded by </w:t>
      </w:r>
      <w:proofErr w:type="gramStart"/>
      <w:r>
        <w:t>PALS</w:t>
      </w:r>
      <w:bookmarkEnd w:id="93"/>
      <w:proofErr w:type="gramEnd"/>
    </w:p>
    <w:p w14:paraId="61997FE1" w14:textId="77777777" w:rsidR="00FE44E5" w:rsidRPr="005B315D" w:rsidRDefault="00FE44E5" w:rsidP="00FE44E5">
      <w:pPr>
        <w:spacing w:after="0" w:line="240" w:lineRule="auto"/>
        <w:textAlignment w:val="baseline"/>
        <w:rPr>
          <w:rFonts w:ascii="Arial" w:eastAsia="Times New Roman" w:hAnsi="Arial" w:cs="Arial"/>
          <w:b/>
          <w:bCs/>
          <w:color w:val="333333"/>
          <w:sz w:val="21"/>
          <w:szCs w:val="21"/>
          <w:lang w:eastAsia="en-GB"/>
        </w:rPr>
      </w:pPr>
    </w:p>
    <w:p w14:paraId="58CBD4B9" w14:textId="77777777" w:rsidR="00FE44E5" w:rsidRPr="00A35F4A" w:rsidRDefault="00FE44E5" w:rsidP="00FE44E5">
      <w:pPr>
        <w:pStyle w:val="Heading2"/>
      </w:pPr>
      <w:bookmarkStart w:id="94" w:name="_Toc161837657"/>
      <w:bookmarkStart w:id="95" w:name="_Hlk161921563"/>
      <w:r w:rsidRPr="00A35F4A">
        <w:t>Comment</w:t>
      </w:r>
      <w:bookmarkEnd w:id="94"/>
    </w:p>
    <w:bookmarkEnd w:id="95"/>
    <w:p w14:paraId="1EACA2F6" w14:textId="77777777" w:rsidR="00FE44E5" w:rsidRPr="005B315D" w:rsidRDefault="00FE44E5" w:rsidP="00FE44E5">
      <w:pPr>
        <w:spacing w:after="150" w:line="240" w:lineRule="auto"/>
        <w:textAlignment w:val="baseline"/>
        <w:rPr>
          <w:rFonts w:ascii="Arial" w:eastAsia="Times New Roman" w:hAnsi="Arial" w:cs="Arial"/>
          <w:color w:val="333333"/>
          <w:sz w:val="21"/>
          <w:szCs w:val="21"/>
          <w:lang w:eastAsia="en-GB"/>
        </w:rPr>
      </w:pPr>
      <w:r w:rsidRPr="005B315D">
        <w:rPr>
          <w:rFonts w:ascii="Arial" w:eastAsia="Times New Roman" w:hAnsi="Arial" w:cs="Arial"/>
          <w:color w:val="333333"/>
          <w:sz w:val="21"/>
          <w:szCs w:val="21"/>
          <w:lang w:eastAsia="en-GB"/>
        </w:rPr>
        <w:t>A comment is a verbal or written remark expressing an opinion or feedback. A comment may not generate the need for specific action and does not routinely require a response back to the individual providing the feedback. PALS will pass these details onto the relevant team/department/manager or individual for their information. Comments do not have an active open/close status on</w:t>
      </w:r>
      <w:r>
        <w:rPr>
          <w:rFonts w:ascii="Arial" w:eastAsia="Times New Roman" w:hAnsi="Arial" w:cs="Arial"/>
          <w:color w:val="333333"/>
          <w:sz w:val="21"/>
          <w:szCs w:val="21"/>
          <w:lang w:eastAsia="en-GB"/>
        </w:rPr>
        <w:t xml:space="preserve"> the</w:t>
      </w:r>
      <w:r w:rsidRPr="005B315D">
        <w:rPr>
          <w:rFonts w:ascii="Arial" w:eastAsia="Times New Roman" w:hAnsi="Arial" w:cs="Arial"/>
          <w:color w:val="333333"/>
          <w:sz w:val="21"/>
          <w:szCs w:val="21"/>
          <w:lang w:eastAsia="en-GB"/>
        </w:rPr>
        <w:t xml:space="preserve"> Datix</w:t>
      </w:r>
      <w:r>
        <w:rPr>
          <w:rFonts w:ascii="Arial" w:eastAsia="Times New Roman" w:hAnsi="Arial" w:cs="Arial"/>
          <w:color w:val="333333"/>
          <w:sz w:val="21"/>
          <w:szCs w:val="21"/>
          <w:lang w:eastAsia="en-GB"/>
        </w:rPr>
        <w:t xml:space="preserve"> system</w:t>
      </w:r>
      <w:r w:rsidRPr="005B315D">
        <w:rPr>
          <w:rFonts w:ascii="Arial" w:eastAsia="Times New Roman" w:hAnsi="Arial" w:cs="Arial"/>
          <w:color w:val="333333"/>
          <w:sz w:val="21"/>
          <w:szCs w:val="21"/>
          <w:lang w:eastAsia="en-GB"/>
        </w:rPr>
        <w:t xml:space="preserve">. </w:t>
      </w:r>
    </w:p>
    <w:p w14:paraId="5FF48477" w14:textId="77777777" w:rsidR="00FE44E5" w:rsidRPr="005B315D" w:rsidRDefault="00FE44E5" w:rsidP="00FE44E5">
      <w:pPr>
        <w:pStyle w:val="Heading2"/>
      </w:pPr>
      <w:bookmarkStart w:id="96" w:name="_Complaint"/>
      <w:bookmarkStart w:id="97" w:name="_Toc161837658"/>
      <w:bookmarkEnd w:id="96"/>
      <w:r w:rsidRPr="005B315D">
        <w:t>Complaint</w:t>
      </w:r>
      <w:bookmarkEnd w:id="97"/>
    </w:p>
    <w:p w14:paraId="428AC5E9" w14:textId="77777777" w:rsidR="00FE44E5" w:rsidRPr="005B315D" w:rsidRDefault="00FE44E5" w:rsidP="00FE44E5">
      <w:pPr>
        <w:spacing w:after="150" w:line="240" w:lineRule="auto"/>
        <w:textAlignment w:val="baseline"/>
        <w:rPr>
          <w:rFonts w:ascii="Arial" w:eastAsia="Times New Roman" w:hAnsi="Arial" w:cs="Arial"/>
          <w:color w:val="333333"/>
          <w:sz w:val="21"/>
          <w:szCs w:val="21"/>
          <w:lang w:eastAsia="en-GB"/>
        </w:rPr>
      </w:pPr>
      <w:r w:rsidRPr="005B315D">
        <w:rPr>
          <w:rFonts w:ascii="Arial" w:eastAsia="Times New Roman" w:hAnsi="Arial" w:cs="Arial"/>
          <w:color w:val="333333"/>
          <w:sz w:val="21"/>
          <w:szCs w:val="21"/>
          <w:lang w:eastAsia="en-GB"/>
        </w:rPr>
        <w:t xml:space="preserve">A complaint is an expression of dissatisfaction, requiring investigation and action.   A thorough, comprehensive investigation will take place resulting in a formal response, usually from the Chief Executive unless otherwise stated. Complaints will receive a formal acknowledgement, advice on advocacy services and be allocated a response timescale. The response may be provided in writing, over the telephone or face to face, depending upon what is agreed with the complainant.  Complaints will usually inform a subsequent action plan for improvement. Complaints remain open on Datix until all investigations are completed and a final response or meeting has taken place. At this point this will be closed on the Datix system. </w:t>
      </w:r>
    </w:p>
    <w:p w14:paraId="60D75F13" w14:textId="77777777" w:rsidR="00FE44E5" w:rsidRPr="00A35F4A" w:rsidRDefault="00FE44E5" w:rsidP="00FE44E5">
      <w:pPr>
        <w:pStyle w:val="Heading2"/>
      </w:pPr>
      <w:bookmarkStart w:id="98" w:name="_Toc161837659"/>
      <w:r w:rsidRPr="00A35F4A">
        <w:t>Compliment</w:t>
      </w:r>
      <w:bookmarkEnd w:id="98"/>
      <w:r w:rsidRPr="00A35F4A">
        <w:t xml:space="preserve"> </w:t>
      </w:r>
    </w:p>
    <w:p w14:paraId="4167372A" w14:textId="77777777" w:rsidR="00FE44E5" w:rsidRPr="00A35F4A" w:rsidRDefault="00FE44E5" w:rsidP="00FE44E5">
      <w:pPr>
        <w:spacing w:after="150" w:line="240" w:lineRule="auto"/>
        <w:textAlignment w:val="baseline"/>
        <w:rPr>
          <w:rFonts w:ascii="Arial" w:eastAsia="Times New Roman" w:hAnsi="Arial" w:cs="Arial"/>
          <w:color w:val="333333"/>
          <w:sz w:val="21"/>
          <w:szCs w:val="21"/>
          <w:lang w:eastAsia="en-GB"/>
        </w:rPr>
      </w:pPr>
      <w:r w:rsidRPr="00A35F4A">
        <w:rPr>
          <w:rFonts w:ascii="Arial" w:eastAsia="Times New Roman" w:hAnsi="Arial" w:cs="Arial"/>
          <w:color w:val="333333"/>
          <w:sz w:val="21"/>
          <w:szCs w:val="21"/>
          <w:lang w:eastAsia="en-GB"/>
        </w:rPr>
        <w:t xml:space="preserve">A compliment is positive feedback or praise received for any individual, service, </w:t>
      </w:r>
      <w:proofErr w:type="gramStart"/>
      <w:r w:rsidRPr="00A35F4A">
        <w:rPr>
          <w:rFonts w:ascii="Arial" w:eastAsia="Times New Roman" w:hAnsi="Arial" w:cs="Arial"/>
          <w:color w:val="333333"/>
          <w:sz w:val="21"/>
          <w:szCs w:val="21"/>
          <w:lang w:eastAsia="en-GB"/>
        </w:rPr>
        <w:t>team</w:t>
      </w:r>
      <w:proofErr w:type="gramEnd"/>
      <w:r w:rsidRPr="00A35F4A">
        <w:rPr>
          <w:rFonts w:ascii="Arial" w:eastAsia="Times New Roman" w:hAnsi="Arial" w:cs="Arial"/>
          <w:color w:val="333333"/>
          <w:sz w:val="21"/>
          <w:szCs w:val="21"/>
          <w:lang w:eastAsia="en-GB"/>
        </w:rPr>
        <w:t xml:space="preserve"> or department. These can be received directly from patients, relatives, </w:t>
      </w:r>
      <w:proofErr w:type="gramStart"/>
      <w:r w:rsidRPr="00A35F4A">
        <w:rPr>
          <w:rFonts w:ascii="Arial" w:eastAsia="Times New Roman" w:hAnsi="Arial" w:cs="Arial"/>
          <w:color w:val="333333"/>
          <w:sz w:val="21"/>
          <w:szCs w:val="21"/>
          <w:lang w:eastAsia="en-GB"/>
        </w:rPr>
        <w:t>visitors</w:t>
      </w:r>
      <w:proofErr w:type="gramEnd"/>
      <w:r w:rsidRPr="00A35F4A">
        <w:rPr>
          <w:rFonts w:ascii="Arial" w:eastAsia="Times New Roman" w:hAnsi="Arial" w:cs="Arial"/>
          <w:color w:val="333333"/>
          <w:sz w:val="21"/>
          <w:szCs w:val="21"/>
          <w:lang w:eastAsia="en-GB"/>
        </w:rPr>
        <w:t xml:space="preserve"> or volunteers or passed on from ward or speciality areas. These are logged onto Datix and where specific individuals are named these are recorded against their name where possible.  Compliments do not have an active open/close status on Datix.</w:t>
      </w:r>
    </w:p>
    <w:p w14:paraId="2FBC293D" w14:textId="77777777" w:rsidR="00FE44E5" w:rsidRPr="00A35F4A" w:rsidRDefault="00FE44E5" w:rsidP="00FE44E5">
      <w:pPr>
        <w:pStyle w:val="Heading2"/>
      </w:pPr>
      <w:bookmarkStart w:id="99" w:name="_Concern"/>
      <w:bookmarkStart w:id="100" w:name="_Toc161837660"/>
      <w:bookmarkEnd w:id="99"/>
      <w:r w:rsidRPr="00A35F4A">
        <w:t>Concern</w:t>
      </w:r>
      <w:bookmarkEnd w:id="100"/>
    </w:p>
    <w:p w14:paraId="6086E0F9" w14:textId="77777777" w:rsidR="00FE44E5" w:rsidRPr="00A35F4A" w:rsidRDefault="00FE44E5" w:rsidP="00FE44E5">
      <w:pPr>
        <w:spacing w:after="150" w:line="240" w:lineRule="auto"/>
        <w:textAlignment w:val="baseline"/>
        <w:rPr>
          <w:rFonts w:ascii="Arial" w:eastAsia="Times New Roman" w:hAnsi="Arial" w:cs="Arial"/>
          <w:color w:val="333333"/>
          <w:sz w:val="21"/>
          <w:szCs w:val="21"/>
          <w:lang w:eastAsia="en-GB"/>
        </w:rPr>
      </w:pPr>
      <w:r w:rsidRPr="00A35F4A">
        <w:rPr>
          <w:rFonts w:ascii="Arial" w:eastAsia="Times New Roman" w:hAnsi="Arial" w:cs="Arial"/>
          <w:color w:val="333333"/>
          <w:sz w:val="21"/>
          <w:szCs w:val="21"/>
          <w:lang w:eastAsia="en-GB"/>
        </w:rPr>
        <w:t xml:space="preserve">A concern is the expression of dissatisfaction requiring </w:t>
      </w:r>
      <w:proofErr w:type="gramStart"/>
      <w:r w:rsidRPr="00A35F4A">
        <w:rPr>
          <w:rFonts w:ascii="Arial" w:eastAsia="Times New Roman" w:hAnsi="Arial" w:cs="Arial"/>
          <w:color w:val="333333"/>
          <w:sz w:val="21"/>
          <w:szCs w:val="21"/>
          <w:lang w:eastAsia="en-GB"/>
        </w:rPr>
        <w:t>action,</w:t>
      </w:r>
      <w:proofErr w:type="gramEnd"/>
      <w:r w:rsidRPr="00A35F4A">
        <w:rPr>
          <w:rFonts w:ascii="Arial" w:eastAsia="Times New Roman" w:hAnsi="Arial" w:cs="Arial"/>
          <w:color w:val="333333"/>
          <w:sz w:val="21"/>
          <w:szCs w:val="21"/>
          <w:lang w:eastAsia="en-GB"/>
        </w:rPr>
        <w:t xml:space="preserve"> however these may have an opportunity for early resolution or a formal complaint is not wanted by the individual raising the issue. The same processes are followed as for a </w:t>
      </w:r>
      <w:hyperlink w:anchor="_Complaint" w:history="1">
        <w:r w:rsidRPr="00A35F4A">
          <w:rPr>
            <w:rStyle w:val="Hyperlink"/>
            <w:rFonts w:ascii="Arial" w:eastAsia="Times New Roman" w:hAnsi="Arial" w:cs="Arial"/>
            <w:sz w:val="21"/>
            <w:szCs w:val="21"/>
            <w:lang w:eastAsia="en-GB"/>
          </w:rPr>
          <w:t>complaint</w:t>
        </w:r>
      </w:hyperlink>
      <w:r w:rsidRPr="00A35F4A">
        <w:rPr>
          <w:rFonts w:ascii="Arial" w:eastAsia="Times New Roman" w:hAnsi="Arial" w:cs="Arial"/>
          <w:color w:val="333333"/>
          <w:sz w:val="21"/>
          <w:szCs w:val="21"/>
          <w:lang w:eastAsia="en-GB"/>
        </w:rPr>
        <w:t xml:space="preserve">. Early resolution should be fully considered and where this achieved, the relevant box should be completed on Datix. Concerns remain open on Datix until the individual has received a response or resolution, at which point this will be closed. It is possible for a Concern to escalate to a Complaint (relevant box should also be ticked in this event). </w:t>
      </w:r>
    </w:p>
    <w:p w14:paraId="3171AC2A" w14:textId="77777777" w:rsidR="00FE44E5" w:rsidRPr="00A35F4A" w:rsidRDefault="00FE44E5" w:rsidP="00FE44E5">
      <w:pPr>
        <w:pStyle w:val="Heading2"/>
      </w:pPr>
      <w:bookmarkStart w:id="101" w:name="_Toc161837661"/>
      <w:r w:rsidRPr="00A35F4A">
        <w:t>Enquiry</w:t>
      </w:r>
      <w:bookmarkEnd w:id="101"/>
    </w:p>
    <w:p w14:paraId="70E69CD3" w14:textId="77777777" w:rsidR="00FE44E5" w:rsidRPr="00A35F4A" w:rsidRDefault="00FE44E5" w:rsidP="00FE44E5">
      <w:pPr>
        <w:spacing w:after="150" w:line="240" w:lineRule="auto"/>
        <w:textAlignment w:val="baseline"/>
        <w:rPr>
          <w:rFonts w:ascii="Arial" w:eastAsia="Times New Roman" w:hAnsi="Arial" w:cs="Arial"/>
          <w:color w:val="333333"/>
          <w:sz w:val="21"/>
          <w:szCs w:val="21"/>
          <w:lang w:eastAsia="en-GB"/>
        </w:rPr>
      </w:pPr>
      <w:r w:rsidRPr="00A35F4A">
        <w:rPr>
          <w:rFonts w:ascii="Arial" w:eastAsia="Times New Roman" w:hAnsi="Arial" w:cs="Arial"/>
          <w:color w:val="333333"/>
          <w:sz w:val="21"/>
          <w:szCs w:val="21"/>
          <w:lang w:eastAsia="en-GB"/>
        </w:rPr>
        <w:t xml:space="preserve">Enquiries are general requests for information, help or advice which require a response and/or action. These should remain open on Datix until the request is fulfilled. Timescale will be allocated by the PALS </w:t>
      </w:r>
      <w:proofErr w:type="gramStart"/>
      <w:r w:rsidRPr="00A35F4A">
        <w:rPr>
          <w:rFonts w:ascii="Arial" w:eastAsia="Times New Roman" w:hAnsi="Arial" w:cs="Arial"/>
          <w:color w:val="333333"/>
          <w:sz w:val="21"/>
          <w:szCs w:val="21"/>
          <w:lang w:eastAsia="en-GB"/>
        </w:rPr>
        <w:t>team</w:t>
      </w:r>
      <w:proofErr w:type="gramEnd"/>
      <w:r w:rsidRPr="00A35F4A">
        <w:rPr>
          <w:rFonts w:ascii="Arial" w:eastAsia="Times New Roman" w:hAnsi="Arial" w:cs="Arial"/>
          <w:color w:val="333333"/>
          <w:sz w:val="21"/>
          <w:szCs w:val="21"/>
          <w:lang w:eastAsia="en-GB"/>
        </w:rPr>
        <w:t xml:space="preserve"> and this will be relative to the nature of the enquiry. This response/action timescale will be clearly indicated to the staff member/team from which the request is sent to.   The Enquiry will remain open until assurance that this is fulfilled can be provided, at which point this will be closed on Datix.   It is possible for an Enquiry to escalate to a Concern or a Complaint (relevant box should be ticked).</w:t>
      </w:r>
    </w:p>
    <w:p w14:paraId="5A1B3520" w14:textId="0329774A" w:rsidR="00FE44E5" w:rsidRPr="00D46660" w:rsidRDefault="00FE44E5" w:rsidP="00FE44E5">
      <w:pPr>
        <w:spacing w:after="150" w:line="240" w:lineRule="auto"/>
        <w:textAlignment w:val="baseline"/>
        <w:rPr>
          <w:rFonts w:ascii="Arial" w:eastAsia="Times New Roman" w:hAnsi="Arial" w:cs="Arial"/>
          <w:color w:val="333333"/>
          <w:sz w:val="21"/>
          <w:szCs w:val="21"/>
          <w:highlight w:val="green"/>
          <w:lang w:eastAsia="en-GB"/>
        </w:rPr>
      </w:pPr>
      <w:r w:rsidRPr="00A35F4A">
        <w:rPr>
          <w:rFonts w:ascii="Arial" w:eastAsia="Times New Roman" w:hAnsi="Arial" w:cs="Arial"/>
          <w:color w:val="333333"/>
          <w:sz w:val="21"/>
          <w:szCs w:val="21"/>
          <w:lang w:eastAsia="en-GB"/>
        </w:rPr>
        <w:t xml:space="preserve">For the purposes of this policy, the </w:t>
      </w:r>
      <w:proofErr w:type="gramStart"/>
      <w:r>
        <w:rPr>
          <w:rFonts w:ascii="Arial" w:eastAsia="Times New Roman" w:hAnsi="Arial" w:cs="Arial"/>
          <w:color w:val="333333"/>
          <w:sz w:val="21"/>
          <w:szCs w:val="21"/>
          <w:lang w:eastAsia="en-GB"/>
        </w:rPr>
        <w:t>process</w:t>
      </w:r>
      <w:proofErr w:type="gramEnd"/>
      <w:r>
        <w:rPr>
          <w:rFonts w:ascii="Arial" w:eastAsia="Times New Roman" w:hAnsi="Arial" w:cs="Arial"/>
          <w:color w:val="333333"/>
          <w:sz w:val="21"/>
          <w:szCs w:val="21"/>
          <w:lang w:eastAsia="en-GB"/>
        </w:rPr>
        <w:t xml:space="preserve"> and principles for </w:t>
      </w:r>
      <w:r w:rsidRPr="00A35F4A">
        <w:rPr>
          <w:rFonts w:ascii="Arial" w:eastAsia="Times New Roman" w:hAnsi="Arial" w:cs="Arial"/>
          <w:color w:val="333333"/>
          <w:sz w:val="21"/>
          <w:szCs w:val="21"/>
          <w:lang w:eastAsia="en-GB"/>
        </w:rPr>
        <w:t>manag</w:t>
      </w:r>
      <w:r>
        <w:rPr>
          <w:rFonts w:ascii="Arial" w:eastAsia="Times New Roman" w:hAnsi="Arial" w:cs="Arial"/>
          <w:color w:val="333333"/>
          <w:sz w:val="21"/>
          <w:szCs w:val="21"/>
          <w:lang w:eastAsia="en-GB"/>
        </w:rPr>
        <w:t xml:space="preserve">ing a </w:t>
      </w:r>
      <w:hyperlink w:anchor="_Complaint" w:history="1">
        <w:r w:rsidRPr="00FE44E5">
          <w:rPr>
            <w:rStyle w:val="Hyperlink"/>
            <w:rFonts w:ascii="Arial" w:eastAsia="Times New Roman" w:hAnsi="Arial" w:cs="Arial"/>
            <w:sz w:val="21"/>
            <w:szCs w:val="21"/>
            <w:lang w:eastAsia="en-GB"/>
          </w:rPr>
          <w:t>Complaint</w:t>
        </w:r>
      </w:hyperlink>
      <w:r w:rsidRPr="00A35F4A">
        <w:rPr>
          <w:rFonts w:ascii="Arial" w:eastAsia="Times New Roman" w:hAnsi="Arial" w:cs="Arial"/>
          <w:color w:val="333333"/>
          <w:sz w:val="21"/>
          <w:szCs w:val="21"/>
          <w:lang w:eastAsia="en-GB"/>
        </w:rPr>
        <w:t xml:space="preserve"> </w:t>
      </w:r>
      <w:r>
        <w:rPr>
          <w:rFonts w:ascii="Arial" w:eastAsia="Times New Roman" w:hAnsi="Arial" w:cs="Arial"/>
          <w:color w:val="333333"/>
          <w:sz w:val="21"/>
          <w:szCs w:val="21"/>
          <w:lang w:eastAsia="en-GB"/>
        </w:rPr>
        <w:t>or</w:t>
      </w:r>
      <w:r w:rsidRPr="00A35F4A">
        <w:rPr>
          <w:rFonts w:ascii="Arial" w:eastAsia="Times New Roman" w:hAnsi="Arial" w:cs="Arial"/>
          <w:color w:val="333333"/>
          <w:sz w:val="21"/>
          <w:szCs w:val="21"/>
          <w:lang w:eastAsia="en-GB"/>
        </w:rPr>
        <w:t xml:space="preserve"> </w:t>
      </w:r>
      <w:hyperlink w:anchor="_Concern" w:history="1">
        <w:r w:rsidRPr="00FE44E5">
          <w:rPr>
            <w:rStyle w:val="Hyperlink"/>
            <w:rFonts w:ascii="Arial" w:eastAsia="Times New Roman" w:hAnsi="Arial" w:cs="Arial"/>
            <w:sz w:val="21"/>
            <w:szCs w:val="21"/>
            <w:lang w:eastAsia="en-GB"/>
          </w:rPr>
          <w:t>Concern</w:t>
        </w:r>
      </w:hyperlink>
      <w:r w:rsidRPr="00A35F4A">
        <w:rPr>
          <w:rFonts w:ascii="Arial" w:eastAsia="Times New Roman" w:hAnsi="Arial" w:cs="Arial"/>
          <w:color w:val="333333"/>
          <w:sz w:val="21"/>
          <w:szCs w:val="21"/>
          <w:lang w:eastAsia="en-GB"/>
        </w:rPr>
        <w:t xml:space="preserve"> </w:t>
      </w:r>
      <w:r>
        <w:rPr>
          <w:rFonts w:ascii="Arial" w:eastAsia="Times New Roman" w:hAnsi="Arial" w:cs="Arial"/>
          <w:color w:val="333333"/>
          <w:sz w:val="21"/>
          <w:szCs w:val="21"/>
          <w:lang w:eastAsia="en-GB"/>
        </w:rPr>
        <w:t>are</w:t>
      </w:r>
      <w:r w:rsidRPr="00A35F4A">
        <w:rPr>
          <w:rFonts w:ascii="Arial" w:eastAsia="Times New Roman" w:hAnsi="Arial" w:cs="Arial"/>
          <w:color w:val="333333"/>
          <w:sz w:val="21"/>
          <w:szCs w:val="21"/>
          <w:lang w:eastAsia="en-GB"/>
        </w:rPr>
        <w:t xml:space="preserve"> </w:t>
      </w:r>
      <w:r>
        <w:rPr>
          <w:rFonts w:ascii="Arial" w:eastAsia="Times New Roman" w:hAnsi="Arial" w:cs="Arial"/>
          <w:color w:val="333333"/>
          <w:sz w:val="21"/>
          <w:szCs w:val="21"/>
          <w:lang w:eastAsia="en-GB"/>
        </w:rPr>
        <w:t xml:space="preserve">detailed </w:t>
      </w:r>
      <w:r w:rsidRPr="00A35F4A">
        <w:rPr>
          <w:rFonts w:ascii="Arial" w:eastAsia="Times New Roman" w:hAnsi="Arial" w:cs="Arial"/>
          <w:color w:val="333333"/>
          <w:sz w:val="21"/>
          <w:szCs w:val="21"/>
          <w:lang w:eastAsia="en-GB"/>
        </w:rPr>
        <w:t xml:space="preserve">within this policy. </w:t>
      </w:r>
    </w:p>
    <w:p w14:paraId="608EF22B" w14:textId="582D0416" w:rsidR="00FE44E5" w:rsidRDefault="00FE44E5">
      <w:pPr>
        <w:rPr>
          <w:lang w:eastAsia="en-GB"/>
        </w:rPr>
      </w:pPr>
    </w:p>
    <w:p w14:paraId="5202A54B" w14:textId="3AA0307E" w:rsidR="009D5C29" w:rsidRDefault="009D5C29">
      <w:pPr>
        <w:rPr>
          <w:lang w:eastAsia="en-GB"/>
        </w:rPr>
      </w:pPr>
    </w:p>
    <w:p w14:paraId="2E711B81" w14:textId="77777777" w:rsidR="00382B8D" w:rsidRDefault="00382B8D">
      <w:pPr>
        <w:rPr>
          <w:lang w:eastAsia="en-GB"/>
        </w:rPr>
      </w:pPr>
    </w:p>
    <w:p w14:paraId="7C71DF61" w14:textId="6B59FBB2" w:rsidR="009D5C29" w:rsidRDefault="009D5C29">
      <w:pPr>
        <w:rPr>
          <w:lang w:eastAsia="en-GB"/>
        </w:rPr>
      </w:pPr>
    </w:p>
    <w:p w14:paraId="7619CD07" w14:textId="77777777" w:rsidR="00D823D2" w:rsidRDefault="00D823D2">
      <w:pPr>
        <w:rPr>
          <w:lang w:eastAsia="en-GB"/>
        </w:rPr>
      </w:pPr>
    </w:p>
    <w:p w14:paraId="4CD39077" w14:textId="7A4C2F4F" w:rsidR="00D823D2" w:rsidRPr="00BB74BE" w:rsidRDefault="00D823D2" w:rsidP="00D823D2">
      <w:pPr>
        <w:pStyle w:val="Heading2"/>
        <w:rPr>
          <w:color w:val="333333"/>
        </w:rPr>
      </w:pPr>
      <w:bookmarkStart w:id="102" w:name="_Appendix_TBC:_PALS"/>
      <w:bookmarkStart w:id="103" w:name="_Toc161837662"/>
      <w:bookmarkEnd w:id="102"/>
      <w:r>
        <w:lastRenderedPageBreak/>
        <w:t xml:space="preserve">Appendix </w:t>
      </w:r>
      <w:r w:rsidR="005528C7">
        <w:t>2</w:t>
      </w:r>
      <w:r>
        <w:t>: PALS Complaints Leaflet</w:t>
      </w:r>
      <w:bookmarkEnd w:id="103"/>
      <w:r>
        <w:t xml:space="preserve"> </w:t>
      </w:r>
    </w:p>
    <w:p w14:paraId="33995020" w14:textId="6DCD3C76" w:rsidR="009D5C29" w:rsidRDefault="009D5C29">
      <w:pPr>
        <w:rPr>
          <w:lang w:eastAsia="en-GB"/>
        </w:rPr>
      </w:pPr>
    </w:p>
    <w:p w14:paraId="759570F4" w14:textId="425EC299" w:rsidR="0088386F" w:rsidRDefault="0088386F">
      <w:pPr>
        <w:rPr>
          <w:lang w:eastAsia="en-GB"/>
        </w:rPr>
      </w:pPr>
      <w:r>
        <w:rPr>
          <w:lang w:eastAsia="en-GB"/>
        </w:rPr>
        <w:object w:dxaOrig="1508" w:dyaOrig="984" w14:anchorId="11486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4pt" o:ole="">
            <v:imagedata r:id="rId48" o:title=""/>
          </v:shape>
          <o:OLEObject Type="Link" ProgID="AcroExch.Document.DC" ShapeID="_x0000_i1025" DrawAspect="Icon" r:id="rId49" UpdateMode="Always">
            <o:LinkType>EnhancedMetaFile</o:LinkType>
            <o:LockedField>false</o:LockedField>
            <o:FieldCodes>\f 0</o:FieldCodes>
          </o:OLEObject>
        </w:object>
      </w:r>
    </w:p>
    <w:p w14:paraId="23789DF0" w14:textId="4BD5E1BD" w:rsidR="00FE44E5" w:rsidRDefault="009D5C29" w:rsidP="00C42BE7">
      <w:pPr>
        <w:pStyle w:val="Heading2"/>
      </w:pPr>
      <w:bookmarkStart w:id="104" w:name="_Appendix_TBC:_Easy"/>
      <w:bookmarkStart w:id="105" w:name="_Toc161837663"/>
      <w:bookmarkEnd w:id="104"/>
      <w:r>
        <w:t xml:space="preserve">Appendix </w:t>
      </w:r>
      <w:r w:rsidR="005528C7">
        <w:t>3</w:t>
      </w:r>
      <w:r>
        <w:t xml:space="preserve">: Easy Read </w:t>
      </w:r>
      <w:r w:rsidR="000B715C">
        <w:t xml:space="preserve">&amp; Accessible </w:t>
      </w:r>
      <w:r>
        <w:t xml:space="preserve">PALS Complaints Leaflet </w:t>
      </w:r>
      <w:bookmarkStart w:id="106" w:name="_Appendix_TBC:_Record"/>
      <w:bookmarkEnd w:id="105"/>
      <w:bookmarkEnd w:id="106"/>
    </w:p>
    <w:p w14:paraId="422CFE92" w14:textId="7C11F568" w:rsidR="00FE44E5" w:rsidRDefault="000B715C">
      <w:pPr>
        <w:rPr>
          <w:lang w:eastAsia="en-GB"/>
        </w:rPr>
      </w:pPr>
      <w:r>
        <w:rPr>
          <w:lang w:eastAsia="en-GB"/>
        </w:rPr>
        <w:object w:dxaOrig="1508" w:dyaOrig="984" w14:anchorId="566A8746">
          <v:shape id="_x0000_i1026" type="#_x0000_t75" style="width:1in;height:50.4pt" o:ole="">
            <v:imagedata r:id="rId50" o:title=""/>
          </v:shape>
          <o:OLEObject Type="Link" ProgID="Word.Document.12" ShapeID="_x0000_i1026" DrawAspect="Icon" r:id="rId51" UpdateMode="Always">
            <o:LinkType>EnhancedMetaFile</o:LinkType>
            <o:LockedField>false</o:LockedField>
            <o:FieldCodes>\f 0</o:FieldCodes>
          </o:OLEObject>
        </w:object>
      </w:r>
      <w:r w:rsidR="00C42BE7">
        <w:rPr>
          <w:rFonts w:ascii="Arial" w:hAnsi="Arial" w:cs="Arial"/>
        </w:rPr>
        <w:object w:dxaOrig="2374" w:dyaOrig="1534" w14:anchorId="58009A6E">
          <v:shape id="_x0000_i1057" type="#_x0000_t75" style="width:115.2pt;height:79.2pt" o:ole="">
            <v:imagedata r:id="rId52" o:title=""/>
          </v:shape>
          <o:OLEObject Type="Embed" ProgID="AcroExch.Document.DC" ShapeID="_x0000_i1057" DrawAspect="Icon" ObjectID="_1775905656" r:id="rId53"/>
        </w:object>
      </w:r>
    </w:p>
    <w:p w14:paraId="5233F612" w14:textId="20BA604E" w:rsidR="00817FAD" w:rsidRDefault="00817FAD" w:rsidP="00021CA5">
      <w:pPr>
        <w:pStyle w:val="Heading2"/>
      </w:pPr>
      <w:bookmarkStart w:id="107" w:name="_Toc161837664"/>
      <w:r>
        <w:t xml:space="preserve">Appendix </w:t>
      </w:r>
      <w:r w:rsidR="005528C7">
        <w:t>4</w:t>
      </w:r>
      <w:r>
        <w:t xml:space="preserve">: </w:t>
      </w:r>
      <w:r w:rsidR="00E630E0">
        <w:t>Record of Discussion</w:t>
      </w:r>
      <w:bookmarkEnd w:id="107"/>
      <w:r>
        <w:t xml:space="preserve"> </w:t>
      </w:r>
    </w:p>
    <w:p w14:paraId="1A680EFB" w14:textId="3A002293" w:rsidR="00BB74BE" w:rsidRDefault="00BB74BE">
      <w:pPr>
        <w:rPr>
          <w:rFonts w:ascii="Arial" w:hAnsi="Arial" w:cs="Arial"/>
        </w:rPr>
      </w:pPr>
    </w:p>
    <w:p w14:paraId="5DA75379" w14:textId="505902F5" w:rsidR="0088386F" w:rsidRDefault="0088386F">
      <w:pPr>
        <w:rPr>
          <w:rFonts w:ascii="Arial" w:hAnsi="Arial" w:cs="Arial"/>
        </w:rPr>
      </w:pPr>
      <w:r>
        <w:rPr>
          <w:rFonts w:ascii="Arial" w:hAnsi="Arial" w:cs="Arial"/>
        </w:rPr>
        <w:object w:dxaOrig="1508" w:dyaOrig="984" w14:anchorId="0D3B414C">
          <v:shape id="_x0000_i1028" type="#_x0000_t75" style="width:1in;height:50.4pt" o:ole="">
            <v:imagedata r:id="rId54" o:title=""/>
          </v:shape>
          <o:OLEObject Type="Link" ProgID="Word.Document.12" ShapeID="_x0000_i1028" DrawAspect="Icon" r:id="rId55" UpdateMode="Always">
            <o:LinkType>EnhancedMetaFile</o:LinkType>
            <o:LockedField>false</o:LockedField>
            <o:FieldCodes>\f 0</o:FieldCodes>
          </o:OLEObject>
        </w:object>
      </w:r>
    </w:p>
    <w:p w14:paraId="25647776" w14:textId="3CFFFE33" w:rsidR="00817FAD" w:rsidRDefault="00817FAD" w:rsidP="00021CA5">
      <w:pPr>
        <w:pStyle w:val="Heading2"/>
      </w:pPr>
      <w:bookmarkStart w:id="108" w:name="_Toc161837665"/>
      <w:r>
        <w:t xml:space="preserve">Appendix </w:t>
      </w:r>
      <w:r w:rsidR="005528C7">
        <w:t>5</w:t>
      </w:r>
      <w:r>
        <w:t>: 48 Hour Review Template</w:t>
      </w:r>
      <w:bookmarkEnd w:id="108"/>
      <w:r>
        <w:t xml:space="preserve"> </w:t>
      </w:r>
    </w:p>
    <w:p w14:paraId="712056F9" w14:textId="339F4442" w:rsidR="00BB74BE" w:rsidRDefault="00BB74BE">
      <w:pPr>
        <w:rPr>
          <w:lang w:eastAsia="en-GB"/>
        </w:rPr>
      </w:pPr>
    </w:p>
    <w:p w14:paraId="6C9339E3" w14:textId="13A225FC" w:rsidR="0088386F" w:rsidRDefault="0088386F">
      <w:pPr>
        <w:rPr>
          <w:lang w:eastAsia="en-GB"/>
        </w:rPr>
      </w:pPr>
      <w:r>
        <w:rPr>
          <w:lang w:eastAsia="en-GB"/>
        </w:rPr>
        <w:object w:dxaOrig="1508" w:dyaOrig="984" w14:anchorId="3B751C82">
          <v:shape id="_x0000_i1029" type="#_x0000_t75" style="width:1in;height:50.4pt" o:ole="">
            <v:imagedata r:id="rId56" o:title=""/>
          </v:shape>
          <o:OLEObject Type="Link" ProgID="Word.Document.12" ShapeID="_x0000_i1029" DrawAspect="Icon" r:id="rId57" UpdateMode="Always">
            <o:LinkType>EnhancedMetaFile</o:LinkType>
            <o:LockedField>false</o:LockedField>
            <o:FieldCodes>\f 0</o:FieldCodes>
          </o:OLEObject>
        </w:object>
      </w:r>
    </w:p>
    <w:p w14:paraId="540F22B2" w14:textId="7A8052BE" w:rsidR="003C0842" w:rsidRPr="00BB74BE" w:rsidRDefault="003C0842" w:rsidP="003C0842">
      <w:pPr>
        <w:pStyle w:val="Heading2"/>
        <w:rPr>
          <w:color w:val="333333"/>
        </w:rPr>
      </w:pPr>
      <w:bookmarkStart w:id="109" w:name="_Toc161837666"/>
      <w:r>
        <w:t>Appendix 6: Acknowledgement Letter templates</w:t>
      </w:r>
      <w:bookmarkEnd w:id="109"/>
      <w:r>
        <w:t xml:space="preserve">  </w:t>
      </w:r>
    </w:p>
    <w:p w14:paraId="63B2E3CC" w14:textId="27F333DE" w:rsidR="003C0842" w:rsidRDefault="003C0842" w:rsidP="003C0842">
      <w:pPr>
        <w:rPr>
          <w:rFonts w:ascii="Arial" w:eastAsia="Times New Roman" w:hAnsi="Arial" w:cs="Arial"/>
          <w:b/>
          <w:bCs/>
          <w:noProof/>
          <w:color w:val="333333"/>
          <w:sz w:val="21"/>
          <w:szCs w:val="21"/>
          <w:lang w:eastAsia="en-GB"/>
        </w:rPr>
      </w:pPr>
    </w:p>
    <w:bookmarkStart w:id="110" w:name="_MON_1772450042"/>
    <w:bookmarkEnd w:id="110"/>
    <w:p w14:paraId="38199468" w14:textId="56515D07" w:rsidR="003C0842" w:rsidRDefault="003C0842" w:rsidP="003C0842">
      <w:pPr>
        <w:rPr>
          <w:rFonts w:ascii="Arial" w:eastAsia="Times New Roman" w:hAnsi="Arial" w:cs="Arial"/>
          <w:b/>
          <w:bCs/>
          <w:noProof/>
          <w:color w:val="333333"/>
          <w:sz w:val="21"/>
          <w:szCs w:val="21"/>
          <w:lang w:eastAsia="en-GB"/>
        </w:rPr>
      </w:pPr>
      <w:r>
        <w:rPr>
          <w:rFonts w:ascii="Arial" w:eastAsia="Times New Roman" w:hAnsi="Arial" w:cs="Arial"/>
          <w:b/>
          <w:bCs/>
          <w:noProof/>
          <w:color w:val="333333"/>
          <w:sz w:val="21"/>
          <w:szCs w:val="21"/>
          <w:lang w:eastAsia="en-GB"/>
        </w:rPr>
        <w:object w:dxaOrig="1539" w:dyaOrig="997" w14:anchorId="096E6644">
          <v:shape id="_x0000_i1030" type="#_x0000_t75" style="width:79.2pt;height:50.4pt" o:ole="">
            <v:imagedata r:id="rId58" o:title=""/>
          </v:shape>
          <o:OLEObject Type="Embed" ProgID="Word.Document.12" ShapeID="_x0000_i1030" DrawAspect="Icon" ObjectID="_1775905657" r:id="rId59">
            <o:FieldCodes>\s</o:FieldCodes>
          </o:OLEObject>
        </w:object>
      </w:r>
      <w:bookmarkStart w:id="111" w:name="_MON_1772450081"/>
      <w:bookmarkEnd w:id="111"/>
      <w:r w:rsidR="004B24A7">
        <w:rPr>
          <w:rFonts w:ascii="Arial" w:eastAsia="Times New Roman" w:hAnsi="Arial" w:cs="Arial"/>
          <w:b/>
          <w:bCs/>
          <w:noProof/>
          <w:color w:val="333333"/>
          <w:sz w:val="21"/>
          <w:szCs w:val="21"/>
          <w:lang w:eastAsia="en-GB"/>
        </w:rPr>
        <w:object w:dxaOrig="1539" w:dyaOrig="997" w14:anchorId="29EA966F">
          <v:shape id="_x0000_i1031" type="#_x0000_t75" style="width:79.2pt;height:50.4pt" o:ole="">
            <v:imagedata r:id="rId60" o:title=""/>
          </v:shape>
          <o:OLEObject Type="Embed" ProgID="Word.Document.12" ShapeID="_x0000_i1031" DrawAspect="Icon" ObjectID="_1775905658" r:id="rId61">
            <o:FieldCodes>\s</o:FieldCodes>
          </o:OLEObject>
        </w:object>
      </w:r>
      <w:bookmarkStart w:id="112" w:name="_MON_1772450080"/>
      <w:bookmarkEnd w:id="112"/>
      <w:r w:rsidR="004B24A7">
        <w:rPr>
          <w:rFonts w:ascii="Arial" w:eastAsia="Times New Roman" w:hAnsi="Arial" w:cs="Arial"/>
          <w:b/>
          <w:bCs/>
          <w:noProof/>
          <w:color w:val="333333"/>
          <w:sz w:val="21"/>
          <w:szCs w:val="21"/>
          <w:lang w:eastAsia="en-GB"/>
        </w:rPr>
        <w:object w:dxaOrig="1539" w:dyaOrig="997" w14:anchorId="648147D7">
          <v:shape id="_x0000_i1032" type="#_x0000_t75" style="width:79.2pt;height:50.4pt" o:ole="">
            <v:imagedata r:id="rId62" o:title=""/>
          </v:shape>
          <o:OLEObject Type="Embed" ProgID="Word.Document.12" ShapeID="_x0000_i1032" DrawAspect="Icon" ObjectID="_1775905659" r:id="rId63">
            <o:FieldCodes>\s</o:FieldCodes>
          </o:OLEObject>
        </w:object>
      </w:r>
      <w:bookmarkStart w:id="113" w:name="_MON_1772450078"/>
      <w:bookmarkEnd w:id="113"/>
      <w:r w:rsidR="004B24A7">
        <w:rPr>
          <w:rFonts w:ascii="Arial" w:eastAsia="Times New Roman" w:hAnsi="Arial" w:cs="Arial"/>
          <w:b/>
          <w:bCs/>
          <w:noProof/>
          <w:color w:val="333333"/>
          <w:sz w:val="21"/>
          <w:szCs w:val="21"/>
          <w:lang w:eastAsia="en-GB"/>
        </w:rPr>
        <w:object w:dxaOrig="1539" w:dyaOrig="997" w14:anchorId="23CCA46A">
          <v:shape id="_x0000_i1033" type="#_x0000_t75" style="width:79.2pt;height:50.4pt" o:ole="">
            <v:imagedata r:id="rId64" o:title=""/>
          </v:shape>
          <o:OLEObject Type="Embed" ProgID="Word.Document.12" ShapeID="_x0000_i1033" DrawAspect="Icon" ObjectID="_1775905660" r:id="rId65">
            <o:FieldCodes>\s</o:FieldCodes>
          </o:OLEObject>
        </w:object>
      </w:r>
      <w:bookmarkStart w:id="114" w:name="_MON_1772450076"/>
      <w:bookmarkEnd w:id="114"/>
      <w:r w:rsidR="004B24A7">
        <w:rPr>
          <w:rFonts w:ascii="Arial" w:eastAsia="Times New Roman" w:hAnsi="Arial" w:cs="Arial"/>
          <w:b/>
          <w:bCs/>
          <w:noProof/>
          <w:color w:val="333333"/>
          <w:sz w:val="21"/>
          <w:szCs w:val="21"/>
          <w:lang w:eastAsia="en-GB"/>
        </w:rPr>
        <w:object w:dxaOrig="1539" w:dyaOrig="997" w14:anchorId="6FEA087C">
          <v:shape id="_x0000_i1034" type="#_x0000_t75" style="width:79.2pt;height:50.4pt" o:ole="">
            <v:imagedata r:id="rId66" o:title=""/>
          </v:shape>
          <o:OLEObject Type="Embed" ProgID="Word.Document.12" ShapeID="_x0000_i1034" DrawAspect="Icon" ObjectID="_1775905661" r:id="rId67">
            <o:FieldCodes>\s</o:FieldCodes>
          </o:OLEObject>
        </w:object>
      </w:r>
    </w:p>
    <w:p w14:paraId="0A6ABBC0" w14:textId="3BB15EEF" w:rsidR="004B24A7" w:rsidRDefault="004B24A7" w:rsidP="003C0842">
      <w:pPr>
        <w:rPr>
          <w:rFonts w:ascii="Arial" w:eastAsia="Times New Roman" w:hAnsi="Arial" w:cs="Arial"/>
          <w:b/>
          <w:bCs/>
          <w:noProof/>
          <w:color w:val="333333"/>
          <w:sz w:val="21"/>
          <w:szCs w:val="21"/>
          <w:lang w:eastAsia="en-GB"/>
        </w:rPr>
      </w:pPr>
    </w:p>
    <w:p w14:paraId="1E93DAC8" w14:textId="293CE9F9" w:rsidR="004B24A7" w:rsidRDefault="004B24A7" w:rsidP="003C0842">
      <w:pPr>
        <w:rPr>
          <w:rFonts w:ascii="Arial" w:eastAsia="Times New Roman" w:hAnsi="Arial" w:cs="Arial"/>
          <w:b/>
          <w:bCs/>
          <w:noProof/>
          <w:color w:val="333333"/>
          <w:sz w:val="21"/>
          <w:szCs w:val="21"/>
          <w:lang w:eastAsia="en-GB"/>
        </w:rPr>
      </w:pPr>
    </w:p>
    <w:p w14:paraId="20E8BB98" w14:textId="1B716A4C" w:rsidR="004B24A7" w:rsidRDefault="004B24A7" w:rsidP="003C0842">
      <w:pPr>
        <w:rPr>
          <w:rFonts w:ascii="Arial" w:eastAsia="Times New Roman" w:hAnsi="Arial" w:cs="Arial"/>
          <w:b/>
          <w:bCs/>
          <w:noProof/>
          <w:color w:val="333333"/>
          <w:sz w:val="21"/>
          <w:szCs w:val="21"/>
          <w:lang w:eastAsia="en-GB"/>
        </w:rPr>
      </w:pPr>
    </w:p>
    <w:p w14:paraId="6907A24D" w14:textId="64EA42C1" w:rsidR="004B24A7" w:rsidRDefault="004B24A7" w:rsidP="003C0842">
      <w:pPr>
        <w:rPr>
          <w:rFonts w:ascii="Arial" w:eastAsia="Times New Roman" w:hAnsi="Arial" w:cs="Arial"/>
          <w:b/>
          <w:bCs/>
          <w:noProof/>
          <w:color w:val="333333"/>
          <w:sz w:val="21"/>
          <w:szCs w:val="21"/>
          <w:lang w:eastAsia="en-GB"/>
        </w:rPr>
      </w:pPr>
    </w:p>
    <w:p w14:paraId="0A0FDDB4" w14:textId="1DB8F1F9" w:rsidR="004B24A7" w:rsidRDefault="004B24A7" w:rsidP="003C0842">
      <w:pPr>
        <w:rPr>
          <w:rFonts w:ascii="Arial" w:eastAsia="Times New Roman" w:hAnsi="Arial" w:cs="Arial"/>
          <w:b/>
          <w:bCs/>
          <w:noProof/>
          <w:color w:val="333333"/>
          <w:sz w:val="21"/>
          <w:szCs w:val="21"/>
          <w:lang w:eastAsia="en-GB"/>
        </w:rPr>
      </w:pPr>
    </w:p>
    <w:p w14:paraId="5B279E0B" w14:textId="19E6FBDE" w:rsidR="004B24A7" w:rsidRDefault="004B24A7" w:rsidP="003C0842">
      <w:pPr>
        <w:rPr>
          <w:rFonts w:ascii="Arial" w:eastAsia="Times New Roman" w:hAnsi="Arial" w:cs="Arial"/>
          <w:b/>
          <w:bCs/>
          <w:noProof/>
          <w:color w:val="333333"/>
          <w:sz w:val="21"/>
          <w:szCs w:val="21"/>
          <w:lang w:eastAsia="en-GB"/>
        </w:rPr>
      </w:pPr>
    </w:p>
    <w:p w14:paraId="4D592E64" w14:textId="71559BC0" w:rsidR="004B24A7" w:rsidRDefault="004B24A7" w:rsidP="003C0842">
      <w:pPr>
        <w:rPr>
          <w:rFonts w:ascii="Arial" w:eastAsia="Times New Roman" w:hAnsi="Arial" w:cs="Arial"/>
          <w:b/>
          <w:bCs/>
          <w:noProof/>
          <w:color w:val="333333"/>
          <w:sz w:val="21"/>
          <w:szCs w:val="21"/>
          <w:lang w:eastAsia="en-GB"/>
        </w:rPr>
      </w:pPr>
    </w:p>
    <w:p w14:paraId="7C450464" w14:textId="7EC6630A" w:rsidR="004B24A7" w:rsidRDefault="004B24A7" w:rsidP="003C0842">
      <w:pPr>
        <w:rPr>
          <w:rFonts w:ascii="Arial" w:eastAsia="Times New Roman" w:hAnsi="Arial" w:cs="Arial"/>
          <w:b/>
          <w:bCs/>
          <w:noProof/>
          <w:color w:val="333333"/>
          <w:sz w:val="21"/>
          <w:szCs w:val="21"/>
          <w:lang w:eastAsia="en-GB"/>
        </w:rPr>
      </w:pPr>
    </w:p>
    <w:p w14:paraId="1BD27A6F" w14:textId="77777777" w:rsidR="004B24A7" w:rsidRDefault="004B24A7" w:rsidP="003C0842">
      <w:pPr>
        <w:rPr>
          <w:rFonts w:ascii="Arial" w:eastAsia="Times New Roman" w:hAnsi="Arial" w:cs="Arial"/>
          <w:b/>
          <w:bCs/>
          <w:noProof/>
          <w:color w:val="333333"/>
          <w:sz w:val="21"/>
          <w:szCs w:val="21"/>
          <w:lang w:eastAsia="en-GB"/>
        </w:rPr>
      </w:pPr>
    </w:p>
    <w:p w14:paraId="4EEFA96C" w14:textId="5921CECD" w:rsidR="00BB74BE" w:rsidRPr="00BB74BE" w:rsidRDefault="00BB74BE" w:rsidP="00BB74BE">
      <w:pPr>
        <w:pStyle w:val="Heading2"/>
        <w:rPr>
          <w:color w:val="333333"/>
        </w:rPr>
      </w:pPr>
      <w:bookmarkStart w:id="115" w:name="_Appendix_TBC:_Complaint"/>
      <w:bookmarkStart w:id="116" w:name="_Appendix_6:_Complaint"/>
      <w:bookmarkStart w:id="117" w:name="_Toc161837667"/>
      <w:bookmarkEnd w:id="115"/>
      <w:bookmarkEnd w:id="116"/>
      <w:r>
        <w:t xml:space="preserve">Appendix </w:t>
      </w:r>
      <w:r w:rsidR="004B24A7">
        <w:t>7</w:t>
      </w:r>
      <w:r>
        <w:t>: Complaint Response Timescales</w:t>
      </w:r>
      <w:bookmarkEnd w:id="117"/>
      <w:r>
        <w:t xml:space="preserve"> </w:t>
      </w:r>
    </w:p>
    <w:p w14:paraId="489FD4AC" w14:textId="13B8E4CD" w:rsidR="0088386F" w:rsidRDefault="00DB64AB">
      <w:pPr>
        <w:rPr>
          <w:rFonts w:ascii="Arial" w:eastAsia="Times New Roman" w:hAnsi="Arial" w:cs="Arial"/>
          <w:b/>
          <w:bCs/>
          <w:color w:val="333333"/>
          <w:sz w:val="21"/>
          <w:szCs w:val="21"/>
          <w:lang w:eastAsia="en-GB"/>
        </w:rPr>
      </w:pPr>
      <w:bookmarkStart w:id="118" w:name="_Appendix_TBC:_Action"/>
      <w:bookmarkEnd w:id="118"/>
      <w:r>
        <w:rPr>
          <w:rFonts w:ascii="Arial" w:eastAsia="Times New Roman" w:hAnsi="Arial" w:cs="Arial"/>
          <w:b/>
          <w:bCs/>
          <w:noProof/>
          <w:color w:val="333333"/>
          <w:sz w:val="21"/>
          <w:szCs w:val="21"/>
          <w:lang w:eastAsia="en-GB"/>
        </w:rPr>
        <w:drawing>
          <wp:anchor distT="0" distB="0" distL="114300" distR="114300" simplePos="0" relativeHeight="251661312" behindDoc="0" locked="0" layoutInCell="1" allowOverlap="1" wp14:anchorId="2E67F215" wp14:editId="2866B075">
            <wp:simplePos x="0" y="0"/>
            <wp:positionH relativeFrom="column">
              <wp:posOffset>247650</wp:posOffset>
            </wp:positionH>
            <wp:positionV relativeFrom="paragraph">
              <wp:posOffset>311150</wp:posOffset>
            </wp:positionV>
            <wp:extent cx="4859020" cy="3206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59020" cy="3206750"/>
                    </a:xfrm>
                    <a:prstGeom prst="rect">
                      <a:avLst/>
                    </a:prstGeom>
                    <a:noFill/>
                  </pic:spPr>
                </pic:pic>
              </a:graphicData>
            </a:graphic>
            <wp14:sizeRelH relativeFrom="margin">
              <wp14:pctWidth>0</wp14:pctWidth>
            </wp14:sizeRelH>
            <wp14:sizeRelV relativeFrom="margin">
              <wp14:pctHeight>0</wp14:pctHeight>
            </wp14:sizeRelV>
          </wp:anchor>
        </w:drawing>
      </w:r>
    </w:p>
    <w:p w14:paraId="1B15035E" w14:textId="047157DD" w:rsidR="0088386F" w:rsidRDefault="0088386F">
      <w:pPr>
        <w:rPr>
          <w:rFonts w:ascii="Arial" w:eastAsia="Times New Roman" w:hAnsi="Arial" w:cs="Arial"/>
          <w:b/>
          <w:bCs/>
          <w:color w:val="333333"/>
          <w:sz w:val="21"/>
          <w:szCs w:val="21"/>
          <w:lang w:eastAsia="en-GB"/>
        </w:rPr>
      </w:pPr>
    </w:p>
    <w:p w14:paraId="4EF7D19B" w14:textId="10C230CF" w:rsidR="00DB64AB" w:rsidRDefault="00DB64AB">
      <w:pPr>
        <w:rPr>
          <w:rFonts w:ascii="Arial" w:eastAsia="Times New Roman" w:hAnsi="Arial" w:cs="Arial"/>
          <w:b/>
          <w:bCs/>
          <w:color w:val="333333"/>
          <w:sz w:val="21"/>
          <w:szCs w:val="21"/>
          <w:lang w:eastAsia="en-GB"/>
        </w:rPr>
      </w:pPr>
    </w:p>
    <w:p w14:paraId="04D71F76" w14:textId="4BDEB66D" w:rsidR="00EF6B76" w:rsidRDefault="00EF6B76">
      <w:pPr>
        <w:rPr>
          <w:rFonts w:ascii="Arial" w:eastAsia="Times New Roman" w:hAnsi="Arial" w:cs="Arial"/>
          <w:b/>
          <w:bCs/>
          <w:color w:val="333333"/>
          <w:sz w:val="21"/>
          <w:szCs w:val="21"/>
          <w:lang w:eastAsia="en-GB"/>
        </w:rPr>
      </w:pPr>
    </w:p>
    <w:p w14:paraId="3A095528" w14:textId="1314A60B" w:rsidR="00EF6B76" w:rsidRDefault="00EF6B76">
      <w:pPr>
        <w:rPr>
          <w:rFonts w:ascii="Arial" w:eastAsia="Times New Roman" w:hAnsi="Arial" w:cs="Arial"/>
          <w:b/>
          <w:bCs/>
          <w:color w:val="333333"/>
          <w:sz w:val="21"/>
          <w:szCs w:val="21"/>
          <w:lang w:eastAsia="en-GB"/>
        </w:rPr>
      </w:pPr>
    </w:p>
    <w:p w14:paraId="1A32A48D" w14:textId="23DF83AD" w:rsidR="00EF6B76" w:rsidRDefault="00EF6B76">
      <w:pPr>
        <w:rPr>
          <w:rFonts w:ascii="Arial" w:eastAsia="Times New Roman" w:hAnsi="Arial" w:cs="Arial"/>
          <w:b/>
          <w:bCs/>
          <w:color w:val="333333"/>
          <w:sz w:val="21"/>
          <w:szCs w:val="21"/>
          <w:lang w:eastAsia="en-GB"/>
        </w:rPr>
      </w:pPr>
    </w:p>
    <w:p w14:paraId="50CB3E24" w14:textId="201BD10F" w:rsidR="00EF6B76" w:rsidRDefault="00EF6B76">
      <w:pPr>
        <w:rPr>
          <w:rFonts w:ascii="Arial" w:eastAsia="Times New Roman" w:hAnsi="Arial" w:cs="Arial"/>
          <w:b/>
          <w:bCs/>
          <w:color w:val="333333"/>
          <w:sz w:val="21"/>
          <w:szCs w:val="21"/>
          <w:lang w:eastAsia="en-GB"/>
        </w:rPr>
      </w:pPr>
    </w:p>
    <w:p w14:paraId="662FE817" w14:textId="56E7AAAC" w:rsidR="00EF6B76" w:rsidRDefault="00EF6B76">
      <w:pPr>
        <w:rPr>
          <w:rFonts w:ascii="Arial" w:eastAsia="Times New Roman" w:hAnsi="Arial" w:cs="Arial"/>
          <w:b/>
          <w:bCs/>
          <w:color w:val="333333"/>
          <w:sz w:val="21"/>
          <w:szCs w:val="21"/>
          <w:lang w:eastAsia="en-GB"/>
        </w:rPr>
      </w:pPr>
    </w:p>
    <w:p w14:paraId="108B6D0B" w14:textId="4FE2E954" w:rsidR="00EF6B76" w:rsidRDefault="00EF6B76">
      <w:pPr>
        <w:rPr>
          <w:rFonts w:ascii="Arial" w:eastAsia="Times New Roman" w:hAnsi="Arial" w:cs="Arial"/>
          <w:b/>
          <w:bCs/>
          <w:color w:val="333333"/>
          <w:sz w:val="21"/>
          <w:szCs w:val="21"/>
          <w:lang w:eastAsia="en-GB"/>
        </w:rPr>
      </w:pPr>
    </w:p>
    <w:p w14:paraId="4F1E2D68" w14:textId="53C0CC37" w:rsidR="00EF6B76" w:rsidRDefault="00EF6B76">
      <w:pPr>
        <w:rPr>
          <w:rFonts w:ascii="Arial" w:eastAsia="Times New Roman" w:hAnsi="Arial" w:cs="Arial"/>
          <w:b/>
          <w:bCs/>
          <w:color w:val="333333"/>
          <w:sz w:val="21"/>
          <w:szCs w:val="21"/>
          <w:lang w:eastAsia="en-GB"/>
        </w:rPr>
      </w:pPr>
    </w:p>
    <w:p w14:paraId="2667473A" w14:textId="63244F77" w:rsidR="00EF6B76" w:rsidRDefault="00EF6B76">
      <w:pPr>
        <w:rPr>
          <w:rFonts w:ascii="Arial" w:eastAsia="Times New Roman" w:hAnsi="Arial" w:cs="Arial"/>
          <w:b/>
          <w:bCs/>
          <w:color w:val="333333"/>
          <w:sz w:val="21"/>
          <w:szCs w:val="21"/>
          <w:lang w:eastAsia="en-GB"/>
        </w:rPr>
      </w:pPr>
    </w:p>
    <w:p w14:paraId="03096871" w14:textId="1AF87339" w:rsidR="00EF6B76" w:rsidRDefault="00EF6B76">
      <w:pPr>
        <w:rPr>
          <w:rFonts w:ascii="Arial" w:eastAsia="Times New Roman" w:hAnsi="Arial" w:cs="Arial"/>
          <w:b/>
          <w:bCs/>
          <w:color w:val="333333"/>
          <w:sz w:val="21"/>
          <w:szCs w:val="21"/>
          <w:lang w:eastAsia="en-GB"/>
        </w:rPr>
      </w:pPr>
    </w:p>
    <w:p w14:paraId="35311741" w14:textId="138A3EA0" w:rsidR="00EF6B76" w:rsidRDefault="00EF6B76" w:rsidP="00EF6B76">
      <w:pPr>
        <w:pStyle w:val="Heading2"/>
      </w:pPr>
      <w:bookmarkStart w:id="119" w:name="_Appendix_7:_Holding"/>
      <w:bookmarkStart w:id="120" w:name="_Toc161837668"/>
      <w:bookmarkEnd w:id="119"/>
      <w:r>
        <w:t xml:space="preserve">Appendix </w:t>
      </w:r>
      <w:r w:rsidR="004B24A7">
        <w:t>8</w:t>
      </w:r>
      <w:r>
        <w:t xml:space="preserve">: Holding </w:t>
      </w:r>
      <w:proofErr w:type="gramStart"/>
      <w:r>
        <w:t>letter</w:t>
      </w:r>
      <w:bookmarkEnd w:id="120"/>
      <w:proofErr w:type="gramEnd"/>
    </w:p>
    <w:p w14:paraId="3755E185" w14:textId="61ABEADF" w:rsidR="00EF6B76" w:rsidRDefault="00EF6B76" w:rsidP="00EF6B76">
      <w:pPr>
        <w:rPr>
          <w:rFonts w:ascii="Arial" w:hAnsi="Arial" w:cs="Arial"/>
        </w:rPr>
      </w:pPr>
    </w:p>
    <w:bookmarkStart w:id="121" w:name="_MON_1773748825"/>
    <w:bookmarkEnd w:id="121"/>
    <w:p w14:paraId="1B5E6606" w14:textId="2E6EC6B5" w:rsidR="00EF6B76" w:rsidRDefault="003C2C73" w:rsidP="00EF6B76">
      <w:pPr>
        <w:rPr>
          <w:rFonts w:ascii="Arial" w:hAnsi="Arial" w:cs="Arial"/>
        </w:rPr>
      </w:pPr>
      <w:r>
        <w:rPr>
          <w:rFonts w:ascii="Arial" w:hAnsi="Arial" w:cs="Arial"/>
        </w:rPr>
        <w:object w:dxaOrig="1544" w:dyaOrig="990" w14:anchorId="6AC9DA07">
          <v:shape id="_x0000_i1035" type="#_x0000_t75" style="width:79.2pt;height:50.4pt" o:ole="">
            <v:imagedata r:id="rId69" o:title=""/>
          </v:shape>
          <o:OLEObject Type="Embed" ProgID="Word.Document.12" ShapeID="_x0000_i1035" DrawAspect="Icon" ObjectID="_1775905662" r:id="rId70">
            <o:FieldCodes>\s</o:FieldCodes>
          </o:OLEObject>
        </w:object>
      </w:r>
    </w:p>
    <w:p w14:paraId="00C5D37C" w14:textId="1591B44C" w:rsidR="0088386F" w:rsidRDefault="0088386F" w:rsidP="0088386F">
      <w:pPr>
        <w:pStyle w:val="Heading2"/>
      </w:pPr>
      <w:bookmarkStart w:id="122" w:name="_Appendix_TBC:_Action_1"/>
      <w:bookmarkStart w:id="123" w:name="_Toc161837669"/>
      <w:bookmarkEnd w:id="122"/>
      <w:r>
        <w:t xml:space="preserve">Appendix </w:t>
      </w:r>
      <w:r w:rsidR="004B24A7">
        <w:t>9</w:t>
      </w:r>
      <w:r>
        <w:t xml:space="preserve">: </w:t>
      </w:r>
      <w:r w:rsidRPr="00E630E0">
        <w:t>Action Plan Template</w:t>
      </w:r>
      <w:bookmarkEnd w:id="123"/>
    </w:p>
    <w:p w14:paraId="404EF84A" w14:textId="1064CA7C" w:rsidR="0088386F" w:rsidRDefault="005528C7" w:rsidP="0088386F">
      <w:pPr>
        <w:rPr>
          <w:rFonts w:ascii="Arial" w:hAnsi="Arial" w:cs="Arial"/>
        </w:rPr>
      </w:pPr>
      <w:r>
        <w:rPr>
          <w:rFonts w:ascii="Arial" w:hAnsi="Arial" w:cs="Arial"/>
        </w:rPr>
        <w:object w:dxaOrig="2348" w:dyaOrig="1534" w14:anchorId="426AD42F">
          <v:shape id="_x0000_i1036" type="#_x0000_t75" style="width:115.2pt;height:79.2pt" o:ole="">
            <v:imagedata r:id="rId71" o:title=""/>
          </v:shape>
          <o:OLEObject Type="Link" ProgID="Word.Document.12" ShapeID="_x0000_i1036" DrawAspect="Icon" r:id="rId72" UpdateMode="Always">
            <o:LinkType>EnhancedMetaFile</o:LinkType>
            <o:LockedField>false</o:LockedField>
            <o:FieldCodes>\f 0</o:FieldCodes>
          </o:OLEObject>
        </w:object>
      </w:r>
    </w:p>
    <w:p w14:paraId="6D9C3B59" w14:textId="570E43ED" w:rsidR="0088386F" w:rsidRDefault="004E08A2" w:rsidP="004E08A2">
      <w:pPr>
        <w:pStyle w:val="Heading2"/>
      </w:pPr>
      <w:bookmarkStart w:id="124" w:name="_Appendix_TBC:_Complaints"/>
      <w:bookmarkStart w:id="125" w:name="_Toc161837670"/>
      <w:bookmarkEnd w:id="124"/>
      <w:r w:rsidRPr="00E630E0">
        <w:t xml:space="preserve">Appendix </w:t>
      </w:r>
      <w:r w:rsidR="003C0842">
        <w:t>1</w:t>
      </w:r>
      <w:r w:rsidR="004B24A7">
        <w:t>0</w:t>
      </w:r>
      <w:r w:rsidRPr="00E630E0">
        <w:t xml:space="preserve">: </w:t>
      </w:r>
      <w:r>
        <w:t>Complaints Process Survey</w:t>
      </w:r>
      <w:bookmarkEnd w:id="125"/>
    </w:p>
    <w:p w14:paraId="5342F1B4" w14:textId="40DFEA81" w:rsidR="004E08A2" w:rsidRDefault="004E08A2" w:rsidP="0088386F">
      <w:pPr>
        <w:rPr>
          <w:rFonts w:ascii="Arial" w:hAnsi="Arial" w:cs="Arial"/>
        </w:rPr>
      </w:pPr>
    </w:p>
    <w:p w14:paraId="69342550" w14:textId="7A5ECE0F" w:rsidR="004E08A2" w:rsidRDefault="004E08A2" w:rsidP="0088386F">
      <w:pPr>
        <w:rPr>
          <w:rFonts w:ascii="Arial" w:hAnsi="Arial" w:cs="Arial"/>
        </w:rPr>
      </w:pPr>
      <w:r>
        <w:rPr>
          <w:rFonts w:ascii="Arial" w:hAnsi="Arial" w:cs="Arial"/>
        </w:rPr>
        <w:object w:dxaOrig="2348" w:dyaOrig="1534" w14:anchorId="13A9CF50">
          <v:shape id="_x0000_i1037" type="#_x0000_t75" style="width:115.2pt;height:79.2pt" o:ole="">
            <v:imagedata r:id="rId73" o:title=""/>
          </v:shape>
          <o:OLEObject Type="Link" ProgID="Word.Document.12" ShapeID="_x0000_i1037" DrawAspect="Icon" r:id="rId74" UpdateMode="Always">
            <o:LinkType>EnhancedMetaFile</o:LinkType>
            <o:LockedField>false</o:LockedField>
            <o:FieldCodes>\f 0</o:FieldCodes>
          </o:OLEObject>
        </w:object>
      </w:r>
    </w:p>
    <w:p w14:paraId="6494669D" w14:textId="2C317193" w:rsidR="007A5F18" w:rsidRDefault="007A5F18" w:rsidP="0088386F">
      <w:pPr>
        <w:rPr>
          <w:rFonts w:ascii="Arial" w:hAnsi="Arial" w:cs="Arial"/>
        </w:rPr>
      </w:pPr>
    </w:p>
    <w:p w14:paraId="7FDED463" w14:textId="52ED1CBA" w:rsidR="007A5F18" w:rsidRDefault="007A5F18" w:rsidP="0088386F">
      <w:pPr>
        <w:rPr>
          <w:rFonts w:ascii="Arial" w:hAnsi="Arial" w:cs="Arial"/>
        </w:rPr>
      </w:pPr>
    </w:p>
    <w:p w14:paraId="6D73ECE6" w14:textId="77777777" w:rsidR="007A5F18" w:rsidRDefault="007A5F18" w:rsidP="0088386F">
      <w:pPr>
        <w:rPr>
          <w:rFonts w:ascii="Arial" w:hAnsi="Arial" w:cs="Arial"/>
        </w:rPr>
      </w:pPr>
    </w:p>
    <w:p w14:paraId="0D32247C" w14:textId="091782E8" w:rsidR="00BB74BE" w:rsidRPr="00382B8D" w:rsidRDefault="00BB74BE" w:rsidP="00382B8D">
      <w:pPr>
        <w:pStyle w:val="Heading1"/>
      </w:pPr>
      <w:bookmarkStart w:id="126" w:name="_Toc161837671"/>
      <w:r w:rsidRPr="00382B8D">
        <w:t xml:space="preserve">Appendix </w:t>
      </w:r>
      <w:r w:rsidR="003C0842">
        <w:t>1</w:t>
      </w:r>
      <w:r w:rsidR="004B24A7">
        <w:t>1</w:t>
      </w:r>
      <w:r w:rsidRPr="00382B8D">
        <w:t xml:space="preserve">: </w:t>
      </w:r>
      <w:r w:rsidR="00382B8D" w:rsidRPr="00382B8D">
        <w:t>Division</w:t>
      </w:r>
      <w:r w:rsidR="00491599">
        <w:t>al Guidance</w:t>
      </w:r>
      <w:bookmarkEnd w:id="126"/>
      <w:r w:rsidR="00491599">
        <w:t xml:space="preserve"> </w:t>
      </w:r>
    </w:p>
    <w:p w14:paraId="77765393" w14:textId="77777777" w:rsidR="00061A46" w:rsidRPr="00061A46" w:rsidRDefault="00061A46" w:rsidP="00061A46">
      <w:pPr>
        <w:rPr>
          <w:highlight w:val="yellow"/>
          <w:lang w:eastAsia="en-GB"/>
        </w:rPr>
      </w:pPr>
    </w:p>
    <w:p w14:paraId="06C64E3D" w14:textId="35882152" w:rsidR="00BB74BE" w:rsidRPr="00E630E0" w:rsidRDefault="00EF6B76" w:rsidP="00BB74BE">
      <w:pPr>
        <w:pStyle w:val="Heading2"/>
      </w:pPr>
      <w:bookmarkStart w:id="127" w:name="_Surgical_Division:"/>
      <w:bookmarkStart w:id="128" w:name="_Appendix_11a:_Surgical"/>
      <w:bookmarkStart w:id="129" w:name="_Toc161837672"/>
      <w:bookmarkEnd w:id="127"/>
      <w:bookmarkEnd w:id="128"/>
      <w:r w:rsidRPr="00E630E0">
        <w:t xml:space="preserve">Appendix </w:t>
      </w:r>
      <w:r>
        <w:t>1</w:t>
      </w:r>
      <w:r w:rsidR="004B24A7">
        <w:t>1</w:t>
      </w:r>
      <w:r>
        <w:t xml:space="preserve">a: </w:t>
      </w:r>
      <w:r w:rsidR="00BB74BE">
        <w:t xml:space="preserve">Surgical Division </w:t>
      </w:r>
      <w:r w:rsidR="004B24A7">
        <w:t>Complaints Process and Divisional Manager List</w:t>
      </w:r>
      <w:bookmarkEnd w:id="129"/>
      <w:r w:rsidR="00BB74BE" w:rsidRPr="00E630E0">
        <w:t xml:space="preserve"> </w:t>
      </w:r>
    </w:p>
    <w:p w14:paraId="5188C3A4" w14:textId="40149064" w:rsidR="00BB74BE" w:rsidRDefault="00BB74BE" w:rsidP="00BB74BE">
      <w:pPr>
        <w:spacing w:after="150" w:line="240" w:lineRule="auto"/>
        <w:textAlignment w:val="baseline"/>
        <w:rPr>
          <w:rFonts w:ascii="Arial" w:eastAsia="Times New Roman" w:hAnsi="Arial" w:cs="Arial"/>
          <w:color w:val="333333"/>
          <w:sz w:val="21"/>
          <w:szCs w:val="21"/>
          <w:lang w:eastAsia="en-GB"/>
        </w:rPr>
      </w:pPr>
    </w:p>
    <w:p w14:paraId="581FD3D1" w14:textId="59D05EB2" w:rsidR="001F782A" w:rsidRDefault="001F782A" w:rsidP="00BB74BE">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t xml:space="preserve">All complaints and concerns raised within the Surgical Division are emailed to Helen Hammond  </w:t>
      </w:r>
      <w:hyperlink r:id="rId75" w:history="1">
        <w:r w:rsidRPr="00284314">
          <w:rPr>
            <w:rStyle w:val="Hyperlink"/>
            <w:rFonts w:ascii="Arial" w:eastAsia="Times New Roman" w:hAnsi="Arial" w:cs="Arial"/>
            <w:sz w:val="21"/>
            <w:szCs w:val="21"/>
            <w:lang w:eastAsia="en-GB"/>
          </w:rPr>
          <w:t>helen.hammond2@nhs.net</w:t>
        </w:r>
      </w:hyperlink>
      <w:r>
        <w:rPr>
          <w:rFonts w:ascii="Arial" w:eastAsia="Times New Roman" w:hAnsi="Arial" w:cs="Arial"/>
          <w:color w:val="333333"/>
          <w:sz w:val="21"/>
          <w:szCs w:val="21"/>
          <w:lang w:eastAsia="en-GB"/>
        </w:rPr>
        <w:t xml:space="preserve"> and Rebecca Smith </w:t>
      </w:r>
      <w:hyperlink r:id="rId76" w:history="1">
        <w:r w:rsidRPr="00284314">
          <w:rPr>
            <w:rStyle w:val="Hyperlink"/>
            <w:rFonts w:ascii="Arial" w:eastAsia="Times New Roman" w:hAnsi="Arial" w:cs="Arial"/>
            <w:sz w:val="21"/>
            <w:szCs w:val="21"/>
            <w:lang w:eastAsia="en-GB"/>
          </w:rPr>
          <w:t>rebecca.smith22@nhs.net</w:t>
        </w:r>
      </w:hyperlink>
      <w:r>
        <w:rPr>
          <w:rFonts w:ascii="Arial" w:eastAsia="Times New Roman" w:hAnsi="Arial" w:cs="Arial"/>
          <w:color w:val="333333"/>
          <w:sz w:val="21"/>
          <w:szCs w:val="21"/>
          <w:lang w:eastAsia="en-GB"/>
        </w:rPr>
        <w:t xml:space="preserve"> with a copy to the Surgical Directorate Admin: </w:t>
      </w:r>
      <w:hyperlink r:id="rId77" w:history="1">
        <w:r w:rsidRPr="00284314">
          <w:rPr>
            <w:rStyle w:val="Hyperlink"/>
            <w:rFonts w:ascii="Arial" w:eastAsia="Times New Roman" w:hAnsi="Arial" w:cs="Arial"/>
            <w:sz w:val="21"/>
            <w:szCs w:val="21"/>
            <w:lang w:eastAsia="en-GB"/>
          </w:rPr>
          <w:t>sft.surgerydirectorateadmin@nhs.net</w:t>
        </w:r>
      </w:hyperlink>
      <w:r>
        <w:rPr>
          <w:rFonts w:ascii="Arial" w:eastAsia="Times New Roman" w:hAnsi="Arial" w:cs="Arial"/>
          <w:color w:val="333333"/>
          <w:sz w:val="21"/>
          <w:szCs w:val="21"/>
          <w:lang w:eastAsia="en-GB"/>
        </w:rPr>
        <w:t xml:space="preserve"> </w:t>
      </w:r>
    </w:p>
    <w:p w14:paraId="7E358D66" w14:textId="77777777" w:rsidR="00382B8D" w:rsidRDefault="00382B8D" w:rsidP="00BB74BE">
      <w:pPr>
        <w:spacing w:after="150" w:line="240" w:lineRule="auto"/>
        <w:textAlignment w:val="baseline"/>
        <w:rPr>
          <w:rFonts w:ascii="Arial" w:eastAsia="Times New Roman" w:hAnsi="Arial" w:cs="Arial"/>
          <w:color w:val="333333"/>
          <w:sz w:val="21"/>
          <w:szCs w:val="21"/>
          <w:lang w:eastAsia="en-GB"/>
        </w:rPr>
      </w:pPr>
    </w:p>
    <w:bookmarkStart w:id="130" w:name="_MON_1769247741"/>
    <w:bookmarkEnd w:id="130"/>
    <w:p w14:paraId="5EFCCC46" w14:textId="506DE312" w:rsidR="00382B8D" w:rsidRPr="00E630E0" w:rsidRDefault="001F782A" w:rsidP="00BB74BE">
      <w:pPr>
        <w:spacing w:after="150" w:line="240" w:lineRule="auto"/>
        <w:textAlignment w:val="baseline"/>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object w:dxaOrig="1539" w:dyaOrig="997" w14:anchorId="1D9DA1DA">
          <v:shape id="_x0000_i1038" type="#_x0000_t75" style="width:79.2pt;height:50.4pt" o:ole="">
            <v:imagedata r:id="rId78" o:title=""/>
          </v:shape>
          <o:OLEObject Type="Embed" ProgID="Word.Document.12" ShapeID="_x0000_i1038" DrawAspect="Icon" ObjectID="_1775905663" r:id="rId79">
            <o:FieldCodes>\s</o:FieldCodes>
          </o:OLEObject>
        </w:object>
      </w:r>
      <w:bookmarkStart w:id="131" w:name="_MON_1772450332"/>
      <w:bookmarkEnd w:id="131"/>
      <w:r w:rsidR="004B24A7">
        <w:rPr>
          <w:rFonts w:ascii="Arial" w:eastAsia="Times New Roman" w:hAnsi="Arial" w:cs="Arial"/>
          <w:color w:val="333333"/>
          <w:sz w:val="21"/>
          <w:szCs w:val="21"/>
          <w:lang w:eastAsia="en-GB"/>
        </w:rPr>
        <w:object w:dxaOrig="1539" w:dyaOrig="997" w14:anchorId="1A2D0D6C">
          <v:shape id="_x0000_i1039" type="#_x0000_t75" style="width:79.2pt;height:50.4pt" o:ole="">
            <v:imagedata r:id="rId80" o:title=""/>
          </v:shape>
          <o:OLEObject Type="Embed" ProgID="Word.Document.12" ShapeID="_x0000_i1039" DrawAspect="Icon" ObjectID="_1775905664" r:id="rId81">
            <o:FieldCodes>\s</o:FieldCodes>
          </o:OLEObject>
        </w:object>
      </w:r>
    </w:p>
    <w:p w14:paraId="461A2C48" w14:textId="5DE5DCB8" w:rsidR="00BB74BE" w:rsidRDefault="005528C7" w:rsidP="00BB74BE">
      <w:pPr>
        <w:pStyle w:val="Heading2"/>
        <w:rPr>
          <w:highlight w:val="yellow"/>
        </w:rPr>
      </w:pPr>
      <w:bookmarkStart w:id="132" w:name="_Toc161837673"/>
      <w:r w:rsidRPr="00E630E0">
        <w:t xml:space="preserve">Appendix </w:t>
      </w:r>
      <w:r w:rsidR="00EF6B76">
        <w:t>1</w:t>
      </w:r>
      <w:r w:rsidR="004B24A7">
        <w:t>1</w:t>
      </w:r>
      <w:r>
        <w:t>b</w:t>
      </w:r>
      <w:r w:rsidRPr="00382B8D">
        <w:t xml:space="preserve">: </w:t>
      </w:r>
      <w:r w:rsidR="00BB74BE" w:rsidRPr="00382B8D">
        <w:t>Medicines Division</w:t>
      </w:r>
      <w:r w:rsidR="00382B8D">
        <w:t xml:space="preserve"> Investigating Manager List</w:t>
      </w:r>
      <w:r w:rsidR="00BB74BE" w:rsidRPr="00382B8D">
        <w:t>:</w:t>
      </w:r>
      <w:bookmarkEnd w:id="132"/>
    </w:p>
    <w:p w14:paraId="00F6553B" w14:textId="77777777" w:rsidR="00382B8D" w:rsidRDefault="00BB74BE" w:rsidP="00BB74BE">
      <w:pPr>
        <w:spacing w:after="150" w:line="240" w:lineRule="auto"/>
        <w:textAlignment w:val="baseline"/>
        <w:rPr>
          <w:rFonts w:ascii="Arial" w:eastAsia="Times New Roman" w:hAnsi="Arial" w:cs="Arial"/>
          <w:color w:val="333333"/>
          <w:sz w:val="21"/>
          <w:szCs w:val="21"/>
          <w:highlight w:val="yellow"/>
          <w:lang w:eastAsia="en-GB"/>
        </w:rPr>
      </w:pPr>
      <w:r>
        <w:rPr>
          <w:rFonts w:ascii="Arial" w:eastAsia="Times New Roman" w:hAnsi="Arial" w:cs="Arial"/>
          <w:color w:val="333333"/>
          <w:sz w:val="21"/>
          <w:szCs w:val="21"/>
          <w:highlight w:val="yellow"/>
          <w:lang w:eastAsia="en-GB"/>
        </w:rPr>
        <w:t xml:space="preserve"> </w:t>
      </w:r>
    </w:p>
    <w:tbl>
      <w:tblPr>
        <w:tblStyle w:val="TableGrid"/>
        <w:tblW w:w="0" w:type="auto"/>
        <w:tblLook w:val="04A0" w:firstRow="1" w:lastRow="0" w:firstColumn="1" w:lastColumn="0" w:noHBand="0" w:noVBand="1"/>
      </w:tblPr>
      <w:tblGrid>
        <w:gridCol w:w="1726"/>
        <w:gridCol w:w="5424"/>
        <w:gridCol w:w="1866"/>
      </w:tblGrid>
      <w:tr w:rsidR="00382B8D" w:rsidRPr="00382B8D" w14:paraId="1536AF35" w14:textId="77777777" w:rsidTr="00382B8D">
        <w:trPr>
          <w:trHeight w:val="300"/>
        </w:trPr>
        <w:tc>
          <w:tcPr>
            <w:tcW w:w="1726" w:type="dxa"/>
            <w:shd w:val="clear" w:color="auto" w:fill="808080" w:themeFill="background1" w:themeFillShade="80"/>
            <w:noWrap/>
            <w:vAlign w:val="center"/>
            <w:hideMark/>
          </w:tcPr>
          <w:p w14:paraId="5AEE1E06" w14:textId="77777777" w:rsidR="00382B8D" w:rsidRPr="00382B8D" w:rsidRDefault="00382B8D" w:rsidP="00382B8D">
            <w:pPr>
              <w:spacing w:after="150"/>
              <w:jc w:val="center"/>
              <w:textAlignment w:val="baseline"/>
              <w:rPr>
                <w:rFonts w:ascii="Arial" w:eastAsia="Times New Roman" w:hAnsi="Arial" w:cs="Arial"/>
                <w:color w:val="FFFFFF" w:themeColor="background1"/>
                <w:sz w:val="21"/>
                <w:szCs w:val="21"/>
                <w:lang w:eastAsia="en-GB"/>
              </w:rPr>
            </w:pPr>
            <w:r w:rsidRPr="00382B8D">
              <w:rPr>
                <w:rFonts w:ascii="Arial" w:eastAsia="Times New Roman" w:hAnsi="Arial" w:cs="Arial"/>
                <w:color w:val="FFFFFF" w:themeColor="background1"/>
                <w:sz w:val="21"/>
                <w:szCs w:val="21"/>
                <w:lang w:eastAsia="en-GB"/>
              </w:rPr>
              <w:t>Ward /Area</w:t>
            </w:r>
          </w:p>
        </w:tc>
        <w:tc>
          <w:tcPr>
            <w:tcW w:w="5424" w:type="dxa"/>
            <w:shd w:val="clear" w:color="auto" w:fill="808080" w:themeFill="background1" w:themeFillShade="80"/>
            <w:noWrap/>
            <w:vAlign w:val="center"/>
            <w:hideMark/>
          </w:tcPr>
          <w:p w14:paraId="7C02AC02" w14:textId="77777777" w:rsidR="00382B8D" w:rsidRPr="00382B8D" w:rsidRDefault="00382B8D" w:rsidP="00382B8D">
            <w:pPr>
              <w:spacing w:after="150"/>
              <w:jc w:val="center"/>
              <w:textAlignment w:val="baseline"/>
              <w:rPr>
                <w:rFonts w:ascii="Arial" w:eastAsia="Times New Roman" w:hAnsi="Arial" w:cs="Arial"/>
                <w:color w:val="FFFFFF" w:themeColor="background1"/>
                <w:sz w:val="21"/>
                <w:szCs w:val="21"/>
                <w:lang w:eastAsia="en-GB"/>
              </w:rPr>
            </w:pPr>
            <w:r w:rsidRPr="00382B8D">
              <w:rPr>
                <w:rFonts w:ascii="Arial" w:eastAsia="Times New Roman" w:hAnsi="Arial" w:cs="Arial"/>
                <w:color w:val="FFFFFF" w:themeColor="background1"/>
                <w:sz w:val="21"/>
                <w:szCs w:val="21"/>
                <w:lang w:eastAsia="en-GB"/>
              </w:rPr>
              <w:t>Leads</w:t>
            </w:r>
          </w:p>
        </w:tc>
        <w:tc>
          <w:tcPr>
            <w:tcW w:w="1866" w:type="dxa"/>
            <w:shd w:val="clear" w:color="auto" w:fill="808080" w:themeFill="background1" w:themeFillShade="80"/>
            <w:noWrap/>
            <w:vAlign w:val="center"/>
            <w:hideMark/>
          </w:tcPr>
          <w:p w14:paraId="0D8DD525" w14:textId="4C14138E" w:rsidR="00382B8D" w:rsidRPr="00382B8D" w:rsidRDefault="00382B8D" w:rsidP="00382B8D">
            <w:pPr>
              <w:spacing w:after="150"/>
              <w:jc w:val="center"/>
              <w:textAlignment w:val="baseline"/>
              <w:rPr>
                <w:rFonts w:ascii="Arial" w:eastAsia="Times New Roman" w:hAnsi="Arial" w:cs="Arial"/>
                <w:color w:val="FFFFFF" w:themeColor="background1"/>
                <w:sz w:val="21"/>
                <w:szCs w:val="21"/>
                <w:lang w:eastAsia="en-GB"/>
              </w:rPr>
            </w:pPr>
            <w:r w:rsidRPr="00382B8D">
              <w:rPr>
                <w:rFonts w:ascii="Arial" w:eastAsia="Times New Roman" w:hAnsi="Arial" w:cs="Arial"/>
                <w:color w:val="FFFFFF" w:themeColor="background1"/>
                <w:sz w:val="21"/>
                <w:szCs w:val="21"/>
                <w:lang w:eastAsia="en-GB"/>
              </w:rPr>
              <w:t>Copy to:</w:t>
            </w:r>
          </w:p>
        </w:tc>
      </w:tr>
      <w:tr w:rsidR="00382B8D" w:rsidRPr="00382B8D" w14:paraId="2F52E9B3" w14:textId="77777777" w:rsidTr="00382B8D">
        <w:trPr>
          <w:trHeight w:val="290"/>
        </w:trPr>
        <w:tc>
          <w:tcPr>
            <w:tcW w:w="1726" w:type="dxa"/>
            <w:noWrap/>
            <w:vAlign w:val="center"/>
            <w:hideMark/>
          </w:tcPr>
          <w:p w14:paraId="6DEC31A8"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AMU</w:t>
            </w:r>
          </w:p>
        </w:tc>
        <w:tc>
          <w:tcPr>
            <w:tcW w:w="5424" w:type="dxa"/>
            <w:noWrap/>
            <w:vAlign w:val="center"/>
            <w:hideMark/>
          </w:tcPr>
          <w:p w14:paraId="1939FD15" w14:textId="1364248C"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 xml:space="preserve">Sam Sanger, Chris Pandya, </w:t>
            </w:r>
          </w:p>
        </w:tc>
        <w:tc>
          <w:tcPr>
            <w:tcW w:w="1866" w:type="dxa"/>
            <w:noWrap/>
            <w:vAlign w:val="center"/>
            <w:hideMark/>
          </w:tcPr>
          <w:p w14:paraId="60AEDCA1"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1C7400E2" w14:textId="77777777" w:rsidTr="00382B8D">
        <w:trPr>
          <w:trHeight w:val="290"/>
        </w:trPr>
        <w:tc>
          <w:tcPr>
            <w:tcW w:w="1726" w:type="dxa"/>
            <w:noWrap/>
            <w:vAlign w:val="center"/>
            <w:hideMark/>
          </w:tcPr>
          <w:p w14:paraId="1ADC505F" w14:textId="77DCAAF8"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Durrington</w:t>
            </w:r>
          </w:p>
        </w:tc>
        <w:tc>
          <w:tcPr>
            <w:tcW w:w="5424" w:type="dxa"/>
            <w:noWrap/>
            <w:vAlign w:val="center"/>
            <w:hideMark/>
          </w:tcPr>
          <w:p w14:paraId="110405E9"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Robyn Holland, Miguel Vasconcelos</w:t>
            </w:r>
          </w:p>
        </w:tc>
        <w:tc>
          <w:tcPr>
            <w:tcW w:w="1866" w:type="dxa"/>
            <w:noWrap/>
            <w:vAlign w:val="center"/>
            <w:hideMark/>
          </w:tcPr>
          <w:p w14:paraId="6263745D"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2B0CE428" w14:textId="77777777" w:rsidTr="00382B8D">
        <w:trPr>
          <w:trHeight w:val="290"/>
        </w:trPr>
        <w:tc>
          <w:tcPr>
            <w:tcW w:w="1726" w:type="dxa"/>
            <w:noWrap/>
            <w:vAlign w:val="center"/>
            <w:hideMark/>
          </w:tcPr>
          <w:p w14:paraId="2952A390"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ED</w:t>
            </w:r>
          </w:p>
        </w:tc>
        <w:tc>
          <w:tcPr>
            <w:tcW w:w="5424" w:type="dxa"/>
            <w:noWrap/>
            <w:vAlign w:val="center"/>
            <w:hideMark/>
          </w:tcPr>
          <w:p w14:paraId="62598D66" w14:textId="245CB3A2"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 xml:space="preserve">Simon Hunter, </w:t>
            </w:r>
            <w:r w:rsidR="001F782A">
              <w:rPr>
                <w:rFonts w:ascii="Arial" w:eastAsia="Times New Roman" w:hAnsi="Arial" w:cs="Arial"/>
                <w:color w:val="333333"/>
                <w:sz w:val="21"/>
                <w:szCs w:val="21"/>
                <w:lang w:eastAsia="en-GB"/>
              </w:rPr>
              <w:t xml:space="preserve">Liam </w:t>
            </w:r>
            <w:proofErr w:type="spellStart"/>
            <w:r w:rsidR="001F782A">
              <w:rPr>
                <w:rFonts w:ascii="Arial" w:eastAsia="Times New Roman" w:hAnsi="Arial" w:cs="Arial"/>
                <w:color w:val="333333"/>
                <w:sz w:val="21"/>
                <w:szCs w:val="21"/>
                <w:lang w:eastAsia="en-GB"/>
              </w:rPr>
              <w:t>Gondell</w:t>
            </w:r>
            <w:proofErr w:type="spellEnd"/>
            <w:r w:rsidRPr="00382B8D">
              <w:rPr>
                <w:rFonts w:ascii="Arial" w:eastAsia="Times New Roman" w:hAnsi="Arial" w:cs="Arial"/>
                <w:color w:val="333333"/>
                <w:sz w:val="21"/>
                <w:szCs w:val="21"/>
                <w:lang w:eastAsia="en-GB"/>
              </w:rPr>
              <w:t>, Neil Garrett</w:t>
            </w:r>
          </w:p>
        </w:tc>
        <w:tc>
          <w:tcPr>
            <w:tcW w:w="1866" w:type="dxa"/>
            <w:noWrap/>
            <w:vAlign w:val="center"/>
            <w:hideMark/>
          </w:tcPr>
          <w:p w14:paraId="209263D7"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Nicki Clarke, Kirsty Benfield</w:t>
            </w:r>
          </w:p>
        </w:tc>
      </w:tr>
      <w:tr w:rsidR="00382B8D" w:rsidRPr="00382B8D" w14:paraId="1554E818" w14:textId="77777777" w:rsidTr="00382B8D">
        <w:trPr>
          <w:trHeight w:val="290"/>
        </w:trPr>
        <w:tc>
          <w:tcPr>
            <w:tcW w:w="1726" w:type="dxa"/>
            <w:noWrap/>
            <w:vAlign w:val="center"/>
            <w:hideMark/>
          </w:tcPr>
          <w:p w14:paraId="28999D16"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Farley</w:t>
            </w:r>
          </w:p>
        </w:tc>
        <w:tc>
          <w:tcPr>
            <w:tcW w:w="5424" w:type="dxa"/>
            <w:noWrap/>
            <w:vAlign w:val="center"/>
            <w:hideMark/>
          </w:tcPr>
          <w:p w14:paraId="282C2491"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Teresa Pearce, Kelly Wilkins</w:t>
            </w:r>
          </w:p>
        </w:tc>
        <w:tc>
          <w:tcPr>
            <w:tcW w:w="1866" w:type="dxa"/>
            <w:noWrap/>
            <w:vAlign w:val="center"/>
            <w:hideMark/>
          </w:tcPr>
          <w:p w14:paraId="4083A4C5"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30C495A1" w14:textId="77777777" w:rsidTr="00382B8D">
        <w:trPr>
          <w:trHeight w:val="290"/>
        </w:trPr>
        <w:tc>
          <w:tcPr>
            <w:tcW w:w="1726" w:type="dxa"/>
            <w:noWrap/>
            <w:vAlign w:val="center"/>
            <w:hideMark/>
          </w:tcPr>
          <w:p w14:paraId="7558A1FA"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roofErr w:type="spellStart"/>
            <w:r w:rsidRPr="00382B8D">
              <w:rPr>
                <w:rFonts w:ascii="Arial" w:eastAsia="Times New Roman" w:hAnsi="Arial" w:cs="Arial"/>
                <w:color w:val="333333"/>
                <w:sz w:val="21"/>
                <w:szCs w:val="21"/>
                <w:lang w:eastAsia="en-GB"/>
              </w:rPr>
              <w:t>Laverstock</w:t>
            </w:r>
            <w:proofErr w:type="spellEnd"/>
          </w:p>
        </w:tc>
        <w:tc>
          <w:tcPr>
            <w:tcW w:w="5424" w:type="dxa"/>
            <w:noWrap/>
            <w:vAlign w:val="center"/>
            <w:hideMark/>
          </w:tcPr>
          <w:p w14:paraId="644AFC0A"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 xml:space="preserve">Carrie </w:t>
            </w:r>
            <w:r w:rsidRPr="001F782A">
              <w:rPr>
                <w:rFonts w:ascii="Arial" w:eastAsia="Times New Roman" w:hAnsi="Arial" w:cs="Arial"/>
                <w:color w:val="333333"/>
                <w:sz w:val="21"/>
                <w:szCs w:val="21"/>
                <w:lang w:eastAsia="en-GB"/>
              </w:rPr>
              <w:t xml:space="preserve">Jones </w:t>
            </w:r>
            <w:r w:rsidRPr="001F782A">
              <w:rPr>
                <w:rFonts w:ascii="Arial" w:eastAsia="Times New Roman" w:hAnsi="Arial" w:cs="Arial"/>
                <w:i/>
                <w:iCs/>
                <w:color w:val="333333"/>
                <w:sz w:val="21"/>
                <w:szCs w:val="21"/>
                <w:lang w:eastAsia="en-GB"/>
              </w:rPr>
              <w:t>(waiting for further info on replacement staff)</w:t>
            </w:r>
          </w:p>
        </w:tc>
        <w:tc>
          <w:tcPr>
            <w:tcW w:w="1866" w:type="dxa"/>
            <w:noWrap/>
            <w:vAlign w:val="center"/>
            <w:hideMark/>
          </w:tcPr>
          <w:p w14:paraId="2BB3EE2A"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6F009EAC" w14:textId="77777777" w:rsidTr="00382B8D">
        <w:trPr>
          <w:trHeight w:val="290"/>
        </w:trPr>
        <w:tc>
          <w:tcPr>
            <w:tcW w:w="1726" w:type="dxa"/>
            <w:noWrap/>
            <w:vAlign w:val="center"/>
            <w:hideMark/>
          </w:tcPr>
          <w:p w14:paraId="00AD0933"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Pembroke</w:t>
            </w:r>
          </w:p>
        </w:tc>
        <w:tc>
          <w:tcPr>
            <w:tcW w:w="5424" w:type="dxa"/>
            <w:noWrap/>
            <w:vAlign w:val="center"/>
            <w:hideMark/>
          </w:tcPr>
          <w:p w14:paraId="0946967D"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Luke Curtis, Jemima Greenwood, Phil Blackman</w:t>
            </w:r>
          </w:p>
        </w:tc>
        <w:tc>
          <w:tcPr>
            <w:tcW w:w="1866" w:type="dxa"/>
            <w:noWrap/>
            <w:vAlign w:val="center"/>
            <w:hideMark/>
          </w:tcPr>
          <w:p w14:paraId="7407EC49"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261E950A" w14:textId="77777777" w:rsidTr="00382B8D">
        <w:trPr>
          <w:trHeight w:val="290"/>
        </w:trPr>
        <w:tc>
          <w:tcPr>
            <w:tcW w:w="1726" w:type="dxa"/>
            <w:noWrap/>
            <w:vAlign w:val="center"/>
            <w:hideMark/>
          </w:tcPr>
          <w:p w14:paraId="05D40F2B"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Ward + MCCU</w:t>
            </w:r>
          </w:p>
        </w:tc>
        <w:tc>
          <w:tcPr>
            <w:tcW w:w="5424" w:type="dxa"/>
            <w:noWrap/>
            <w:vAlign w:val="center"/>
            <w:hideMark/>
          </w:tcPr>
          <w:p w14:paraId="3356A0A4" w14:textId="6797D896"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 xml:space="preserve">As above also - Ilaria </w:t>
            </w:r>
            <w:proofErr w:type="spellStart"/>
            <w:r w:rsidRPr="00382B8D">
              <w:rPr>
                <w:rFonts w:ascii="Arial" w:eastAsia="Times New Roman" w:hAnsi="Arial" w:cs="Arial"/>
                <w:color w:val="333333"/>
                <w:sz w:val="21"/>
                <w:szCs w:val="21"/>
                <w:lang w:eastAsia="en-GB"/>
              </w:rPr>
              <w:t>Lorenzo</w:t>
            </w:r>
            <w:r>
              <w:rPr>
                <w:rFonts w:ascii="Arial" w:eastAsia="Times New Roman" w:hAnsi="Arial" w:cs="Arial"/>
                <w:color w:val="333333"/>
                <w:sz w:val="21"/>
                <w:szCs w:val="21"/>
                <w:lang w:eastAsia="en-GB"/>
              </w:rPr>
              <w:t>n</w:t>
            </w:r>
            <w:proofErr w:type="spellEnd"/>
          </w:p>
        </w:tc>
        <w:tc>
          <w:tcPr>
            <w:tcW w:w="1866" w:type="dxa"/>
            <w:noWrap/>
            <w:vAlign w:val="center"/>
            <w:hideMark/>
          </w:tcPr>
          <w:p w14:paraId="1D5D7A03"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
        </w:tc>
      </w:tr>
      <w:tr w:rsidR="00382B8D" w:rsidRPr="00382B8D" w14:paraId="4B19A42A" w14:textId="77777777" w:rsidTr="00382B8D">
        <w:trPr>
          <w:trHeight w:val="290"/>
        </w:trPr>
        <w:tc>
          <w:tcPr>
            <w:tcW w:w="1726" w:type="dxa"/>
            <w:noWrap/>
            <w:vAlign w:val="center"/>
            <w:hideMark/>
          </w:tcPr>
          <w:p w14:paraId="7E487333"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Suite + OPD</w:t>
            </w:r>
          </w:p>
        </w:tc>
        <w:tc>
          <w:tcPr>
            <w:tcW w:w="5424" w:type="dxa"/>
            <w:noWrap/>
            <w:vAlign w:val="center"/>
            <w:hideMark/>
          </w:tcPr>
          <w:p w14:paraId="3C78722D" w14:textId="475CF34B"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As above also - Helen Hambling</w:t>
            </w:r>
          </w:p>
        </w:tc>
        <w:tc>
          <w:tcPr>
            <w:tcW w:w="1866" w:type="dxa"/>
            <w:noWrap/>
            <w:vAlign w:val="center"/>
            <w:hideMark/>
          </w:tcPr>
          <w:p w14:paraId="73C0EB8E"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
        </w:tc>
      </w:tr>
      <w:tr w:rsidR="00382B8D" w:rsidRPr="00382B8D" w14:paraId="08A34DB3" w14:textId="77777777" w:rsidTr="00382B8D">
        <w:trPr>
          <w:trHeight w:val="290"/>
        </w:trPr>
        <w:tc>
          <w:tcPr>
            <w:tcW w:w="1726" w:type="dxa"/>
            <w:noWrap/>
            <w:vAlign w:val="center"/>
            <w:hideMark/>
          </w:tcPr>
          <w:p w14:paraId="31BBC995"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roofErr w:type="spellStart"/>
            <w:r w:rsidRPr="00382B8D">
              <w:rPr>
                <w:rFonts w:ascii="Arial" w:eastAsia="Times New Roman" w:hAnsi="Arial" w:cs="Arial"/>
                <w:color w:val="333333"/>
                <w:sz w:val="21"/>
                <w:szCs w:val="21"/>
                <w:lang w:eastAsia="en-GB"/>
              </w:rPr>
              <w:t>Pitton</w:t>
            </w:r>
            <w:proofErr w:type="spellEnd"/>
          </w:p>
        </w:tc>
        <w:tc>
          <w:tcPr>
            <w:tcW w:w="5424" w:type="dxa"/>
            <w:noWrap/>
            <w:vAlign w:val="center"/>
            <w:hideMark/>
          </w:tcPr>
          <w:p w14:paraId="0C31294E"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Norma Noyce, Miguel Vasconcelos</w:t>
            </w:r>
          </w:p>
        </w:tc>
        <w:tc>
          <w:tcPr>
            <w:tcW w:w="1866" w:type="dxa"/>
            <w:noWrap/>
            <w:vAlign w:val="center"/>
            <w:hideMark/>
          </w:tcPr>
          <w:p w14:paraId="550A5673"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6B736E47" w14:textId="77777777" w:rsidTr="00382B8D">
        <w:trPr>
          <w:trHeight w:val="290"/>
        </w:trPr>
        <w:tc>
          <w:tcPr>
            <w:tcW w:w="1726" w:type="dxa"/>
            <w:noWrap/>
            <w:vAlign w:val="center"/>
            <w:hideMark/>
          </w:tcPr>
          <w:p w14:paraId="7BE89049"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Redlynch</w:t>
            </w:r>
          </w:p>
        </w:tc>
        <w:tc>
          <w:tcPr>
            <w:tcW w:w="5424" w:type="dxa"/>
            <w:noWrap/>
            <w:vAlign w:val="center"/>
            <w:hideMark/>
          </w:tcPr>
          <w:p w14:paraId="23F42C91"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 xml:space="preserve">Rachael Ashcroft, Julian </w:t>
            </w:r>
            <w:proofErr w:type="spellStart"/>
            <w:r w:rsidRPr="00382B8D">
              <w:rPr>
                <w:rFonts w:ascii="Arial" w:eastAsia="Times New Roman" w:hAnsi="Arial" w:cs="Arial"/>
                <w:color w:val="333333"/>
                <w:sz w:val="21"/>
                <w:szCs w:val="21"/>
                <w:lang w:eastAsia="en-GB"/>
              </w:rPr>
              <w:t>Panainte</w:t>
            </w:r>
            <w:proofErr w:type="spellEnd"/>
            <w:r w:rsidRPr="00382B8D">
              <w:rPr>
                <w:rFonts w:ascii="Arial" w:eastAsia="Times New Roman" w:hAnsi="Arial" w:cs="Arial"/>
                <w:color w:val="333333"/>
                <w:sz w:val="21"/>
                <w:szCs w:val="21"/>
                <w:lang w:eastAsia="en-GB"/>
              </w:rPr>
              <w:t>, Carrie Jones</w:t>
            </w:r>
          </w:p>
        </w:tc>
        <w:tc>
          <w:tcPr>
            <w:tcW w:w="1866" w:type="dxa"/>
            <w:noWrap/>
            <w:vAlign w:val="center"/>
            <w:hideMark/>
          </w:tcPr>
          <w:p w14:paraId="695E8DD1"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59A5B077" w14:textId="77777777" w:rsidTr="00382B8D">
        <w:trPr>
          <w:trHeight w:val="290"/>
        </w:trPr>
        <w:tc>
          <w:tcPr>
            <w:tcW w:w="1726" w:type="dxa"/>
            <w:noWrap/>
            <w:vAlign w:val="center"/>
            <w:hideMark/>
          </w:tcPr>
          <w:p w14:paraId="465A9473"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Spire</w:t>
            </w:r>
          </w:p>
        </w:tc>
        <w:tc>
          <w:tcPr>
            <w:tcW w:w="5424" w:type="dxa"/>
            <w:noWrap/>
            <w:vAlign w:val="center"/>
            <w:hideMark/>
          </w:tcPr>
          <w:p w14:paraId="1BFDE6F5"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Rainier Baluyot, Miguel Vasconcelos</w:t>
            </w:r>
          </w:p>
        </w:tc>
        <w:tc>
          <w:tcPr>
            <w:tcW w:w="1866" w:type="dxa"/>
            <w:noWrap/>
            <w:vAlign w:val="center"/>
            <w:hideMark/>
          </w:tcPr>
          <w:p w14:paraId="7691FD0C"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373D945F" w14:textId="77777777" w:rsidTr="00382B8D">
        <w:trPr>
          <w:trHeight w:val="290"/>
        </w:trPr>
        <w:tc>
          <w:tcPr>
            <w:tcW w:w="1726" w:type="dxa"/>
            <w:noWrap/>
            <w:vAlign w:val="center"/>
            <w:hideMark/>
          </w:tcPr>
          <w:p w14:paraId="446FAFDA"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Tisbury</w:t>
            </w:r>
          </w:p>
        </w:tc>
        <w:tc>
          <w:tcPr>
            <w:tcW w:w="5424" w:type="dxa"/>
            <w:noWrap/>
            <w:vAlign w:val="center"/>
            <w:hideMark/>
          </w:tcPr>
          <w:p w14:paraId="0BBA2A3F"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Grosmin Sebastian, Kelly Wilkins</w:t>
            </w:r>
          </w:p>
        </w:tc>
        <w:tc>
          <w:tcPr>
            <w:tcW w:w="1866" w:type="dxa"/>
            <w:noWrap/>
            <w:vAlign w:val="center"/>
            <w:hideMark/>
          </w:tcPr>
          <w:p w14:paraId="7FF36383"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01E616A9" w14:textId="77777777" w:rsidTr="00382B8D">
        <w:trPr>
          <w:trHeight w:val="290"/>
        </w:trPr>
        <w:tc>
          <w:tcPr>
            <w:tcW w:w="1726" w:type="dxa"/>
            <w:noWrap/>
            <w:vAlign w:val="center"/>
            <w:hideMark/>
          </w:tcPr>
          <w:p w14:paraId="5071DD0C"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roofErr w:type="spellStart"/>
            <w:r w:rsidRPr="00382B8D">
              <w:rPr>
                <w:rFonts w:ascii="Arial" w:eastAsia="Times New Roman" w:hAnsi="Arial" w:cs="Arial"/>
                <w:color w:val="333333"/>
                <w:sz w:val="21"/>
                <w:szCs w:val="21"/>
                <w:lang w:eastAsia="en-GB"/>
              </w:rPr>
              <w:t>Whiteparish</w:t>
            </w:r>
            <w:proofErr w:type="spellEnd"/>
          </w:p>
        </w:tc>
        <w:tc>
          <w:tcPr>
            <w:tcW w:w="5424" w:type="dxa"/>
            <w:noWrap/>
            <w:vAlign w:val="center"/>
            <w:hideMark/>
          </w:tcPr>
          <w:p w14:paraId="3B39FBB6"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 xml:space="preserve">Vicky </w:t>
            </w:r>
            <w:proofErr w:type="spellStart"/>
            <w:r w:rsidRPr="00382B8D">
              <w:rPr>
                <w:rFonts w:ascii="Arial" w:eastAsia="Times New Roman" w:hAnsi="Arial" w:cs="Arial"/>
                <w:color w:val="333333"/>
                <w:sz w:val="21"/>
                <w:szCs w:val="21"/>
                <w:lang w:eastAsia="en-GB"/>
              </w:rPr>
              <w:t>Mintrum</w:t>
            </w:r>
            <w:proofErr w:type="spellEnd"/>
            <w:r w:rsidRPr="00382B8D">
              <w:rPr>
                <w:rFonts w:ascii="Arial" w:eastAsia="Times New Roman" w:hAnsi="Arial" w:cs="Arial"/>
                <w:color w:val="333333"/>
                <w:sz w:val="21"/>
                <w:szCs w:val="21"/>
                <w:lang w:eastAsia="en-GB"/>
              </w:rPr>
              <w:t>, Kelly Wilkins, Gemma Ward</w:t>
            </w:r>
          </w:p>
        </w:tc>
        <w:tc>
          <w:tcPr>
            <w:tcW w:w="1866" w:type="dxa"/>
            <w:noWrap/>
            <w:vAlign w:val="center"/>
            <w:hideMark/>
          </w:tcPr>
          <w:p w14:paraId="3A7A539A"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3E528630" w14:textId="77777777" w:rsidTr="00382B8D">
        <w:trPr>
          <w:trHeight w:val="290"/>
        </w:trPr>
        <w:tc>
          <w:tcPr>
            <w:tcW w:w="1726" w:type="dxa"/>
            <w:noWrap/>
            <w:vAlign w:val="center"/>
            <w:hideMark/>
          </w:tcPr>
          <w:p w14:paraId="73001175"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Breamore</w:t>
            </w:r>
          </w:p>
        </w:tc>
        <w:tc>
          <w:tcPr>
            <w:tcW w:w="5424" w:type="dxa"/>
            <w:noWrap/>
            <w:vAlign w:val="center"/>
            <w:hideMark/>
          </w:tcPr>
          <w:p w14:paraId="64AA9AF5"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 xml:space="preserve">Marina </w:t>
            </w:r>
            <w:proofErr w:type="spellStart"/>
            <w:r w:rsidRPr="00382B8D">
              <w:rPr>
                <w:rFonts w:ascii="Arial" w:eastAsia="Times New Roman" w:hAnsi="Arial" w:cs="Arial"/>
                <w:color w:val="333333"/>
                <w:sz w:val="21"/>
                <w:szCs w:val="21"/>
                <w:lang w:eastAsia="en-GB"/>
              </w:rPr>
              <w:t>Doic</w:t>
            </w:r>
            <w:proofErr w:type="spellEnd"/>
            <w:r w:rsidRPr="00382B8D">
              <w:rPr>
                <w:rFonts w:ascii="Arial" w:eastAsia="Times New Roman" w:hAnsi="Arial" w:cs="Arial"/>
                <w:color w:val="333333"/>
                <w:sz w:val="21"/>
                <w:szCs w:val="21"/>
                <w:lang w:eastAsia="en-GB"/>
              </w:rPr>
              <w:t xml:space="preserve">, Afroditi </w:t>
            </w:r>
            <w:proofErr w:type="spellStart"/>
            <w:proofErr w:type="gramStart"/>
            <w:r w:rsidRPr="00382B8D">
              <w:rPr>
                <w:rFonts w:ascii="Arial" w:eastAsia="Times New Roman" w:hAnsi="Arial" w:cs="Arial"/>
                <w:color w:val="333333"/>
                <w:sz w:val="21"/>
                <w:szCs w:val="21"/>
                <w:lang w:eastAsia="en-GB"/>
              </w:rPr>
              <w:t>Mavromiti,Vicki</w:t>
            </w:r>
            <w:proofErr w:type="spellEnd"/>
            <w:proofErr w:type="gramEnd"/>
            <w:r w:rsidRPr="00382B8D">
              <w:rPr>
                <w:rFonts w:ascii="Arial" w:eastAsia="Times New Roman" w:hAnsi="Arial" w:cs="Arial"/>
                <w:color w:val="333333"/>
                <w:sz w:val="21"/>
                <w:szCs w:val="21"/>
                <w:lang w:eastAsia="en-GB"/>
              </w:rPr>
              <w:t xml:space="preserve"> </w:t>
            </w:r>
            <w:proofErr w:type="spellStart"/>
            <w:r w:rsidRPr="00382B8D">
              <w:rPr>
                <w:rFonts w:ascii="Arial" w:eastAsia="Times New Roman" w:hAnsi="Arial" w:cs="Arial"/>
                <w:color w:val="333333"/>
                <w:sz w:val="21"/>
                <w:szCs w:val="21"/>
                <w:lang w:eastAsia="en-GB"/>
              </w:rPr>
              <w:t>Mintrum</w:t>
            </w:r>
            <w:proofErr w:type="spellEnd"/>
          </w:p>
        </w:tc>
        <w:tc>
          <w:tcPr>
            <w:tcW w:w="1866" w:type="dxa"/>
            <w:noWrap/>
            <w:vAlign w:val="center"/>
            <w:hideMark/>
          </w:tcPr>
          <w:p w14:paraId="000797AD"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Kirsty Benfield, Helen Benfield</w:t>
            </w:r>
          </w:p>
        </w:tc>
      </w:tr>
      <w:tr w:rsidR="00382B8D" w:rsidRPr="00382B8D" w14:paraId="3452A711" w14:textId="77777777" w:rsidTr="00382B8D">
        <w:trPr>
          <w:trHeight w:val="290"/>
        </w:trPr>
        <w:tc>
          <w:tcPr>
            <w:tcW w:w="1726" w:type="dxa"/>
            <w:vAlign w:val="center"/>
            <w:hideMark/>
          </w:tcPr>
          <w:p w14:paraId="7EF2BE12"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lastRenderedPageBreak/>
              <w:t>Medicine Outpatients</w:t>
            </w:r>
          </w:p>
        </w:tc>
        <w:tc>
          <w:tcPr>
            <w:tcW w:w="5424" w:type="dxa"/>
            <w:noWrap/>
            <w:vAlign w:val="center"/>
            <w:hideMark/>
          </w:tcPr>
          <w:p w14:paraId="4172AFD3"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Jessica Barrett</w:t>
            </w:r>
          </w:p>
        </w:tc>
        <w:tc>
          <w:tcPr>
            <w:tcW w:w="1866" w:type="dxa"/>
            <w:noWrap/>
            <w:vAlign w:val="center"/>
            <w:hideMark/>
          </w:tcPr>
          <w:p w14:paraId="67D01215"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
        </w:tc>
      </w:tr>
      <w:tr w:rsidR="00382B8D" w:rsidRPr="00382B8D" w14:paraId="7232206B" w14:textId="77777777" w:rsidTr="00382B8D">
        <w:trPr>
          <w:trHeight w:val="290"/>
        </w:trPr>
        <w:tc>
          <w:tcPr>
            <w:tcW w:w="1726" w:type="dxa"/>
            <w:noWrap/>
            <w:vAlign w:val="center"/>
            <w:hideMark/>
          </w:tcPr>
          <w:p w14:paraId="61DFFF2E"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Cardiology</w:t>
            </w:r>
          </w:p>
        </w:tc>
        <w:tc>
          <w:tcPr>
            <w:tcW w:w="5424" w:type="dxa"/>
            <w:noWrap/>
            <w:vAlign w:val="center"/>
            <w:hideMark/>
          </w:tcPr>
          <w:p w14:paraId="694D76E7" w14:textId="53EE674D"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Christina Craig - Callum Parker Med Secretary</w:t>
            </w:r>
          </w:p>
        </w:tc>
        <w:tc>
          <w:tcPr>
            <w:tcW w:w="1866" w:type="dxa"/>
            <w:noWrap/>
            <w:vAlign w:val="center"/>
            <w:hideMark/>
          </w:tcPr>
          <w:p w14:paraId="5BD76B09"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
        </w:tc>
      </w:tr>
      <w:tr w:rsidR="00382B8D" w:rsidRPr="00382B8D" w14:paraId="524574ED" w14:textId="77777777" w:rsidTr="00382B8D">
        <w:trPr>
          <w:trHeight w:val="290"/>
        </w:trPr>
        <w:tc>
          <w:tcPr>
            <w:tcW w:w="1726" w:type="dxa"/>
            <w:noWrap/>
            <w:vAlign w:val="center"/>
            <w:hideMark/>
          </w:tcPr>
          <w:p w14:paraId="08129525"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Respiratory</w:t>
            </w:r>
          </w:p>
        </w:tc>
        <w:tc>
          <w:tcPr>
            <w:tcW w:w="5424" w:type="dxa"/>
            <w:noWrap/>
            <w:vAlign w:val="center"/>
            <w:hideMark/>
          </w:tcPr>
          <w:p w14:paraId="4BF0720D"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Ness Betts, Catherine Maul, Phil Blackman</w:t>
            </w:r>
          </w:p>
        </w:tc>
        <w:tc>
          <w:tcPr>
            <w:tcW w:w="1866" w:type="dxa"/>
            <w:noWrap/>
            <w:vAlign w:val="center"/>
            <w:hideMark/>
          </w:tcPr>
          <w:p w14:paraId="62542CBF"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
        </w:tc>
      </w:tr>
      <w:tr w:rsidR="00382B8D" w:rsidRPr="00382B8D" w14:paraId="56EFFB93" w14:textId="77777777" w:rsidTr="00382B8D">
        <w:trPr>
          <w:trHeight w:val="290"/>
        </w:trPr>
        <w:tc>
          <w:tcPr>
            <w:tcW w:w="1726" w:type="dxa"/>
            <w:noWrap/>
            <w:vAlign w:val="center"/>
            <w:hideMark/>
          </w:tcPr>
          <w:p w14:paraId="4DA38442"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Cardiac Investigation</w:t>
            </w:r>
          </w:p>
        </w:tc>
        <w:tc>
          <w:tcPr>
            <w:tcW w:w="5424" w:type="dxa"/>
            <w:noWrap/>
            <w:vAlign w:val="center"/>
            <w:hideMark/>
          </w:tcPr>
          <w:p w14:paraId="1515C1DA"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Alice Whittle</w:t>
            </w:r>
          </w:p>
        </w:tc>
        <w:tc>
          <w:tcPr>
            <w:tcW w:w="1866" w:type="dxa"/>
            <w:noWrap/>
            <w:vAlign w:val="center"/>
            <w:hideMark/>
          </w:tcPr>
          <w:p w14:paraId="7EBA94EB" w14:textId="77777777" w:rsidR="00382B8D" w:rsidRPr="00382B8D" w:rsidRDefault="00382B8D" w:rsidP="00382B8D">
            <w:pPr>
              <w:spacing w:after="150"/>
              <w:jc w:val="center"/>
              <w:textAlignment w:val="baseline"/>
              <w:rPr>
                <w:rFonts w:ascii="Arial" w:eastAsia="Times New Roman" w:hAnsi="Arial" w:cs="Arial"/>
                <w:color w:val="333333"/>
                <w:sz w:val="21"/>
                <w:szCs w:val="21"/>
                <w:lang w:eastAsia="en-GB"/>
              </w:rPr>
            </w:pPr>
          </w:p>
        </w:tc>
      </w:tr>
    </w:tbl>
    <w:p w14:paraId="75219055" w14:textId="54274106" w:rsidR="00BB74BE" w:rsidRDefault="00BB74BE" w:rsidP="00BB74BE">
      <w:pPr>
        <w:spacing w:after="150" w:line="240" w:lineRule="auto"/>
        <w:textAlignment w:val="baseline"/>
        <w:rPr>
          <w:rFonts w:ascii="Arial" w:eastAsia="Times New Roman" w:hAnsi="Arial" w:cs="Arial"/>
          <w:color w:val="333333"/>
          <w:sz w:val="21"/>
          <w:szCs w:val="21"/>
          <w:highlight w:val="yellow"/>
          <w:lang w:eastAsia="en-GB"/>
        </w:rPr>
      </w:pPr>
    </w:p>
    <w:p w14:paraId="23AB0657" w14:textId="14B09386" w:rsidR="00BB74BE" w:rsidRPr="00382B8D" w:rsidRDefault="005528C7" w:rsidP="00BB74BE">
      <w:pPr>
        <w:pStyle w:val="Heading2"/>
      </w:pPr>
      <w:bookmarkStart w:id="133" w:name="_Toc161837674"/>
      <w:r w:rsidRPr="00382B8D">
        <w:t xml:space="preserve">Appendix </w:t>
      </w:r>
      <w:r w:rsidR="00EF6B76">
        <w:t>1</w:t>
      </w:r>
      <w:r w:rsidR="004B24A7">
        <w:t>1</w:t>
      </w:r>
      <w:r w:rsidRPr="00382B8D">
        <w:t xml:space="preserve">c: </w:t>
      </w:r>
      <w:r w:rsidR="00BB74BE" w:rsidRPr="00382B8D">
        <w:t>Clinical Support and Family Services (CSFS)</w:t>
      </w:r>
      <w:r w:rsidR="00382B8D" w:rsidRPr="00382B8D">
        <w:t xml:space="preserve"> Division Investigating Manager List</w:t>
      </w:r>
      <w:bookmarkEnd w:id="133"/>
      <w:r w:rsidR="00382B8D" w:rsidRPr="00382B8D">
        <w:t xml:space="preserve"> </w:t>
      </w:r>
    </w:p>
    <w:p w14:paraId="731EFC03" w14:textId="22ACF73E" w:rsidR="00BB74BE" w:rsidRPr="003C2C73" w:rsidRDefault="00BB74BE" w:rsidP="00BB74BE">
      <w:pPr>
        <w:spacing w:after="150" w:line="240" w:lineRule="auto"/>
        <w:textAlignment w:val="baseline"/>
        <w:rPr>
          <w:rFonts w:ascii="Arial" w:eastAsia="Times New Roman" w:hAnsi="Arial" w:cs="Arial"/>
          <w:color w:val="333333"/>
          <w:sz w:val="21"/>
          <w:szCs w:val="21"/>
          <w:lang w:eastAsia="en-GB"/>
        </w:rPr>
      </w:pPr>
    </w:p>
    <w:bookmarkStart w:id="134" w:name="_MON_1773749113"/>
    <w:bookmarkEnd w:id="134"/>
    <w:p w14:paraId="6095C6DC" w14:textId="17DAE33E" w:rsidR="003C2C73" w:rsidRPr="003C2C73" w:rsidRDefault="003C2C73" w:rsidP="00BB74BE">
      <w:pPr>
        <w:spacing w:after="150" w:line="240" w:lineRule="auto"/>
        <w:textAlignment w:val="baseline"/>
        <w:rPr>
          <w:rFonts w:ascii="Arial" w:eastAsia="Times New Roman" w:hAnsi="Arial" w:cs="Arial"/>
          <w:color w:val="333333"/>
          <w:sz w:val="21"/>
          <w:szCs w:val="21"/>
          <w:lang w:eastAsia="en-GB"/>
        </w:rPr>
      </w:pPr>
      <w:r w:rsidRPr="003C2C73">
        <w:rPr>
          <w:rFonts w:ascii="Arial" w:eastAsia="Times New Roman" w:hAnsi="Arial" w:cs="Arial"/>
          <w:color w:val="333333"/>
          <w:sz w:val="21"/>
          <w:szCs w:val="21"/>
          <w:lang w:eastAsia="en-GB"/>
        </w:rPr>
        <w:object w:dxaOrig="1544" w:dyaOrig="990" w14:anchorId="434C8B2E">
          <v:shape id="_x0000_i1040" type="#_x0000_t75" style="width:79.2pt;height:50.4pt" o:ole="">
            <v:imagedata r:id="rId82" o:title=""/>
          </v:shape>
          <o:OLEObject Type="Embed" ProgID="Word.Document.12" ShapeID="_x0000_i1040" DrawAspect="Icon" ObjectID="_1775905665" r:id="rId83">
            <o:FieldCodes>\s</o:FieldCodes>
          </o:OLEObject>
        </w:object>
      </w:r>
    </w:p>
    <w:p w14:paraId="6CDA53A5" w14:textId="77777777" w:rsidR="003C2C73" w:rsidRDefault="003C2C73" w:rsidP="00BB74BE">
      <w:pPr>
        <w:spacing w:after="150" w:line="240" w:lineRule="auto"/>
        <w:textAlignment w:val="baseline"/>
        <w:rPr>
          <w:rFonts w:ascii="Arial" w:eastAsia="Times New Roman" w:hAnsi="Arial" w:cs="Arial"/>
          <w:color w:val="333333"/>
          <w:sz w:val="21"/>
          <w:szCs w:val="21"/>
          <w:highlight w:val="yellow"/>
          <w:lang w:eastAsia="en-GB"/>
        </w:rPr>
      </w:pPr>
    </w:p>
    <w:tbl>
      <w:tblPr>
        <w:tblStyle w:val="TableGrid"/>
        <w:tblW w:w="0" w:type="auto"/>
        <w:tblLook w:val="04A0" w:firstRow="1" w:lastRow="0" w:firstColumn="1" w:lastColumn="0" w:noHBand="0" w:noVBand="1"/>
      </w:tblPr>
      <w:tblGrid>
        <w:gridCol w:w="2122"/>
        <w:gridCol w:w="4539"/>
        <w:gridCol w:w="2355"/>
      </w:tblGrid>
      <w:tr w:rsidR="00382B8D" w:rsidRPr="00382B8D" w14:paraId="5E334C09" w14:textId="77777777" w:rsidTr="003C2C73">
        <w:trPr>
          <w:trHeight w:val="300"/>
        </w:trPr>
        <w:tc>
          <w:tcPr>
            <w:tcW w:w="2122" w:type="dxa"/>
            <w:shd w:val="clear" w:color="auto" w:fill="808080" w:themeFill="background1" w:themeFillShade="80"/>
            <w:noWrap/>
            <w:vAlign w:val="center"/>
            <w:hideMark/>
          </w:tcPr>
          <w:p w14:paraId="00B84307" w14:textId="77777777" w:rsidR="00382B8D" w:rsidRPr="00382B8D" w:rsidRDefault="00382B8D" w:rsidP="00382B8D">
            <w:pPr>
              <w:spacing w:after="150"/>
              <w:jc w:val="center"/>
              <w:textAlignment w:val="baseline"/>
              <w:rPr>
                <w:rFonts w:ascii="Arial" w:eastAsia="Times New Roman" w:hAnsi="Arial" w:cs="Arial"/>
                <w:color w:val="FFFFFF" w:themeColor="background1"/>
                <w:sz w:val="21"/>
                <w:szCs w:val="21"/>
                <w:lang w:eastAsia="en-GB"/>
              </w:rPr>
            </w:pPr>
            <w:r w:rsidRPr="00382B8D">
              <w:rPr>
                <w:rFonts w:ascii="Arial" w:eastAsia="Times New Roman" w:hAnsi="Arial" w:cs="Arial"/>
                <w:color w:val="FFFFFF" w:themeColor="background1"/>
                <w:sz w:val="21"/>
                <w:szCs w:val="21"/>
                <w:lang w:eastAsia="en-GB"/>
              </w:rPr>
              <w:t>Area</w:t>
            </w:r>
          </w:p>
        </w:tc>
        <w:tc>
          <w:tcPr>
            <w:tcW w:w="4539" w:type="dxa"/>
            <w:shd w:val="clear" w:color="auto" w:fill="808080" w:themeFill="background1" w:themeFillShade="80"/>
            <w:noWrap/>
            <w:vAlign w:val="center"/>
            <w:hideMark/>
          </w:tcPr>
          <w:p w14:paraId="37F003FD" w14:textId="77777777" w:rsidR="00382B8D" w:rsidRPr="00382B8D" w:rsidRDefault="00382B8D" w:rsidP="00382B8D">
            <w:pPr>
              <w:spacing w:after="150"/>
              <w:jc w:val="center"/>
              <w:textAlignment w:val="baseline"/>
              <w:rPr>
                <w:rFonts w:ascii="Arial" w:eastAsia="Times New Roman" w:hAnsi="Arial" w:cs="Arial"/>
                <w:color w:val="FFFFFF" w:themeColor="background1"/>
                <w:sz w:val="21"/>
                <w:szCs w:val="21"/>
                <w:lang w:eastAsia="en-GB"/>
              </w:rPr>
            </w:pPr>
            <w:r w:rsidRPr="00382B8D">
              <w:rPr>
                <w:rFonts w:ascii="Arial" w:eastAsia="Times New Roman" w:hAnsi="Arial" w:cs="Arial"/>
                <w:color w:val="FFFFFF" w:themeColor="background1"/>
                <w:sz w:val="21"/>
                <w:szCs w:val="21"/>
                <w:lang w:eastAsia="en-GB"/>
              </w:rPr>
              <w:t>Leads</w:t>
            </w:r>
          </w:p>
        </w:tc>
        <w:tc>
          <w:tcPr>
            <w:tcW w:w="2355" w:type="dxa"/>
            <w:shd w:val="clear" w:color="auto" w:fill="808080" w:themeFill="background1" w:themeFillShade="80"/>
            <w:noWrap/>
            <w:vAlign w:val="center"/>
            <w:hideMark/>
          </w:tcPr>
          <w:p w14:paraId="0DD5CD57" w14:textId="77777777" w:rsidR="00382B8D" w:rsidRPr="00382B8D" w:rsidRDefault="00382B8D" w:rsidP="00382B8D">
            <w:pPr>
              <w:spacing w:after="150"/>
              <w:jc w:val="center"/>
              <w:textAlignment w:val="baseline"/>
              <w:rPr>
                <w:rFonts w:ascii="Arial" w:eastAsia="Times New Roman" w:hAnsi="Arial" w:cs="Arial"/>
                <w:color w:val="FFFFFF" w:themeColor="background1"/>
                <w:sz w:val="21"/>
                <w:szCs w:val="21"/>
                <w:lang w:eastAsia="en-GB"/>
              </w:rPr>
            </w:pPr>
            <w:r w:rsidRPr="00382B8D">
              <w:rPr>
                <w:rFonts w:ascii="Arial" w:eastAsia="Times New Roman" w:hAnsi="Arial" w:cs="Arial"/>
                <w:color w:val="FFFFFF" w:themeColor="background1"/>
                <w:sz w:val="21"/>
                <w:szCs w:val="21"/>
                <w:lang w:eastAsia="en-GB"/>
              </w:rPr>
              <w:t>Copy to</w:t>
            </w:r>
          </w:p>
        </w:tc>
      </w:tr>
      <w:tr w:rsidR="008E7C92" w:rsidRPr="00382B8D" w14:paraId="7E2227B2" w14:textId="77777777" w:rsidTr="008E7C92">
        <w:trPr>
          <w:trHeight w:val="290"/>
        </w:trPr>
        <w:tc>
          <w:tcPr>
            <w:tcW w:w="2122" w:type="dxa"/>
            <w:noWrap/>
          </w:tcPr>
          <w:p w14:paraId="70F8CF68" w14:textId="5616767B"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Cancer Services</w:t>
            </w:r>
          </w:p>
        </w:tc>
        <w:tc>
          <w:tcPr>
            <w:tcW w:w="4539" w:type="dxa"/>
            <w:noWrap/>
          </w:tcPr>
          <w:p w14:paraId="1439B654" w14:textId="36CC2EFE"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Tara Harris</w:t>
            </w:r>
          </w:p>
        </w:tc>
        <w:tc>
          <w:tcPr>
            <w:tcW w:w="2355" w:type="dxa"/>
            <w:noWrap/>
          </w:tcPr>
          <w:p w14:paraId="05147D93" w14:textId="0802A912"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Cancer Services</w:t>
            </w:r>
          </w:p>
        </w:tc>
      </w:tr>
      <w:tr w:rsidR="008E7C92" w:rsidRPr="00382B8D" w14:paraId="57D05F64" w14:textId="77777777" w:rsidTr="008E7C92">
        <w:trPr>
          <w:trHeight w:val="290"/>
        </w:trPr>
        <w:tc>
          <w:tcPr>
            <w:tcW w:w="2122" w:type="dxa"/>
            <w:noWrap/>
          </w:tcPr>
          <w:p w14:paraId="3D725754" w14:textId="523385BD"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Child Health</w:t>
            </w:r>
          </w:p>
        </w:tc>
        <w:tc>
          <w:tcPr>
            <w:tcW w:w="4539" w:type="dxa"/>
            <w:noWrap/>
          </w:tcPr>
          <w:p w14:paraId="668CFB8B" w14:textId="1D9E77BB"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Andrea Robson and Chris Anderson</w:t>
            </w:r>
          </w:p>
        </w:tc>
        <w:tc>
          <w:tcPr>
            <w:tcW w:w="2355" w:type="dxa"/>
            <w:noWrap/>
          </w:tcPr>
          <w:p w14:paraId="499AEF05" w14:textId="691CBDD3"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Child Health</w:t>
            </w:r>
          </w:p>
        </w:tc>
      </w:tr>
      <w:tr w:rsidR="008E7C92" w:rsidRPr="00382B8D" w14:paraId="49506CB1" w14:textId="77777777" w:rsidTr="008E7C92">
        <w:trPr>
          <w:trHeight w:val="290"/>
        </w:trPr>
        <w:tc>
          <w:tcPr>
            <w:tcW w:w="2122" w:type="dxa"/>
            <w:noWrap/>
          </w:tcPr>
          <w:p w14:paraId="1DCCB8FE" w14:textId="63641321"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Clinical Psychology</w:t>
            </w:r>
          </w:p>
        </w:tc>
        <w:tc>
          <w:tcPr>
            <w:tcW w:w="4539" w:type="dxa"/>
            <w:noWrap/>
          </w:tcPr>
          <w:p w14:paraId="51E1A809" w14:textId="113EBCCC"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Nigel North and Kate Jenkins</w:t>
            </w:r>
          </w:p>
        </w:tc>
        <w:tc>
          <w:tcPr>
            <w:tcW w:w="2355" w:type="dxa"/>
            <w:noWrap/>
          </w:tcPr>
          <w:p w14:paraId="58F85136" w14:textId="0EAB40E4"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Clinical Psychology</w:t>
            </w:r>
          </w:p>
        </w:tc>
      </w:tr>
      <w:tr w:rsidR="008E7C92" w:rsidRPr="00382B8D" w14:paraId="0156AEF2" w14:textId="77777777" w:rsidTr="008E7C92">
        <w:trPr>
          <w:trHeight w:val="290"/>
        </w:trPr>
        <w:tc>
          <w:tcPr>
            <w:tcW w:w="2122" w:type="dxa"/>
            <w:noWrap/>
          </w:tcPr>
          <w:p w14:paraId="697DDF41" w14:textId="60BB827D"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 xml:space="preserve">Clinical Science &amp; Engineering </w:t>
            </w:r>
            <w:r w:rsidRPr="008E7C92">
              <w:rPr>
                <w:rFonts w:ascii="Arial" w:eastAsia="Times New Roman" w:hAnsi="Arial" w:cs="Arial"/>
                <w:color w:val="333333"/>
                <w:sz w:val="14"/>
                <w:szCs w:val="14"/>
                <w:lang w:eastAsia="en-GB"/>
              </w:rPr>
              <w:t>(This includes Orthotics)</w:t>
            </w:r>
          </w:p>
        </w:tc>
        <w:tc>
          <w:tcPr>
            <w:tcW w:w="4539" w:type="dxa"/>
            <w:noWrap/>
          </w:tcPr>
          <w:p w14:paraId="1CEAA35F" w14:textId="337E04B6"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 xml:space="preserve">Duncan Wood and Claire </w:t>
            </w:r>
            <w:proofErr w:type="spellStart"/>
            <w:r w:rsidRPr="008E7C92">
              <w:rPr>
                <w:rFonts w:ascii="Arial" w:eastAsia="Times New Roman" w:hAnsi="Arial" w:cs="Arial"/>
                <w:color w:val="333333"/>
                <w:sz w:val="21"/>
                <w:szCs w:val="21"/>
                <w:lang w:eastAsia="en-GB"/>
              </w:rPr>
              <w:t>Uzzell</w:t>
            </w:r>
            <w:proofErr w:type="spellEnd"/>
          </w:p>
        </w:tc>
        <w:tc>
          <w:tcPr>
            <w:tcW w:w="2355" w:type="dxa"/>
            <w:noWrap/>
          </w:tcPr>
          <w:p w14:paraId="708A366C" w14:textId="435C62E7"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 xml:space="preserve">Clinical Science &amp; Engineering </w:t>
            </w:r>
            <w:r w:rsidRPr="008E7C92">
              <w:rPr>
                <w:rFonts w:ascii="Arial" w:eastAsia="Times New Roman" w:hAnsi="Arial" w:cs="Arial"/>
                <w:color w:val="333333"/>
                <w:sz w:val="14"/>
                <w:szCs w:val="14"/>
                <w:lang w:eastAsia="en-GB"/>
              </w:rPr>
              <w:t>(This includes Orthotics)</w:t>
            </w:r>
          </w:p>
        </w:tc>
      </w:tr>
      <w:tr w:rsidR="008E7C92" w:rsidRPr="00382B8D" w14:paraId="21DA1435" w14:textId="77777777" w:rsidTr="008E7C92">
        <w:trPr>
          <w:trHeight w:val="290"/>
        </w:trPr>
        <w:tc>
          <w:tcPr>
            <w:tcW w:w="2122" w:type="dxa"/>
            <w:noWrap/>
          </w:tcPr>
          <w:p w14:paraId="41398195" w14:textId="04877DDB"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Dietetics</w:t>
            </w:r>
          </w:p>
        </w:tc>
        <w:tc>
          <w:tcPr>
            <w:tcW w:w="4539" w:type="dxa"/>
            <w:noWrap/>
          </w:tcPr>
          <w:p w14:paraId="562D0D4A" w14:textId="5CF3F5D3"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Becca Murphy</w:t>
            </w:r>
          </w:p>
        </w:tc>
        <w:tc>
          <w:tcPr>
            <w:tcW w:w="2355" w:type="dxa"/>
            <w:noWrap/>
          </w:tcPr>
          <w:p w14:paraId="1963B9C2" w14:textId="3A709805"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Dietetics</w:t>
            </w:r>
          </w:p>
        </w:tc>
      </w:tr>
      <w:tr w:rsidR="008E7C92" w:rsidRPr="00382B8D" w14:paraId="5A1D84A0" w14:textId="77777777" w:rsidTr="008E7C92">
        <w:trPr>
          <w:trHeight w:val="290"/>
        </w:trPr>
        <w:tc>
          <w:tcPr>
            <w:tcW w:w="2122" w:type="dxa"/>
            <w:noWrap/>
          </w:tcPr>
          <w:p w14:paraId="6B7721AA" w14:textId="162A937F"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Medical Devices</w:t>
            </w:r>
          </w:p>
        </w:tc>
        <w:tc>
          <w:tcPr>
            <w:tcW w:w="4539" w:type="dxa"/>
            <w:noWrap/>
          </w:tcPr>
          <w:p w14:paraId="54535431" w14:textId="7A691B91"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Duncan Wood and Alex Sims</w:t>
            </w:r>
          </w:p>
        </w:tc>
        <w:tc>
          <w:tcPr>
            <w:tcW w:w="2355" w:type="dxa"/>
            <w:noWrap/>
          </w:tcPr>
          <w:p w14:paraId="1BD1C920" w14:textId="0C84D82D"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Medical Devices</w:t>
            </w:r>
          </w:p>
        </w:tc>
      </w:tr>
      <w:tr w:rsidR="008E7C92" w:rsidRPr="00382B8D" w14:paraId="3E780CF7" w14:textId="77777777" w:rsidTr="008E7C92">
        <w:trPr>
          <w:trHeight w:val="290"/>
        </w:trPr>
        <w:tc>
          <w:tcPr>
            <w:tcW w:w="2122" w:type="dxa"/>
            <w:noWrap/>
          </w:tcPr>
          <w:p w14:paraId="299765B0" w14:textId="2D537EDD"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Palliative Care</w:t>
            </w:r>
          </w:p>
        </w:tc>
        <w:tc>
          <w:tcPr>
            <w:tcW w:w="4539" w:type="dxa"/>
            <w:noWrap/>
          </w:tcPr>
          <w:p w14:paraId="3024E8D4" w14:textId="7736C16B"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 xml:space="preserve">Emma </w:t>
            </w:r>
            <w:proofErr w:type="spellStart"/>
            <w:r w:rsidRPr="008E7C92">
              <w:rPr>
                <w:rFonts w:ascii="Arial" w:eastAsia="Times New Roman" w:hAnsi="Arial" w:cs="Arial"/>
                <w:color w:val="333333"/>
                <w:sz w:val="21"/>
                <w:szCs w:val="21"/>
                <w:lang w:eastAsia="en-GB"/>
              </w:rPr>
              <w:t>Gravestock</w:t>
            </w:r>
            <w:proofErr w:type="spellEnd"/>
          </w:p>
        </w:tc>
        <w:tc>
          <w:tcPr>
            <w:tcW w:w="2355" w:type="dxa"/>
            <w:noWrap/>
          </w:tcPr>
          <w:p w14:paraId="1304E955" w14:textId="5F660073"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Palliative Care</w:t>
            </w:r>
          </w:p>
        </w:tc>
      </w:tr>
      <w:tr w:rsidR="008E7C92" w:rsidRPr="00382B8D" w14:paraId="25E4FB24" w14:textId="77777777" w:rsidTr="008E7C92">
        <w:trPr>
          <w:trHeight w:val="290"/>
        </w:trPr>
        <w:tc>
          <w:tcPr>
            <w:tcW w:w="2122" w:type="dxa"/>
            <w:noWrap/>
          </w:tcPr>
          <w:p w14:paraId="476F8F23" w14:textId="0AA71D9C"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Pathology</w:t>
            </w:r>
          </w:p>
        </w:tc>
        <w:tc>
          <w:tcPr>
            <w:tcW w:w="4539" w:type="dxa"/>
            <w:noWrap/>
          </w:tcPr>
          <w:p w14:paraId="1DD3196B" w14:textId="4827A756"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Lee Phillips</w:t>
            </w:r>
          </w:p>
        </w:tc>
        <w:tc>
          <w:tcPr>
            <w:tcW w:w="2355" w:type="dxa"/>
            <w:noWrap/>
          </w:tcPr>
          <w:p w14:paraId="4682E055" w14:textId="672C2E44"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Pathology</w:t>
            </w:r>
          </w:p>
        </w:tc>
      </w:tr>
      <w:tr w:rsidR="008E7C92" w:rsidRPr="00382B8D" w14:paraId="1EA62B1D" w14:textId="77777777" w:rsidTr="008E7C92">
        <w:trPr>
          <w:trHeight w:val="290"/>
        </w:trPr>
        <w:tc>
          <w:tcPr>
            <w:tcW w:w="2122" w:type="dxa"/>
            <w:noWrap/>
          </w:tcPr>
          <w:p w14:paraId="4D7B032E" w14:textId="344B7AE4"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Pharmacy</w:t>
            </w:r>
          </w:p>
        </w:tc>
        <w:tc>
          <w:tcPr>
            <w:tcW w:w="4539" w:type="dxa"/>
            <w:noWrap/>
          </w:tcPr>
          <w:p w14:paraId="0335EBCF" w14:textId="4EB63ED7"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 xml:space="preserve">Alastair Raynes and Kate </w:t>
            </w:r>
            <w:proofErr w:type="spellStart"/>
            <w:r w:rsidRPr="008E7C92">
              <w:rPr>
                <w:rFonts w:ascii="Arial" w:eastAsia="Times New Roman" w:hAnsi="Arial" w:cs="Arial"/>
                <w:color w:val="333333"/>
                <w:sz w:val="21"/>
                <w:szCs w:val="21"/>
                <w:lang w:eastAsia="en-GB"/>
              </w:rPr>
              <w:t>Belshaw</w:t>
            </w:r>
            <w:proofErr w:type="spellEnd"/>
          </w:p>
        </w:tc>
        <w:tc>
          <w:tcPr>
            <w:tcW w:w="2355" w:type="dxa"/>
            <w:noWrap/>
          </w:tcPr>
          <w:p w14:paraId="46A40D7C" w14:textId="24F7D586"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Pharmacy</w:t>
            </w:r>
          </w:p>
        </w:tc>
      </w:tr>
      <w:tr w:rsidR="008E7C92" w:rsidRPr="00382B8D" w14:paraId="1B9751F9" w14:textId="77777777" w:rsidTr="008E7C92">
        <w:trPr>
          <w:trHeight w:val="290"/>
        </w:trPr>
        <w:tc>
          <w:tcPr>
            <w:tcW w:w="2122" w:type="dxa"/>
            <w:noWrap/>
          </w:tcPr>
          <w:p w14:paraId="7F59D9D0" w14:textId="409598EB"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Radiology</w:t>
            </w:r>
          </w:p>
        </w:tc>
        <w:tc>
          <w:tcPr>
            <w:tcW w:w="4539" w:type="dxa"/>
            <w:noWrap/>
          </w:tcPr>
          <w:p w14:paraId="3505EE09" w14:textId="46184EE8"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Tom Beaumont and Izzy Ali</w:t>
            </w:r>
          </w:p>
        </w:tc>
        <w:tc>
          <w:tcPr>
            <w:tcW w:w="2355" w:type="dxa"/>
            <w:noWrap/>
          </w:tcPr>
          <w:p w14:paraId="3F899148" w14:textId="52C741F5"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Radiology</w:t>
            </w:r>
          </w:p>
        </w:tc>
      </w:tr>
      <w:tr w:rsidR="008E7C92" w:rsidRPr="00382B8D" w14:paraId="65FEF7AD" w14:textId="77777777" w:rsidTr="008E7C92">
        <w:trPr>
          <w:trHeight w:val="290"/>
        </w:trPr>
        <w:tc>
          <w:tcPr>
            <w:tcW w:w="2122" w:type="dxa"/>
            <w:noWrap/>
          </w:tcPr>
          <w:p w14:paraId="173076A1" w14:textId="2D97E476"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Sexual Health</w:t>
            </w:r>
          </w:p>
        </w:tc>
        <w:tc>
          <w:tcPr>
            <w:tcW w:w="4539" w:type="dxa"/>
            <w:noWrap/>
          </w:tcPr>
          <w:p w14:paraId="3943C8AB" w14:textId="372455F7"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 xml:space="preserve">Helen </w:t>
            </w:r>
            <w:proofErr w:type="spellStart"/>
            <w:r w:rsidRPr="008E7C92">
              <w:rPr>
                <w:rFonts w:ascii="Arial" w:eastAsia="Times New Roman" w:hAnsi="Arial" w:cs="Arial"/>
                <w:color w:val="333333"/>
                <w:sz w:val="21"/>
                <w:szCs w:val="21"/>
                <w:lang w:eastAsia="en-GB"/>
              </w:rPr>
              <w:t>Iveson</w:t>
            </w:r>
            <w:proofErr w:type="spellEnd"/>
            <w:r w:rsidRPr="008E7C92">
              <w:rPr>
                <w:rFonts w:ascii="Arial" w:eastAsia="Times New Roman" w:hAnsi="Arial" w:cs="Arial"/>
                <w:color w:val="333333"/>
                <w:sz w:val="21"/>
                <w:szCs w:val="21"/>
                <w:lang w:eastAsia="en-GB"/>
              </w:rPr>
              <w:t xml:space="preserve"> and Chris Loader</w:t>
            </w:r>
          </w:p>
        </w:tc>
        <w:tc>
          <w:tcPr>
            <w:tcW w:w="2355" w:type="dxa"/>
            <w:noWrap/>
          </w:tcPr>
          <w:p w14:paraId="78761B37" w14:textId="413A2A65"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Sexual Health</w:t>
            </w:r>
          </w:p>
        </w:tc>
      </w:tr>
      <w:tr w:rsidR="008E7C92" w:rsidRPr="00382B8D" w14:paraId="095CC1EF" w14:textId="77777777" w:rsidTr="008E7C92">
        <w:trPr>
          <w:trHeight w:val="290"/>
        </w:trPr>
        <w:tc>
          <w:tcPr>
            <w:tcW w:w="2122" w:type="dxa"/>
            <w:noWrap/>
          </w:tcPr>
          <w:p w14:paraId="0FAA7A6D" w14:textId="157A6520"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Speech &amp; Language Therapy</w:t>
            </w:r>
          </w:p>
        </w:tc>
        <w:tc>
          <w:tcPr>
            <w:tcW w:w="4539" w:type="dxa"/>
            <w:noWrap/>
          </w:tcPr>
          <w:p w14:paraId="1A2773A7" w14:textId="13863786"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Lisa Hirst</w:t>
            </w:r>
          </w:p>
        </w:tc>
        <w:tc>
          <w:tcPr>
            <w:tcW w:w="2355" w:type="dxa"/>
            <w:noWrap/>
          </w:tcPr>
          <w:p w14:paraId="768C8F27" w14:textId="472174D0"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Speech &amp; Language Therapy</w:t>
            </w:r>
          </w:p>
        </w:tc>
      </w:tr>
      <w:tr w:rsidR="008E7C92" w:rsidRPr="00382B8D" w14:paraId="3D02BA43" w14:textId="77777777" w:rsidTr="008E7C92">
        <w:trPr>
          <w:trHeight w:val="290"/>
        </w:trPr>
        <w:tc>
          <w:tcPr>
            <w:tcW w:w="2122" w:type="dxa"/>
            <w:noWrap/>
          </w:tcPr>
          <w:p w14:paraId="3DDA3F3F" w14:textId="1F0CBA51"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Spinal Unit</w:t>
            </w:r>
          </w:p>
        </w:tc>
        <w:tc>
          <w:tcPr>
            <w:tcW w:w="4539" w:type="dxa"/>
            <w:noWrap/>
          </w:tcPr>
          <w:p w14:paraId="78B932F8" w14:textId="46547677"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 xml:space="preserve">Catherine Whitmarsh, Jane </w:t>
            </w:r>
            <w:proofErr w:type="spellStart"/>
            <w:r w:rsidRPr="008E7C92">
              <w:rPr>
                <w:rFonts w:ascii="Arial" w:eastAsia="Times New Roman" w:hAnsi="Arial" w:cs="Arial"/>
                <w:color w:val="333333"/>
                <w:sz w:val="21"/>
                <w:szCs w:val="21"/>
                <w:lang w:eastAsia="en-GB"/>
              </w:rPr>
              <w:t>Temblett</w:t>
            </w:r>
            <w:proofErr w:type="spellEnd"/>
            <w:r w:rsidRPr="008E7C92">
              <w:rPr>
                <w:rFonts w:ascii="Arial" w:eastAsia="Times New Roman" w:hAnsi="Arial" w:cs="Arial"/>
                <w:color w:val="333333"/>
                <w:sz w:val="21"/>
                <w:szCs w:val="21"/>
                <w:lang w:eastAsia="en-GB"/>
              </w:rPr>
              <w:t xml:space="preserve"> and Nicola </w:t>
            </w:r>
            <w:proofErr w:type="spellStart"/>
            <w:r w:rsidRPr="008E7C92">
              <w:rPr>
                <w:rFonts w:ascii="Arial" w:eastAsia="Times New Roman" w:hAnsi="Arial" w:cs="Arial"/>
                <w:color w:val="333333"/>
                <w:sz w:val="21"/>
                <w:szCs w:val="21"/>
                <w:lang w:eastAsia="en-GB"/>
              </w:rPr>
              <w:t>Summerill</w:t>
            </w:r>
            <w:proofErr w:type="spellEnd"/>
          </w:p>
        </w:tc>
        <w:tc>
          <w:tcPr>
            <w:tcW w:w="2355" w:type="dxa"/>
            <w:noWrap/>
          </w:tcPr>
          <w:p w14:paraId="73E54130" w14:textId="698B2A13"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Spinal Unit</w:t>
            </w:r>
          </w:p>
        </w:tc>
      </w:tr>
      <w:tr w:rsidR="008E7C92" w:rsidRPr="00382B8D" w14:paraId="6100F045" w14:textId="77777777" w:rsidTr="008E7C92">
        <w:trPr>
          <w:trHeight w:val="290"/>
        </w:trPr>
        <w:tc>
          <w:tcPr>
            <w:tcW w:w="2122" w:type="dxa"/>
            <w:noWrap/>
          </w:tcPr>
          <w:p w14:paraId="2DE1AD42" w14:textId="3151802F"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Therapies</w:t>
            </w:r>
          </w:p>
        </w:tc>
        <w:tc>
          <w:tcPr>
            <w:tcW w:w="4539" w:type="dxa"/>
            <w:noWrap/>
          </w:tcPr>
          <w:p w14:paraId="45C07DF0" w14:textId="1EAF5375"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Allison Peebles and Andy Matthews</w:t>
            </w:r>
          </w:p>
        </w:tc>
        <w:tc>
          <w:tcPr>
            <w:tcW w:w="2355" w:type="dxa"/>
            <w:noWrap/>
          </w:tcPr>
          <w:p w14:paraId="04AC4C8A" w14:textId="1ADA04EE" w:rsidR="008E7C92" w:rsidRPr="008E7C92" w:rsidRDefault="008E7C92" w:rsidP="008E7C92">
            <w:pPr>
              <w:spacing w:after="150"/>
              <w:jc w:val="center"/>
              <w:textAlignment w:val="baseline"/>
              <w:rPr>
                <w:rFonts w:ascii="Arial" w:eastAsia="Times New Roman" w:hAnsi="Arial" w:cs="Arial"/>
                <w:color w:val="333333"/>
                <w:sz w:val="21"/>
                <w:szCs w:val="21"/>
                <w:lang w:eastAsia="en-GB"/>
              </w:rPr>
            </w:pPr>
            <w:r w:rsidRPr="008E7C92">
              <w:rPr>
                <w:rFonts w:ascii="Arial" w:eastAsia="Times New Roman" w:hAnsi="Arial" w:cs="Arial"/>
                <w:color w:val="333333"/>
                <w:sz w:val="21"/>
                <w:szCs w:val="21"/>
                <w:lang w:eastAsia="en-GB"/>
              </w:rPr>
              <w:t>Therapies</w:t>
            </w:r>
          </w:p>
        </w:tc>
      </w:tr>
    </w:tbl>
    <w:p w14:paraId="7C16B774" w14:textId="3A4D77F3" w:rsidR="00382B8D" w:rsidRDefault="00382B8D" w:rsidP="00BB74BE">
      <w:pPr>
        <w:spacing w:after="150" w:line="240" w:lineRule="auto"/>
        <w:textAlignment w:val="baseline"/>
        <w:rPr>
          <w:rFonts w:ascii="Arial" w:eastAsia="Times New Roman" w:hAnsi="Arial" w:cs="Arial"/>
          <w:color w:val="333333"/>
          <w:sz w:val="21"/>
          <w:szCs w:val="21"/>
          <w:highlight w:val="yellow"/>
          <w:lang w:eastAsia="en-GB"/>
        </w:rPr>
      </w:pPr>
    </w:p>
    <w:p w14:paraId="48FF69C3" w14:textId="0989386F" w:rsidR="003C2C73" w:rsidRDefault="003C2C73" w:rsidP="00BB74BE">
      <w:pPr>
        <w:spacing w:after="150" w:line="240" w:lineRule="auto"/>
        <w:textAlignment w:val="baseline"/>
        <w:rPr>
          <w:rFonts w:ascii="Arial" w:eastAsia="Times New Roman" w:hAnsi="Arial" w:cs="Arial"/>
          <w:color w:val="333333"/>
          <w:sz w:val="21"/>
          <w:szCs w:val="21"/>
          <w:highlight w:val="yellow"/>
          <w:lang w:eastAsia="en-GB"/>
        </w:rPr>
      </w:pPr>
    </w:p>
    <w:p w14:paraId="70469E96" w14:textId="7DCD0F4F" w:rsidR="003C2C73" w:rsidRDefault="003C2C73" w:rsidP="00BB74BE">
      <w:pPr>
        <w:spacing w:after="150" w:line="240" w:lineRule="auto"/>
        <w:textAlignment w:val="baseline"/>
        <w:rPr>
          <w:rFonts w:ascii="Arial" w:eastAsia="Times New Roman" w:hAnsi="Arial" w:cs="Arial"/>
          <w:color w:val="333333"/>
          <w:sz w:val="21"/>
          <w:szCs w:val="21"/>
          <w:highlight w:val="yellow"/>
          <w:lang w:eastAsia="en-GB"/>
        </w:rPr>
      </w:pPr>
    </w:p>
    <w:p w14:paraId="3ED1500C" w14:textId="4C1D3FA1" w:rsidR="003C2C73" w:rsidRDefault="003C2C73" w:rsidP="00BB74BE">
      <w:pPr>
        <w:spacing w:after="150" w:line="240" w:lineRule="auto"/>
        <w:textAlignment w:val="baseline"/>
        <w:rPr>
          <w:rFonts w:ascii="Arial" w:eastAsia="Times New Roman" w:hAnsi="Arial" w:cs="Arial"/>
          <w:color w:val="333333"/>
          <w:sz w:val="21"/>
          <w:szCs w:val="21"/>
          <w:highlight w:val="yellow"/>
          <w:lang w:eastAsia="en-GB"/>
        </w:rPr>
      </w:pPr>
    </w:p>
    <w:p w14:paraId="191EE1C0" w14:textId="77777777" w:rsidR="003C2C73" w:rsidRDefault="003C2C73" w:rsidP="00BB74BE">
      <w:pPr>
        <w:spacing w:after="150" w:line="240" w:lineRule="auto"/>
        <w:textAlignment w:val="baseline"/>
        <w:rPr>
          <w:rFonts w:ascii="Arial" w:eastAsia="Times New Roman" w:hAnsi="Arial" w:cs="Arial"/>
          <w:color w:val="333333"/>
          <w:sz w:val="21"/>
          <w:szCs w:val="21"/>
          <w:highlight w:val="yellow"/>
          <w:lang w:eastAsia="en-GB"/>
        </w:rPr>
      </w:pPr>
    </w:p>
    <w:p w14:paraId="06B6F914" w14:textId="1C31DF11" w:rsidR="00BB74BE" w:rsidRPr="00382B8D" w:rsidRDefault="005528C7" w:rsidP="00BB74BE">
      <w:pPr>
        <w:pStyle w:val="Heading2"/>
      </w:pPr>
      <w:bookmarkStart w:id="135" w:name="_Toc161837675"/>
      <w:r w:rsidRPr="00382B8D">
        <w:lastRenderedPageBreak/>
        <w:t xml:space="preserve">Appendix </w:t>
      </w:r>
      <w:r w:rsidR="00EF6B76">
        <w:t>1</w:t>
      </w:r>
      <w:r w:rsidR="004B24A7">
        <w:t>1</w:t>
      </w:r>
      <w:r w:rsidRPr="00382B8D">
        <w:t xml:space="preserve">d: </w:t>
      </w:r>
      <w:r w:rsidR="00BB74BE" w:rsidRPr="00382B8D">
        <w:t>Women and Newborn</w:t>
      </w:r>
      <w:r w:rsidR="00382B8D">
        <w:t xml:space="preserve"> </w:t>
      </w:r>
      <w:r w:rsidR="00382B8D" w:rsidRPr="00382B8D">
        <w:t>Division Investigating Manager List</w:t>
      </w:r>
      <w:bookmarkEnd w:id="135"/>
    </w:p>
    <w:p w14:paraId="6AD5FB23" w14:textId="77777777" w:rsidR="00382B8D" w:rsidRDefault="00382B8D" w:rsidP="00BB74BE">
      <w:pPr>
        <w:spacing w:after="150" w:line="240" w:lineRule="auto"/>
        <w:textAlignment w:val="baseline"/>
        <w:rPr>
          <w:rFonts w:ascii="Arial" w:eastAsia="Times New Roman" w:hAnsi="Arial" w:cs="Arial"/>
          <w:color w:val="333333"/>
          <w:sz w:val="21"/>
          <w:szCs w:val="21"/>
          <w:highlight w:val="yellow"/>
          <w:lang w:eastAsia="en-GB"/>
        </w:rPr>
      </w:pPr>
    </w:p>
    <w:tbl>
      <w:tblPr>
        <w:tblStyle w:val="TableGrid"/>
        <w:tblW w:w="0" w:type="auto"/>
        <w:tblLook w:val="04A0" w:firstRow="1" w:lastRow="0" w:firstColumn="1" w:lastColumn="0" w:noHBand="0" w:noVBand="1"/>
      </w:tblPr>
      <w:tblGrid>
        <w:gridCol w:w="1616"/>
        <w:gridCol w:w="5045"/>
        <w:gridCol w:w="2355"/>
      </w:tblGrid>
      <w:tr w:rsidR="00382B8D" w:rsidRPr="00382B8D" w14:paraId="021FD5C1" w14:textId="77777777" w:rsidTr="00382B8D">
        <w:trPr>
          <w:trHeight w:val="300"/>
        </w:trPr>
        <w:tc>
          <w:tcPr>
            <w:tcW w:w="2520" w:type="dxa"/>
            <w:shd w:val="clear" w:color="auto" w:fill="808080" w:themeFill="background1" w:themeFillShade="80"/>
            <w:noWrap/>
            <w:vAlign w:val="center"/>
            <w:hideMark/>
          </w:tcPr>
          <w:p w14:paraId="72D8F094" w14:textId="5CC8F0AB" w:rsidR="00382B8D" w:rsidRPr="00382B8D" w:rsidRDefault="00382B8D" w:rsidP="00382B8D">
            <w:pPr>
              <w:jc w:val="center"/>
              <w:rPr>
                <w:rFonts w:ascii="Arial" w:eastAsia="Times New Roman" w:hAnsi="Arial" w:cs="Arial"/>
                <w:color w:val="FFFFFF" w:themeColor="background1"/>
                <w:sz w:val="21"/>
                <w:szCs w:val="21"/>
                <w:lang w:eastAsia="en-GB"/>
              </w:rPr>
            </w:pPr>
            <w:bookmarkStart w:id="136" w:name="_Hlk158217793"/>
            <w:r w:rsidRPr="00382B8D">
              <w:rPr>
                <w:rFonts w:ascii="Arial" w:eastAsia="Times New Roman" w:hAnsi="Arial" w:cs="Arial"/>
                <w:color w:val="FFFFFF" w:themeColor="background1"/>
                <w:sz w:val="21"/>
                <w:szCs w:val="21"/>
                <w:lang w:eastAsia="en-GB"/>
              </w:rPr>
              <w:t>Area</w:t>
            </w:r>
          </w:p>
        </w:tc>
        <w:tc>
          <w:tcPr>
            <w:tcW w:w="8160" w:type="dxa"/>
            <w:shd w:val="clear" w:color="auto" w:fill="808080" w:themeFill="background1" w:themeFillShade="80"/>
            <w:noWrap/>
            <w:vAlign w:val="center"/>
            <w:hideMark/>
          </w:tcPr>
          <w:p w14:paraId="07926551" w14:textId="77777777" w:rsidR="00382B8D" w:rsidRPr="00382B8D" w:rsidRDefault="00382B8D" w:rsidP="00382B8D">
            <w:pPr>
              <w:jc w:val="center"/>
              <w:rPr>
                <w:rFonts w:ascii="Arial" w:eastAsia="Times New Roman" w:hAnsi="Arial" w:cs="Arial"/>
                <w:color w:val="FFFFFF" w:themeColor="background1"/>
                <w:sz w:val="21"/>
                <w:szCs w:val="21"/>
                <w:lang w:eastAsia="en-GB"/>
              </w:rPr>
            </w:pPr>
            <w:r w:rsidRPr="00382B8D">
              <w:rPr>
                <w:rFonts w:ascii="Arial" w:eastAsia="Times New Roman" w:hAnsi="Arial" w:cs="Arial"/>
                <w:color w:val="FFFFFF" w:themeColor="background1"/>
                <w:sz w:val="21"/>
                <w:szCs w:val="21"/>
                <w:lang w:eastAsia="en-GB"/>
              </w:rPr>
              <w:t>Leads</w:t>
            </w:r>
          </w:p>
        </w:tc>
        <w:tc>
          <w:tcPr>
            <w:tcW w:w="3735" w:type="dxa"/>
            <w:shd w:val="clear" w:color="auto" w:fill="808080" w:themeFill="background1" w:themeFillShade="80"/>
            <w:noWrap/>
            <w:vAlign w:val="center"/>
            <w:hideMark/>
          </w:tcPr>
          <w:p w14:paraId="1645782B" w14:textId="23C5C982" w:rsidR="00382B8D" w:rsidRPr="00382B8D" w:rsidRDefault="00382B8D" w:rsidP="00382B8D">
            <w:pPr>
              <w:jc w:val="center"/>
              <w:rPr>
                <w:rFonts w:ascii="Arial" w:eastAsia="Times New Roman" w:hAnsi="Arial" w:cs="Arial"/>
                <w:color w:val="FFFFFF" w:themeColor="background1"/>
                <w:sz w:val="21"/>
                <w:szCs w:val="21"/>
                <w:lang w:eastAsia="en-GB"/>
              </w:rPr>
            </w:pPr>
            <w:r w:rsidRPr="00382B8D">
              <w:rPr>
                <w:rFonts w:ascii="Arial" w:eastAsia="Times New Roman" w:hAnsi="Arial" w:cs="Arial"/>
                <w:color w:val="FFFFFF" w:themeColor="background1"/>
                <w:sz w:val="21"/>
                <w:szCs w:val="21"/>
                <w:lang w:eastAsia="en-GB"/>
              </w:rPr>
              <w:t>Copy to</w:t>
            </w:r>
          </w:p>
        </w:tc>
      </w:tr>
      <w:tr w:rsidR="00382B8D" w:rsidRPr="00382B8D" w14:paraId="3119FFCE" w14:textId="77777777" w:rsidTr="00382B8D">
        <w:trPr>
          <w:trHeight w:val="290"/>
        </w:trPr>
        <w:tc>
          <w:tcPr>
            <w:tcW w:w="2520" w:type="dxa"/>
            <w:noWrap/>
            <w:vAlign w:val="center"/>
            <w:hideMark/>
          </w:tcPr>
          <w:p w14:paraId="1A57EF35"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Maternity</w:t>
            </w:r>
          </w:p>
        </w:tc>
        <w:tc>
          <w:tcPr>
            <w:tcW w:w="8160" w:type="dxa"/>
            <w:noWrap/>
            <w:vAlign w:val="center"/>
            <w:hideMark/>
          </w:tcPr>
          <w:p w14:paraId="3A809089"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Alison Lambert</w:t>
            </w:r>
          </w:p>
        </w:tc>
        <w:tc>
          <w:tcPr>
            <w:tcW w:w="3735" w:type="dxa"/>
            <w:noWrap/>
            <w:vAlign w:val="center"/>
            <w:hideMark/>
          </w:tcPr>
          <w:p w14:paraId="71359ECD"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Hannah Boyd, Shelley King, Vicki Marston</w:t>
            </w:r>
          </w:p>
        </w:tc>
      </w:tr>
      <w:tr w:rsidR="00382B8D" w:rsidRPr="00382B8D" w14:paraId="7590A92F" w14:textId="77777777" w:rsidTr="00382B8D">
        <w:trPr>
          <w:trHeight w:val="290"/>
        </w:trPr>
        <w:tc>
          <w:tcPr>
            <w:tcW w:w="2520" w:type="dxa"/>
            <w:noWrap/>
            <w:vAlign w:val="center"/>
            <w:hideMark/>
          </w:tcPr>
          <w:p w14:paraId="4D7759E0"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Gynaecology</w:t>
            </w:r>
          </w:p>
        </w:tc>
        <w:tc>
          <w:tcPr>
            <w:tcW w:w="8160" w:type="dxa"/>
            <w:noWrap/>
            <w:vAlign w:val="center"/>
            <w:hideMark/>
          </w:tcPr>
          <w:p w14:paraId="76BFD09F"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Hannah Boyd, Greg Pearson, Alison Lambert</w:t>
            </w:r>
          </w:p>
        </w:tc>
        <w:tc>
          <w:tcPr>
            <w:tcW w:w="3735" w:type="dxa"/>
            <w:noWrap/>
            <w:vAlign w:val="center"/>
            <w:hideMark/>
          </w:tcPr>
          <w:p w14:paraId="37B35355"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Shelley King, Vicki Marston</w:t>
            </w:r>
          </w:p>
        </w:tc>
      </w:tr>
      <w:tr w:rsidR="00382B8D" w:rsidRPr="00382B8D" w14:paraId="12ADB6D1" w14:textId="77777777" w:rsidTr="00382B8D">
        <w:trPr>
          <w:trHeight w:val="290"/>
        </w:trPr>
        <w:tc>
          <w:tcPr>
            <w:tcW w:w="2520" w:type="dxa"/>
            <w:noWrap/>
            <w:vAlign w:val="center"/>
            <w:hideMark/>
          </w:tcPr>
          <w:p w14:paraId="49B770F3"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Fertility</w:t>
            </w:r>
          </w:p>
        </w:tc>
        <w:tc>
          <w:tcPr>
            <w:tcW w:w="8160" w:type="dxa"/>
            <w:noWrap/>
            <w:vAlign w:val="center"/>
            <w:hideMark/>
          </w:tcPr>
          <w:p w14:paraId="1D75044E"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Hannah Boyd, Alison Lambert</w:t>
            </w:r>
          </w:p>
        </w:tc>
        <w:tc>
          <w:tcPr>
            <w:tcW w:w="3735" w:type="dxa"/>
            <w:noWrap/>
            <w:vAlign w:val="center"/>
            <w:hideMark/>
          </w:tcPr>
          <w:p w14:paraId="2D32D8A3" w14:textId="77777777" w:rsidR="00382B8D" w:rsidRPr="00382B8D" w:rsidRDefault="00382B8D" w:rsidP="00382B8D">
            <w:pPr>
              <w:jc w:val="center"/>
              <w:rPr>
                <w:rFonts w:ascii="Arial" w:eastAsia="Times New Roman" w:hAnsi="Arial" w:cs="Arial"/>
                <w:color w:val="333333"/>
                <w:sz w:val="21"/>
                <w:szCs w:val="21"/>
                <w:lang w:eastAsia="en-GB"/>
              </w:rPr>
            </w:pPr>
            <w:r w:rsidRPr="00382B8D">
              <w:rPr>
                <w:rFonts w:ascii="Arial" w:eastAsia="Times New Roman" w:hAnsi="Arial" w:cs="Arial"/>
                <w:color w:val="333333"/>
                <w:sz w:val="21"/>
                <w:szCs w:val="21"/>
                <w:lang w:eastAsia="en-GB"/>
              </w:rPr>
              <w:t>Shelley King, Vicki Marston</w:t>
            </w:r>
          </w:p>
        </w:tc>
      </w:tr>
      <w:bookmarkEnd w:id="136"/>
    </w:tbl>
    <w:p w14:paraId="3C45C3D8" w14:textId="15D02600" w:rsidR="00AE1D56" w:rsidRPr="00E630E0" w:rsidRDefault="00AE1D56" w:rsidP="00AE1D56">
      <w:pPr>
        <w:rPr>
          <w:rFonts w:ascii="Arial" w:eastAsia="Times New Roman" w:hAnsi="Arial" w:cs="Arial"/>
          <w:b/>
          <w:bCs/>
          <w:color w:val="333333"/>
          <w:sz w:val="21"/>
          <w:szCs w:val="21"/>
          <w:lang w:eastAsia="en-GB"/>
        </w:rPr>
      </w:pPr>
    </w:p>
    <w:p w14:paraId="4120716A" w14:textId="0BFF6DE0" w:rsidR="003A6D21" w:rsidRPr="00382B8D" w:rsidRDefault="003A6D21" w:rsidP="003A6D21">
      <w:pPr>
        <w:pStyle w:val="Heading1"/>
      </w:pPr>
      <w:bookmarkStart w:id="137" w:name="_Toc161837676"/>
      <w:r w:rsidRPr="00382B8D">
        <w:t xml:space="preserve">Appendix </w:t>
      </w:r>
      <w:r>
        <w:t>1</w:t>
      </w:r>
      <w:r w:rsidR="004B24A7">
        <w:t>2</w:t>
      </w:r>
      <w:r w:rsidRPr="00382B8D">
        <w:t xml:space="preserve">: </w:t>
      </w:r>
      <w:r>
        <w:t>Resources for staff</w:t>
      </w:r>
      <w:bookmarkEnd w:id="137"/>
      <w:r>
        <w:t xml:space="preserve"> </w:t>
      </w:r>
    </w:p>
    <w:p w14:paraId="30F2B49A" w14:textId="123C8B35" w:rsidR="00AE1D56" w:rsidRDefault="00AE1D56" w:rsidP="00E630E0">
      <w:pPr>
        <w:rPr>
          <w:rFonts w:ascii="Arial" w:eastAsia="Times New Roman" w:hAnsi="Arial" w:cs="Arial"/>
          <w:b/>
          <w:bCs/>
          <w:color w:val="333333"/>
          <w:sz w:val="21"/>
          <w:szCs w:val="21"/>
          <w:lang w:eastAsia="en-GB"/>
        </w:rPr>
      </w:pPr>
    </w:p>
    <w:p w14:paraId="37B53770" w14:textId="29595A0B" w:rsidR="003A6D21" w:rsidRPr="00E630E0" w:rsidRDefault="003A6D21" w:rsidP="003A6D21">
      <w:pPr>
        <w:pStyle w:val="Heading2"/>
      </w:pPr>
      <w:bookmarkStart w:id="138" w:name="_Appendix_10a:_Minute"/>
      <w:bookmarkStart w:id="139" w:name="_Toc161837677"/>
      <w:bookmarkEnd w:id="138"/>
      <w:r>
        <w:t>Appendix 1</w:t>
      </w:r>
      <w:r w:rsidR="004B24A7">
        <w:t>2</w:t>
      </w:r>
      <w:r>
        <w:t xml:space="preserve">a: </w:t>
      </w:r>
      <w:r w:rsidR="00C503B7">
        <w:t xml:space="preserve">Complaint Meeting Template and </w:t>
      </w:r>
      <w:r w:rsidRPr="003A6D21">
        <w:t>Hints and Tip</w:t>
      </w:r>
      <w:r>
        <w:t>s</w:t>
      </w:r>
      <w:bookmarkEnd w:id="139"/>
      <w:r>
        <w:t xml:space="preserve"> </w:t>
      </w:r>
    </w:p>
    <w:p w14:paraId="53461A22" w14:textId="04CC203A" w:rsidR="00193B17" w:rsidRDefault="00193B17">
      <w:pPr>
        <w:rPr>
          <w:rFonts w:ascii="Arial" w:hAnsi="Arial" w:cs="Arial"/>
        </w:rPr>
      </w:pPr>
    </w:p>
    <w:bookmarkStart w:id="140" w:name="_MON_1769251279"/>
    <w:bookmarkEnd w:id="140"/>
    <w:p w14:paraId="2007E47B" w14:textId="1FAD1F3A" w:rsidR="003A6D21" w:rsidRDefault="00C503B7">
      <w:pPr>
        <w:rPr>
          <w:rFonts w:ascii="Arial" w:hAnsi="Arial" w:cs="Arial"/>
        </w:rPr>
      </w:pPr>
      <w:r w:rsidRPr="00C503B7">
        <w:rPr>
          <w:rFonts w:ascii="Arial" w:hAnsi="Arial" w:cs="Arial"/>
        </w:rPr>
        <w:object w:dxaOrig="1539" w:dyaOrig="997" w14:anchorId="33D8966D">
          <v:shape id="_x0000_i1041" type="#_x0000_t75" style="width:79.2pt;height:50.4pt" o:ole="">
            <v:imagedata r:id="rId84" o:title=""/>
          </v:shape>
          <o:OLEObject Type="Embed" ProgID="Word.Document.12" ShapeID="_x0000_i1041" DrawAspect="Icon" ObjectID="_1775905666" r:id="rId85">
            <o:FieldCodes>\s</o:FieldCodes>
          </o:OLEObject>
        </w:object>
      </w:r>
      <w:r w:rsidR="00466CE0">
        <w:rPr>
          <w:rFonts w:ascii="Arial" w:hAnsi="Arial" w:cs="Arial"/>
        </w:rPr>
        <w:t xml:space="preserve">     </w:t>
      </w:r>
      <w:bookmarkStart w:id="141" w:name="_MON_1769255671"/>
      <w:bookmarkEnd w:id="141"/>
      <w:r w:rsidR="00466CE0">
        <w:rPr>
          <w:rFonts w:ascii="Arial" w:hAnsi="Arial" w:cs="Arial"/>
        </w:rPr>
        <w:object w:dxaOrig="1539" w:dyaOrig="997" w14:anchorId="4F93C6CA">
          <v:shape id="_x0000_i1042" type="#_x0000_t75" style="width:79.2pt;height:50.4pt" o:ole="">
            <v:imagedata r:id="rId86" o:title=""/>
          </v:shape>
          <o:OLEObject Type="Embed" ProgID="Word.Document.12" ShapeID="_x0000_i1042" DrawAspect="Icon" ObjectID="_1775905667" r:id="rId87">
            <o:FieldCodes>\s</o:FieldCodes>
          </o:OLEObject>
        </w:object>
      </w:r>
    </w:p>
    <w:p w14:paraId="18AB754A" w14:textId="77777777" w:rsidR="003A6D21" w:rsidRPr="00C5769C" w:rsidRDefault="003A6D21">
      <w:pPr>
        <w:rPr>
          <w:rFonts w:ascii="Arial" w:hAnsi="Arial" w:cs="Arial"/>
        </w:rPr>
      </w:pPr>
    </w:p>
    <w:sectPr w:rsidR="003A6D21" w:rsidRPr="00C5769C" w:rsidSect="008701A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FE93B" w14:textId="77777777" w:rsidR="00320CFF" w:rsidRDefault="00320CFF" w:rsidP="00320CFF">
      <w:pPr>
        <w:spacing w:after="0" w:line="240" w:lineRule="auto"/>
      </w:pPr>
      <w:r>
        <w:separator/>
      </w:r>
    </w:p>
  </w:endnote>
  <w:endnote w:type="continuationSeparator" w:id="0">
    <w:p w14:paraId="238DEBED" w14:textId="77777777" w:rsidR="00320CFF" w:rsidRDefault="00320CFF" w:rsidP="0032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658788"/>
      <w:docPartObj>
        <w:docPartGallery w:val="Page Numbers (Bottom of Page)"/>
        <w:docPartUnique/>
      </w:docPartObj>
    </w:sdtPr>
    <w:sdtEndPr>
      <w:rPr>
        <w:noProof/>
      </w:rPr>
    </w:sdtEndPr>
    <w:sdtContent>
      <w:p w14:paraId="77BE7CE1" w14:textId="064A5D8C" w:rsidR="00F77B1D" w:rsidRDefault="00F77B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F64981" w14:textId="77777777" w:rsidR="00F77B1D" w:rsidRDefault="00F77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5D80C" w14:textId="77777777" w:rsidR="00320CFF" w:rsidRDefault="00320CFF" w:rsidP="00320CFF">
      <w:pPr>
        <w:spacing w:after="0" w:line="240" w:lineRule="auto"/>
      </w:pPr>
      <w:r>
        <w:separator/>
      </w:r>
    </w:p>
  </w:footnote>
  <w:footnote w:type="continuationSeparator" w:id="0">
    <w:p w14:paraId="017E426B" w14:textId="77777777" w:rsidR="00320CFF" w:rsidRDefault="00320CFF" w:rsidP="00320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76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0D679A"/>
    <w:multiLevelType w:val="hybridMultilevel"/>
    <w:tmpl w:val="AD202F72"/>
    <w:lvl w:ilvl="0" w:tplc="F608264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AE795F"/>
    <w:multiLevelType w:val="hybridMultilevel"/>
    <w:tmpl w:val="E4124870"/>
    <w:lvl w:ilvl="0" w:tplc="8650415E">
      <w:start w:val="1"/>
      <w:numFmt w:val="bullet"/>
      <w:lvlText w:val=""/>
      <w:lvlJc w:val="left"/>
      <w:pPr>
        <w:tabs>
          <w:tab w:val="num" w:pos="720"/>
        </w:tabs>
        <w:ind w:left="720" w:hanging="360"/>
      </w:pPr>
      <w:rPr>
        <w:rFonts w:ascii="Wingdings" w:hAnsi="Wingdings" w:hint="default"/>
      </w:rPr>
    </w:lvl>
    <w:lvl w:ilvl="1" w:tplc="326E23D0" w:tentative="1">
      <w:start w:val="1"/>
      <w:numFmt w:val="bullet"/>
      <w:lvlText w:val=""/>
      <w:lvlJc w:val="left"/>
      <w:pPr>
        <w:tabs>
          <w:tab w:val="num" w:pos="1440"/>
        </w:tabs>
        <w:ind w:left="1440" w:hanging="360"/>
      </w:pPr>
      <w:rPr>
        <w:rFonts w:ascii="Wingdings" w:hAnsi="Wingdings" w:hint="default"/>
      </w:rPr>
    </w:lvl>
    <w:lvl w:ilvl="2" w:tplc="46BE4FC6" w:tentative="1">
      <w:start w:val="1"/>
      <w:numFmt w:val="bullet"/>
      <w:lvlText w:val=""/>
      <w:lvlJc w:val="left"/>
      <w:pPr>
        <w:tabs>
          <w:tab w:val="num" w:pos="2160"/>
        </w:tabs>
        <w:ind w:left="2160" w:hanging="360"/>
      </w:pPr>
      <w:rPr>
        <w:rFonts w:ascii="Wingdings" w:hAnsi="Wingdings" w:hint="default"/>
      </w:rPr>
    </w:lvl>
    <w:lvl w:ilvl="3" w:tplc="F8FEB3A4" w:tentative="1">
      <w:start w:val="1"/>
      <w:numFmt w:val="bullet"/>
      <w:lvlText w:val=""/>
      <w:lvlJc w:val="left"/>
      <w:pPr>
        <w:tabs>
          <w:tab w:val="num" w:pos="2880"/>
        </w:tabs>
        <w:ind w:left="2880" w:hanging="360"/>
      </w:pPr>
      <w:rPr>
        <w:rFonts w:ascii="Wingdings" w:hAnsi="Wingdings" w:hint="default"/>
      </w:rPr>
    </w:lvl>
    <w:lvl w:ilvl="4" w:tplc="23E43310" w:tentative="1">
      <w:start w:val="1"/>
      <w:numFmt w:val="bullet"/>
      <w:lvlText w:val=""/>
      <w:lvlJc w:val="left"/>
      <w:pPr>
        <w:tabs>
          <w:tab w:val="num" w:pos="3600"/>
        </w:tabs>
        <w:ind w:left="3600" w:hanging="360"/>
      </w:pPr>
      <w:rPr>
        <w:rFonts w:ascii="Wingdings" w:hAnsi="Wingdings" w:hint="default"/>
      </w:rPr>
    </w:lvl>
    <w:lvl w:ilvl="5" w:tplc="439E9072" w:tentative="1">
      <w:start w:val="1"/>
      <w:numFmt w:val="bullet"/>
      <w:lvlText w:val=""/>
      <w:lvlJc w:val="left"/>
      <w:pPr>
        <w:tabs>
          <w:tab w:val="num" w:pos="4320"/>
        </w:tabs>
        <w:ind w:left="4320" w:hanging="360"/>
      </w:pPr>
      <w:rPr>
        <w:rFonts w:ascii="Wingdings" w:hAnsi="Wingdings" w:hint="default"/>
      </w:rPr>
    </w:lvl>
    <w:lvl w:ilvl="6" w:tplc="07EA153A" w:tentative="1">
      <w:start w:val="1"/>
      <w:numFmt w:val="bullet"/>
      <w:lvlText w:val=""/>
      <w:lvlJc w:val="left"/>
      <w:pPr>
        <w:tabs>
          <w:tab w:val="num" w:pos="5040"/>
        </w:tabs>
        <w:ind w:left="5040" w:hanging="360"/>
      </w:pPr>
      <w:rPr>
        <w:rFonts w:ascii="Wingdings" w:hAnsi="Wingdings" w:hint="default"/>
      </w:rPr>
    </w:lvl>
    <w:lvl w:ilvl="7" w:tplc="A83C87E8" w:tentative="1">
      <w:start w:val="1"/>
      <w:numFmt w:val="bullet"/>
      <w:lvlText w:val=""/>
      <w:lvlJc w:val="left"/>
      <w:pPr>
        <w:tabs>
          <w:tab w:val="num" w:pos="5760"/>
        </w:tabs>
        <w:ind w:left="5760" w:hanging="360"/>
      </w:pPr>
      <w:rPr>
        <w:rFonts w:ascii="Wingdings" w:hAnsi="Wingdings" w:hint="default"/>
      </w:rPr>
    </w:lvl>
    <w:lvl w:ilvl="8" w:tplc="38A4781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A85E87"/>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23EF1"/>
    <w:multiLevelType w:val="hybridMultilevel"/>
    <w:tmpl w:val="CFFA4A1E"/>
    <w:lvl w:ilvl="0" w:tplc="B7DE75CA">
      <w:start w:val="1"/>
      <w:numFmt w:val="bullet"/>
      <w:lvlText w:val=""/>
      <w:lvlJc w:val="left"/>
      <w:pPr>
        <w:tabs>
          <w:tab w:val="num" w:pos="720"/>
        </w:tabs>
        <w:ind w:left="720" w:hanging="360"/>
      </w:pPr>
      <w:rPr>
        <w:rFonts w:ascii="Wingdings" w:hAnsi="Wingdings" w:hint="default"/>
      </w:rPr>
    </w:lvl>
    <w:lvl w:ilvl="1" w:tplc="63AE8982" w:tentative="1">
      <w:start w:val="1"/>
      <w:numFmt w:val="bullet"/>
      <w:lvlText w:val=""/>
      <w:lvlJc w:val="left"/>
      <w:pPr>
        <w:tabs>
          <w:tab w:val="num" w:pos="1440"/>
        </w:tabs>
        <w:ind w:left="1440" w:hanging="360"/>
      </w:pPr>
      <w:rPr>
        <w:rFonts w:ascii="Wingdings" w:hAnsi="Wingdings" w:hint="default"/>
      </w:rPr>
    </w:lvl>
    <w:lvl w:ilvl="2" w:tplc="BCD6DAEC" w:tentative="1">
      <w:start w:val="1"/>
      <w:numFmt w:val="bullet"/>
      <w:lvlText w:val=""/>
      <w:lvlJc w:val="left"/>
      <w:pPr>
        <w:tabs>
          <w:tab w:val="num" w:pos="2160"/>
        </w:tabs>
        <w:ind w:left="2160" w:hanging="360"/>
      </w:pPr>
      <w:rPr>
        <w:rFonts w:ascii="Wingdings" w:hAnsi="Wingdings" w:hint="default"/>
      </w:rPr>
    </w:lvl>
    <w:lvl w:ilvl="3" w:tplc="281E7A1A" w:tentative="1">
      <w:start w:val="1"/>
      <w:numFmt w:val="bullet"/>
      <w:lvlText w:val=""/>
      <w:lvlJc w:val="left"/>
      <w:pPr>
        <w:tabs>
          <w:tab w:val="num" w:pos="2880"/>
        </w:tabs>
        <w:ind w:left="2880" w:hanging="360"/>
      </w:pPr>
      <w:rPr>
        <w:rFonts w:ascii="Wingdings" w:hAnsi="Wingdings" w:hint="default"/>
      </w:rPr>
    </w:lvl>
    <w:lvl w:ilvl="4" w:tplc="D48EE45A" w:tentative="1">
      <w:start w:val="1"/>
      <w:numFmt w:val="bullet"/>
      <w:lvlText w:val=""/>
      <w:lvlJc w:val="left"/>
      <w:pPr>
        <w:tabs>
          <w:tab w:val="num" w:pos="3600"/>
        </w:tabs>
        <w:ind w:left="3600" w:hanging="360"/>
      </w:pPr>
      <w:rPr>
        <w:rFonts w:ascii="Wingdings" w:hAnsi="Wingdings" w:hint="default"/>
      </w:rPr>
    </w:lvl>
    <w:lvl w:ilvl="5" w:tplc="0E96FD50" w:tentative="1">
      <w:start w:val="1"/>
      <w:numFmt w:val="bullet"/>
      <w:lvlText w:val=""/>
      <w:lvlJc w:val="left"/>
      <w:pPr>
        <w:tabs>
          <w:tab w:val="num" w:pos="4320"/>
        </w:tabs>
        <w:ind w:left="4320" w:hanging="360"/>
      </w:pPr>
      <w:rPr>
        <w:rFonts w:ascii="Wingdings" w:hAnsi="Wingdings" w:hint="default"/>
      </w:rPr>
    </w:lvl>
    <w:lvl w:ilvl="6" w:tplc="7AB28A4E" w:tentative="1">
      <w:start w:val="1"/>
      <w:numFmt w:val="bullet"/>
      <w:lvlText w:val=""/>
      <w:lvlJc w:val="left"/>
      <w:pPr>
        <w:tabs>
          <w:tab w:val="num" w:pos="5040"/>
        </w:tabs>
        <w:ind w:left="5040" w:hanging="360"/>
      </w:pPr>
      <w:rPr>
        <w:rFonts w:ascii="Wingdings" w:hAnsi="Wingdings" w:hint="default"/>
      </w:rPr>
    </w:lvl>
    <w:lvl w:ilvl="7" w:tplc="69EE2BB0" w:tentative="1">
      <w:start w:val="1"/>
      <w:numFmt w:val="bullet"/>
      <w:lvlText w:val=""/>
      <w:lvlJc w:val="left"/>
      <w:pPr>
        <w:tabs>
          <w:tab w:val="num" w:pos="5760"/>
        </w:tabs>
        <w:ind w:left="5760" w:hanging="360"/>
      </w:pPr>
      <w:rPr>
        <w:rFonts w:ascii="Wingdings" w:hAnsi="Wingdings" w:hint="default"/>
      </w:rPr>
    </w:lvl>
    <w:lvl w:ilvl="8" w:tplc="698E084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241E9"/>
    <w:multiLevelType w:val="multilevel"/>
    <w:tmpl w:val="89A8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496F1E"/>
    <w:multiLevelType w:val="multilevel"/>
    <w:tmpl w:val="2296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841004"/>
    <w:multiLevelType w:val="hybridMultilevel"/>
    <w:tmpl w:val="19D2F8A4"/>
    <w:lvl w:ilvl="0" w:tplc="50C2B6EE">
      <w:start w:val="1"/>
      <w:numFmt w:val="bullet"/>
      <w:lvlText w:val=""/>
      <w:lvlJc w:val="left"/>
      <w:pPr>
        <w:tabs>
          <w:tab w:val="num" w:pos="720"/>
        </w:tabs>
        <w:ind w:left="720" w:hanging="360"/>
      </w:pPr>
      <w:rPr>
        <w:rFonts w:ascii="Symbol" w:hAnsi="Symbol" w:hint="default"/>
      </w:rPr>
    </w:lvl>
    <w:lvl w:ilvl="1" w:tplc="6B122D66" w:tentative="1">
      <w:start w:val="1"/>
      <w:numFmt w:val="bullet"/>
      <w:lvlText w:val=""/>
      <w:lvlJc w:val="left"/>
      <w:pPr>
        <w:tabs>
          <w:tab w:val="num" w:pos="1440"/>
        </w:tabs>
        <w:ind w:left="1440" w:hanging="360"/>
      </w:pPr>
      <w:rPr>
        <w:rFonts w:ascii="Symbol" w:hAnsi="Symbol" w:hint="default"/>
      </w:rPr>
    </w:lvl>
    <w:lvl w:ilvl="2" w:tplc="062C0E66" w:tentative="1">
      <w:start w:val="1"/>
      <w:numFmt w:val="bullet"/>
      <w:lvlText w:val=""/>
      <w:lvlJc w:val="left"/>
      <w:pPr>
        <w:tabs>
          <w:tab w:val="num" w:pos="2160"/>
        </w:tabs>
        <w:ind w:left="2160" w:hanging="360"/>
      </w:pPr>
      <w:rPr>
        <w:rFonts w:ascii="Symbol" w:hAnsi="Symbol" w:hint="default"/>
      </w:rPr>
    </w:lvl>
    <w:lvl w:ilvl="3" w:tplc="B8B480B6" w:tentative="1">
      <w:start w:val="1"/>
      <w:numFmt w:val="bullet"/>
      <w:lvlText w:val=""/>
      <w:lvlJc w:val="left"/>
      <w:pPr>
        <w:tabs>
          <w:tab w:val="num" w:pos="2880"/>
        </w:tabs>
        <w:ind w:left="2880" w:hanging="360"/>
      </w:pPr>
      <w:rPr>
        <w:rFonts w:ascii="Symbol" w:hAnsi="Symbol" w:hint="default"/>
      </w:rPr>
    </w:lvl>
    <w:lvl w:ilvl="4" w:tplc="3B48C8BC" w:tentative="1">
      <w:start w:val="1"/>
      <w:numFmt w:val="bullet"/>
      <w:lvlText w:val=""/>
      <w:lvlJc w:val="left"/>
      <w:pPr>
        <w:tabs>
          <w:tab w:val="num" w:pos="3600"/>
        </w:tabs>
        <w:ind w:left="3600" w:hanging="360"/>
      </w:pPr>
      <w:rPr>
        <w:rFonts w:ascii="Symbol" w:hAnsi="Symbol" w:hint="default"/>
      </w:rPr>
    </w:lvl>
    <w:lvl w:ilvl="5" w:tplc="4CD26A8E" w:tentative="1">
      <w:start w:val="1"/>
      <w:numFmt w:val="bullet"/>
      <w:lvlText w:val=""/>
      <w:lvlJc w:val="left"/>
      <w:pPr>
        <w:tabs>
          <w:tab w:val="num" w:pos="4320"/>
        </w:tabs>
        <w:ind w:left="4320" w:hanging="360"/>
      </w:pPr>
      <w:rPr>
        <w:rFonts w:ascii="Symbol" w:hAnsi="Symbol" w:hint="default"/>
      </w:rPr>
    </w:lvl>
    <w:lvl w:ilvl="6" w:tplc="37784480" w:tentative="1">
      <w:start w:val="1"/>
      <w:numFmt w:val="bullet"/>
      <w:lvlText w:val=""/>
      <w:lvlJc w:val="left"/>
      <w:pPr>
        <w:tabs>
          <w:tab w:val="num" w:pos="5040"/>
        </w:tabs>
        <w:ind w:left="5040" w:hanging="360"/>
      </w:pPr>
      <w:rPr>
        <w:rFonts w:ascii="Symbol" w:hAnsi="Symbol" w:hint="default"/>
      </w:rPr>
    </w:lvl>
    <w:lvl w:ilvl="7" w:tplc="3CB8AD4E" w:tentative="1">
      <w:start w:val="1"/>
      <w:numFmt w:val="bullet"/>
      <w:lvlText w:val=""/>
      <w:lvlJc w:val="left"/>
      <w:pPr>
        <w:tabs>
          <w:tab w:val="num" w:pos="5760"/>
        </w:tabs>
        <w:ind w:left="5760" w:hanging="360"/>
      </w:pPr>
      <w:rPr>
        <w:rFonts w:ascii="Symbol" w:hAnsi="Symbol" w:hint="default"/>
      </w:rPr>
    </w:lvl>
    <w:lvl w:ilvl="8" w:tplc="35765A1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71F1107"/>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C81827"/>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1271B5"/>
    <w:multiLevelType w:val="multilevel"/>
    <w:tmpl w:val="F964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702104"/>
    <w:multiLevelType w:val="multilevel"/>
    <w:tmpl w:val="94CC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E83C41"/>
    <w:multiLevelType w:val="hybridMultilevel"/>
    <w:tmpl w:val="812012BC"/>
    <w:lvl w:ilvl="0" w:tplc="004CAA28">
      <w:start w:val="1"/>
      <w:numFmt w:val="bullet"/>
      <w:lvlText w:val="-"/>
      <w:lvlJc w:val="left"/>
      <w:pPr>
        <w:tabs>
          <w:tab w:val="num" w:pos="720"/>
        </w:tabs>
        <w:ind w:left="720" w:hanging="360"/>
      </w:pPr>
      <w:rPr>
        <w:rFonts w:ascii="Arial" w:hAnsi="Arial" w:hint="default"/>
      </w:rPr>
    </w:lvl>
    <w:lvl w:ilvl="1" w:tplc="30C4455C" w:tentative="1">
      <w:start w:val="1"/>
      <w:numFmt w:val="bullet"/>
      <w:lvlText w:val="-"/>
      <w:lvlJc w:val="left"/>
      <w:pPr>
        <w:tabs>
          <w:tab w:val="num" w:pos="1440"/>
        </w:tabs>
        <w:ind w:left="1440" w:hanging="360"/>
      </w:pPr>
      <w:rPr>
        <w:rFonts w:ascii="Arial" w:hAnsi="Arial" w:hint="default"/>
      </w:rPr>
    </w:lvl>
    <w:lvl w:ilvl="2" w:tplc="34BA3BDC" w:tentative="1">
      <w:start w:val="1"/>
      <w:numFmt w:val="bullet"/>
      <w:lvlText w:val="-"/>
      <w:lvlJc w:val="left"/>
      <w:pPr>
        <w:tabs>
          <w:tab w:val="num" w:pos="2160"/>
        </w:tabs>
        <w:ind w:left="2160" w:hanging="360"/>
      </w:pPr>
      <w:rPr>
        <w:rFonts w:ascii="Arial" w:hAnsi="Arial" w:hint="default"/>
      </w:rPr>
    </w:lvl>
    <w:lvl w:ilvl="3" w:tplc="E8B4ECB6" w:tentative="1">
      <w:start w:val="1"/>
      <w:numFmt w:val="bullet"/>
      <w:lvlText w:val="-"/>
      <w:lvlJc w:val="left"/>
      <w:pPr>
        <w:tabs>
          <w:tab w:val="num" w:pos="2880"/>
        </w:tabs>
        <w:ind w:left="2880" w:hanging="360"/>
      </w:pPr>
      <w:rPr>
        <w:rFonts w:ascii="Arial" w:hAnsi="Arial" w:hint="default"/>
      </w:rPr>
    </w:lvl>
    <w:lvl w:ilvl="4" w:tplc="8F3C65F4" w:tentative="1">
      <w:start w:val="1"/>
      <w:numFmt w:val="bullet"/>
      <w:lvlText w:val="-"/>
      <w:lvlJc w:val="left"/>
      <w:pPr>
        <w:tabs>
          <w:tab w:val="num" w:pos="3600"/>
        </w:tabs>
        <w:ind w:left="3600" w:hanging="360"/>
      </w:pPr>
      <w:rPr>
        <w:rFonts w:ascii="Arial" w:hAnsi="Arial" w:hint="default"/>
      </w:rPr>
    </w:lvl>
    <w:lvl w:ilvl="5" w:tplc="A29CC83E" w:tentative="1">
      <w:start w:val="1"/>
      <w:numFmt w:val="bullet"/>
      <w:lvlText w:val="-"/>
      <w:lvlJc w:val="left"/>
      <w:pPr>
        <w:tabs>
          <w:tab w:val="num" w:pos="4320"/>
        </w:tabs>
        <w:ind w:left="4320" w:hanging="360"/>
      </w:pPr>
      <w:rPr>
        <w:rFonts w:ascii="Arial" w:hAnsi="Arial" w:hint="default"/>
      </w:rPr>
    </w:lvl>
    <w:lvl w:ilvl="6" w:tplc="ADA2AC6C" w:tentative="1">
      <w:start w:val="1"/>
      <w:numFmt w:val="bullet"/>
      <w:lvlText w:val="-"/>
      <w:lvlJc w:val="left"/>
      <w:pPr>
        <w:tabs>
          <w:tab w:val="num" w:pos="5040"/>
        </w:tabs>
        <w:ind w:left="5040" w:hanging="360"/>
      </w:pPr>
      <w:rPr>
        <w:rFonts w:ascii="Arial" w:hAnsi="Arial" w:hint="default"/>
      </w:rPr>
    </w:lvl>
    <w:lvl w:ilvl="7" w:tplc="2BEED560" w:tentative="1">
      <w:start w:val="1"/>
      <w:numFmt w:val="bullet"/>
      <w:lvlText w:val="-"/>
      <w:lvlJc w:val="left"/>
      <w:pPr>
        <w:tabs>
          <w:tab w:val="num" w:pos="5760"/>
        </w:tabs>
        <w:ind w:left="5760" w:hanging="360"/>
      </w:pPr>
      <w:rPr>
        <w:rFonts w:ascii="Arial" w:hAnsi="Arial" w:hint="default"/>
      </w:rPr>
    </w:lvl>
    <w:lvl w:ilvl="8" w:tplc="47028B0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574C15"/>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100432"/>
    <w:multiLevelType w:val="multilevel"/>
    <w:tmpl w:val="233E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207CFC"/>
    <w:multiLevelType w:val="multilevel"/>
    <w:tmpl w:val="3EF2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F12EEE"/>
    <w:multiLevelType w:val="hybridMultilevel"/>
    <w:tmpl w:val="34CC0264"/>
    <w:lvl w:ilvl="0" w:tplc="1132F118">
      <w:start w:val="1"/>
      <w:numFmt w:val="bullet"/>
      <w:lvlText w:val="-"/>
      <w:lvlJc w:val="left"/>
      <w:pPr>
        <w:tabs>
          <w:tab w:val="num" w:pos="720"/>
        </w:tabs>
        <w:ind w:left="720" w:hanging="360"/>
      </w:pPr>
      <w:rPr>
        <w:rFonts w:ascii="Times New Roman" w:hAnsi="Times New Roman" w:hint="default"/>
      </w:rPr>
    </w:lvl>
    <w:lvl w:ilvl="1" w:tplc="DFFA1EA6" w:tentative="1">
      <w:start w:val="1"/>
      <w:numFmt w:val="bullet"/>
      <w:lvlText w:val="-"/>
      <w:lvlJc w:val="left"/>
      <w:pPr>
        <w:tabs>
          <w:tab w:val="num" w:pos="1440"/>
        </w:tabs>
        <w:ind w:left="1440" w:hanging="360"/>
      </w:pPr>
      <w:rPr>
        <w:rFonts w:ascii="Times New Roman" w:hAnsi="Times New Roman" w:hint="default"/>
      </w:rPr>
    </w:lvl>
    <w:lvl w:ilvl="2" w:tplc="0F72DD72" w:tentative="1">
      <w:start w:val="1"/>
      <w:numFmt w:val="bullet"/>
      <w:lvlText w:val="-"/>
      <w:lvlJc w:val="left"/>
      <w:pPr>
        <w:tabs>
          <w:tab w:val="num" w:pos="2160"/>
        </w:tabs>
        <w:ind w:left="2160" w:hanging="360"/>
      </w:pPr>
      <w:rPr>
        <w:rFonts w:ascii="Times New Roman" w:hAnsi="Times New Roman" w:hint="default"/>
      </w:rPr>
    </w:lvl>
    <w:lvl w:ilvl="3" w:tplc="DAD01564" w:tentative="1">
      <w:start w:val="1"/>
      <w:numFmt w:val="bullet"/>
      <w:lvlText w:val="-"/>
      <w:lvlJc w:val="left"/>
      <w:pPr>
        <w:tabs>
          <w:tab w:val="num" w:pos="2880"/>
        </w:tabs>
        <w:ind w:left="2880" w:hanging="360"/>
      </w:pPr>
      <w:rPr>
        <w:rFonts w:ascii="Times New Roman" w:hAnsi="Times New Roman" w:hint="default"/>
      </w:rPr>
    </w:lvl>
    <w:lvl w:ilvl="4" w:tplc="E1ECCE40" w:tentative="1">
      <w:start w:val="1"/>
      <w:numFmt w:val="bullet"/>
      <w:lvlText w:val="-"/>
      <w:lvlJc w:val="left"/>
      <w:pPr>
        <w:tabs>
          <w:tab w:val="num" w:pos="3600"/>
        </w:tabs>
        <w:ind w:left="3600" w:hanging="360"/>
      </w:pPr>
      <w:rPr>
        <w:rFonts w:ascii="Times New Roman" w:hAnsi="Times New Roman" w:hint="default"/>
      </w:rPr>
    </w:lvl>
    <w:lvl w:ilvl="5" w:tplc="F574E516" w:tentative="1">
      <w:start w:val="1"/>
      <w:numFmt w:val="bullet"/>
      <w:lvlText w:val="-"/>
      <w:lvlJc w:val="left"/>
      <w:pPr>
        <w:tabs>
          <w:tab w:val="num" w:pos="4320"/>
        </w:tabs>
        <w:ind w:left="4320" w:hanging="360"/>
      </w:pPr>
      <w:rPr>
        <w:rFonts w:ascii="Times New Roman" w:hAnsi="Times New Roman" w:hint="default"/>
      </w:rPr>
    </w:lvl>
    <w:lvl w:ilvl="6" w:tplc="F9D03192" w:tentative="1">
      <w:start w:val="1"/>
      <w:numFmt w:val="bullet"/>
      <w:lvlText w:val="-"/>
      <w:lvlJc w:val="left"/>
      <w:pPr>
        <w:tabs>
          <w:tab w:val="num" w:pos="5040"/>
        </w:tabs>
        <w:ind w:left="5040" w:hanging="360"/>
      </w:pPr>
      <w:rPr>
        <w:rFonts w:ascii="Times New Roman" w:hAnsi="Times New Roman" w:hint="default"/>
      </w:rPr>
    </w:lvl>
    <w:lvl w:ilvl="7" w:tplc="26004CFC" w:tentative="1">
      <w:start w:val="1"/>
      <w:numFmt w:val="bullet"/>
      <w:lvlText w:val="-"/>
      <w:lvlJc w:val="left"/>
      <w:pPr>
        <w:tabs>
          <w:tab w:val="num" w:pos="5760"/>
        </w:tabs>
        <w:ind w:left="5760" w:hanging="360"/>
      </w:pPr>
      <w:rPr>
        <w:rFonts w:ascii="Times New Roman" w:hAnsi="Times New Roman" w:hint="default"/>
      </w:rPr>
    </w:lvl>
    <w:lvl w:ilvl="8" w:tplc="D588447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0C04590"/>
    <w:multiLevelType w:val="hybridMultilevel"/>
    <w:tmpl w:val="CCC66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653B9"/>
    <w:multiLevelType w:val="multilevel"/>
    <w:tmpl w:val="5A6E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E2F1B"/>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25235F"/>
    <w:multiLevelType w:val="multilevel"/>
    <w:tmpl w:val="7152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C065AF"/>
    <w:multiLevelType w:val="hybridMultilevel"/>
    <w:tmpl w:val="68F019E0"/>
    <w:lvl w:ilvl="0" w:tplc="FB768390">
      <w:start w:val="1"/>
      <w:numFmt w:val="bullet"/>
      <w:lvlText w:val="-"/>
      <w:lvlJc w:val="left"/>
      <w:pPr>
        <w:tabs>
          <w:tab w:val="num" w:pos="720"/>
        </w:tabs>
        <w:ind w:left="720" w:hanging="360"/>
      </w:pPr>
      <w:rPr>
        <w:rFonts w:ascii="Arial" w:hAnsi="Arial" w:hint="default"/>
      </w:rPr>
    </w:lvl>
    <w:lvl w:ilvl="1" w:tplc="C58644D4" w:tentative="1">
      <w:start w:val="1"/>
      <w:numFmt w:val="bullet"/>
      <w:lvlText w:val="-"/>
      <w:lvlJc w:val="left"/>
      <w:pPr>
        <w:tabs>
          <w:tab w:val="num" w:pos="1440"/>
        </w:tabs>
        <w:ind w:left="1440" w:hanging="360"/>
      </w:pPr>
      <w:rPr>
        <w:rFonts w:ascii="Arial" w:hAnsi="Arial" w:hint="default"/>
      </w:rPr>
    </w:lvl>
    <w:lvl w:ilvl="2" w:tplc="C9A41458" w:tentative="1">
      <w:start w:val="1"/>
      <w:numFmt w:val="bullet"/>
      <w:lvlText w:val="-"/>
      <w:lvlJc w:val="left"/>
      <w:pPr>
        <w:tabs>
          <w:tab w:val="num" w:pos="2160"/>
        </w:tabs>
        <w:ind w:left="2160" w:hanging="360"/>
      </w:pPr>
      <w:rPr>
        <w:rFonts w:ascii="Arial" w:hAnsi="Arial" w:hint="default"/>
      </w:rPr>
    </w:lvl>
    <w:lvl w:ilvl="3" w:tplc="F9F84784" w:tentative="1">
      <w:start w:val="1"/>
      <w:numFmt w:val="bullet"/>
      <w:lvlText w:val="-"/>
      <w:lvlJc w:val="left"/>
      <w:pPr>
        <w:tabs>
          <w:tab w:val="num" w:pos="2880"/>
        </w:tabs>
        <w:ind w:left="2880" w:hanging="360"/>
      </w:pPr>
      <w:rPr>
        <w:rFonts w:ascii="Arial" w:hAnsi="Arial" w:hint="default"/>
      </w:rPr>
    </w:lvl>
    <w:lvl w:ilvl="4" w:tplc="056EC764" w:tentative="1">
      <w:start w:val="1"/>
      <w:numFmt w:val="bullet"/>
      <w:lvlText w:val="-"/>
      <w:lvlJc w:val="left"/>
      <w:pPr>
        <w:tabs>
          <w:tab w:val="num" w:pos="3600"/>
        </w:tabs>
        <w:ind w:left="3600" w:hanging="360"/>
      </w:pPr>
      <w:rPr>
        <w:rFonts w:ascii="Arial" w:hAnsi="Arial" w:hint="default"/>
      </w:rPr>
    </w:lvl>
    <w:lvl w:ilvl="5" w:tplc="F6EED41E" w:tentative="1">
      <w:start w:val="1"/>
      <w:numFmt w:val="bullet"/>
      <w:lvlText w:val="-"/>
      <w:lvlJc w:val="left"/>
      <w:pPr>
        <w:tabs>
          <w:tab w:val="num" w:pos="4320"/>
        </w:tabs>
        <w:ind w:left="4320" w:hanging="360"/>
      </w:pPr>
      <w:rPr>
        <w:rFonts w:ascii="Arial" w:hAnsi="Arial" w:hint="default"/>
      </w:rPr>
    </w:lvl>
    <w:lvl w:ilvl="6" w:tplc="251CFC02" w:tentative="1">
      <w:start w:val="1"/>
      <w:numFmt w:val="bullet"/>
      <w:lvlText w:val="-"/>
      <w:lvlJc w:val="left"/>
      <w:pPr>
        <w:tabs>
          <w:tab w:val="num" w:pos="5040"/>
        </w:tabs>
        <w:ind w:left="5040" w:hanging="360"/>
      </w:pPr>
      <w:rPr>
        <w:rFonts w:ascii="Arial" w:hAnsi="Arial" w:hint="default"/>
      </w:rPr>
    </w:lvl>
    <w:lvl w:ilvl="7" w:tplc="5C2C97E2" w:tentative="1">
      <w:start w:val="1"/>
      <w:numFmt w:val="bullet"/>
      <w:lvlText w:val="-"/>
      <w:lvlJc w:val="left"/>
      <w:pPr>
        <w:tabs>
          <w:tab w:val="num" w:pos="5760"/>
        </w:tabs>
        <w:ind w:left="5760" w:hanging="360"/>
      </w:pPr>
      <w:rPr>
        <w:rFonts w:ascii="Arial" w:hAnsi="Arial" w:hint="default"/>
      </w:rPr>
    </w:lvl>
    <w:lvl w:ilvl="8" w:tplc="5A90AE1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1506B2"/>
    <w:multiLevelType w:val="hybridMultilevel"/>
    <w:tmpl w:val="F7C4B22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3C74352"/>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8613B0"/>
    <w:multiLevelType w:val="multilevel"/>
    <w:tmpl w:val="05AA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463583"/>
    <w:multiLevelType w:val="multilevel"/>
    <w:tmpl w:val="51F8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423866"/>
    <w:multiLevelType w:val="hybridMultilevel"/>
    <w:tmpl w:val="C1402B74"/>
    <w:lvl w:ilvl="0" w:tplc="460E0E8E">
      <w:start w:val="1"/>
      <w:numFmt w:val="bullet"/>
      <w:lvlText w:val=""/>
      <w:lvlJc w:val="left"/>
      <w:pPr>
        <w:tabs>
          <w:tab w:val="num" w:pos="720"/>
        </w:tabs>
        <w:ind w:left="720" w:hanging="360"/>
      </w:pPr>
      <w:rPr>
        <w:rFonts w:ascii="Symbol" w:hAnsi="Symbol" w:hint="default"/>
      </w:rPr>
    </w:lvl>
    <w:lvl w:ilvl="1" w:tplc="B3EE2C52" w:tentative="1">
      <w:start w:val="1"/>
      <w:numFmt w:val="bullet"/>
      <w:lvlText w:val=""/>
      <w:lvlJc w:val="left"/>
      <w:pPr>
        <w:tabs>
          <w:tab w:val="num" w:pos="1440"/>
        </w:tabs>
        <w:ind w:left="1440" w:hanging="360"/>
      </w:pPr>
      <w:rPr>
        <w:rFonts w:ascii="Symbol" w:hAnsi="Symbol" w:hint="default"/>
      </w:rPr>
    </w:lvl>
    <w:lvl w:ilvl="2" w:tplc="B612457E" w:tentative="1">
      <w:start w:val="1"/>
      <w:numFmt w:val="bullet"/>
      <w:lvlText w:val=""/>
      <w:lvlJc w:val="left"/>
      <w:pPr>
        <w:tabs>
          <w:tab w:val="num" w:pos="2160"/>
        </w:tabs>
        <w:ind w:left="2160" w:hanging="360"/>
      </w:pPr>
      <w:rPr>
        <w:rFonts w:ascii="Symbol" w:hAnsi="Symbol" w:hint="default"/>
      </w:rPr>
    </w:lvl>
    <w:lvl w:ilvl="3" w:tplc="42B6CE62" w:tentative="1">
      <w:start w:val="1"/>
      <w:numFmt w:val="bullet"/>
      <w:lvlText w:val=""/>
      <w:lvlJc w:val="left"/>
      <w:pPr>
        <w:tabs>
          <w:tab w:val="num" w:pos="2880"/>
        </w:tabs>
        <w:ind w:left="2880" w:hanging="360"/>
      </w:pPr>
      <w:rPr>
        <w:rFonts w:ascii="Symbol" w:hAnsi="Symbol" w:hint="default"/>
      </w:rPr>
    </w:lvl>
    <w:lvl w:ilvl="4" w:tplc="13028034" w:tentative="1">
      <w:start w:val="1"/>
      <w:numFmt w:val="bullet"/>
      <w:lvlText w:val=""/>
      <w:lvlJc w:val="left"/>
      <w:pPr>
        <w:tabs>
          <w:tab w:val="num" w:pos="3600"/>
        </w:tabs>
        <w:ind w:left="3600" w:hanging="360"/>
      </w:pPr>
      <w:rPr>
        <w:rFonts w:ascii="Symbol" w:hAnsi="Symbol" w:hint="default"/>
      </w:rPr>
    </w:lvl>
    <w:lvl w:ilvl="5" w:tplc="DFDEEF20" w:tentative="1">
      <w:start w:val="1"/>
      <w:numFmt w:val="bullet"/>
      <w:lvlText w:val=""/>
      <w:lvlJc w:val="left"/>
      <w:pPr>
        <w:tabs>
          <w:tab w:val="num" w:pos="4320"/>
        </w:tabs>
        <w:ind w:left="4320" w:hanging="360"/>
      </w:pPr>
      <w:rPr>
        <w:rFonts w:ascii="Symbol" w:hAnsi="Symbol" w:hint="default"/>
      </w:rPr>
    </w:lvl>
    <w:lvl w:ilvl="6" w:tplc="43FC746A" w:tentative="1">
      <w:start w:val="1"/>
      <w:numFmt w:val="bullet"/>
      <w:lvlText w:val=""/>
      <w:lvlJc w:val="left"/>
      <w:pPr>
        <w:tabs>
          <w:tab w:val="num" w:pos="5040"/>
        </w:tabs>
        <w:ind w:left="5040" w:hanging="360"/>
      </w:pPr>
      <w:rPr>
        <w:rFonts w:ascii="Symbol" w:hAnsi="Symbol" w:hint="default"/>
      </w:rPr>
    </w:lvl>
    <w:lvl w:ilvl="7" w:tplc="A8B6FCFE" w:tentative="1">
      <w:start w:val="1"/>
      <w:numFmt w:val="bullet"/>
      <w:lvlText w:val=""/>
      <w:lvlJc w:val="left"/>
      <w:pPr>
        <w:tabs>
          <w:tab w:val="num" w:pos="5760"/>
        </w:tabs>
        <w:ind w:left="5760" w:hanging="360"/>
      </w:pPr>
      <w:rPr>
        <w:rFonts w:ascii="Symbol" w:hAnsi="Symbol" w:hint="default"/>
      </w:rPr>
    </w:lvl>
    <w:lvl w:ilvl="8" w:tplc="65F4BB5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B632645"/>
    <w:multiLevelType w:val="multilevel"/>
    <w:tmpl w:val="9DCA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6938EF"/>
    <w:multiLevelType w:val="multilevel"/>
    <w:tmpl w:val="E18E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D37768"/>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813B00"/>
    <w:multiLevelType w:val="hybridMultilevel"/>
    <w:tmpl w:val="3FBEEA42"/>
    <w:lvl w:ilvl="0" w:tplc="A00EADC4">
      <w:start w:val="1"/>
      <w:numFmt w:val="bullet"/>
      <w:lvlText w:val="•"/>
      <w:lvlJc w:val="left"/>
      <w:pPr>
        <w:tabs>
          <w:tab w:val="num" w:pos="720"/>
        </w:tabs>
        <w:ind w:left="720" w:hanging="360"/>
      </w:pPr>
      <w:rPr>
        <w:rFonts w:ascii="Times New Roman" w:hAnsi="Times New Roman" w:hint="default"/>
      </w:rPr>
    </w:lvl>
    <w:lvl w:ilvl="1" w:tplc="CBA03F16" w:tentative="1">
      <w:start w:val="1"/>
      <w:numFmt w:val="bullet"/>
      <w:lvlText w:val="•"/>
      <w:lvlJc w:val="left"/>
      <w:pPr>
        <w:tabs>
          <w:tab w:val="num" w:pos="1440"/>
        </w:tabs>
        <w:ind w:left="1440" w:hanging="360"/>
      </w:pPr>
      <w:rPr>
        <w:rFonts w:ascii="Times New Roman" w:hAnsi="Times New Roman" w:hint="default"/>
      </w:rPr>
    </w:lvl>
    <w:lvl w:ilvl="2" w:tplc="BF68784E" w:tentative="1">
      <w:start w:val="1"/>
      <w:numFmt w:val="bullet"/>
      <w:lvlText w:val="•"/>
      <w:lvlJc w:val="left"/>
      <w:pPr>
        <w:tabs>
          <w:tab w:val="num" w:pos="2160"/>
        </w:tabs>
        <w:ind w:left="2160" w:hanging="360"/>
      </w:pPr>
      <w:rPr>
        <w:rFonts w:ascii="Times New Roman" w:hAnsi="Times New Roman" w:hint="default"/>
      </w:rPr>
    </w:lvl>
    <w:lvl w:ilvl="3" w:tplc="AAF4D230" w:tentative="1">
      <w:start w:val="1"/>
      <w:numFmt w:val="bullet"/>
      <w:lvlText w:val="•"/>
      <w:lvlJc w:val="left"/>
      <w:pPr>
        <w:tabs>
          <w:tab w:val="num" w:pos="2880"/>
        </w:tabs>
        <w:ind w:left="2880" w:hanging="360"/>
      </w:pPr>
      <w:rPr>
        <w:rFonts w:ascii="Times New Roman" w:hAnsi="Times New Roman" w:hint="default"/>
      </w:rPr>
    </w:lvl>
    <w:lvl w:ilvl="4" w:tplc="0706D5E8" w:tentative="1">
      <w:start w:val="1"/>
      <w:numFmt w:val="bullet"/>
      <w:lvlText w:val="•"/>
      <w:lvlJc w:val="left"/>
      <w:pPr>
        <w:tabs>
          <w:tab w:val="num" w:pos="3600"/>
        </w:tabs>
        <w:ind w:left="3600" w:hanging="360"/>
      </w:pPr>
      <w:rPr>
        <w:rFonts w:ascii="Times New Roman" w:hAnsi="Times New Roman" w:hint="default"/>
      </w:rPr>
    </w:lvl>
    <w:lvl w:ilvl="5" w:tplc="C2CEF260" w:tentative="1">
      <w:start w:val="1"/>
      <w:numFmt w:val="bullet"/>
      <w:lvlText w:val="•"/>
      <w:lvlJc w:val="left"/>
      <w:pPr>
        <w:tabs>
          <w:tab w:val="num" w:pos="4320"/>
        </w:tabs>
        <w:ind w:left="4320" w:hanging="360"/>
      </w:pPr>
      <w:rPr>
        <w:rFonts w:ascii="Times New Roman" w:hAnsi="Times New Roman" w:hint="default"/>
      </w:rPr>
    </w:lvl>
    <w:lvl w:ilvl="6" w:tplc="D19A7A3A" w:tentative="1">
      <w:start w:val="1"/>
      <w:numFmt w:val="bullet"/>
      <w:lvlText w:val="•"/>
      <w:lvlJc w:val="left"/>
      <w:pPr>
        <w:tabs>
          <w:tab w:val="num" w:pos="5040"/>
        </w:tabs>
        <w:ind w:left="5040" w:hanging="360"/>
      </w:pPr>
      <w:rPr>
        <w:rFonts w:ascii="Times New Roman" w:hAnsi="Times New Roman" w:hint="default"/>
      </w:rPr>
    </w:lvl>
    <w:lvl w:ilvl="7" w:tplc="7754718C" w:tentative="1">
      <w:start w:val="1"/>
      <w:numFmt w:val="bullet"/>
      <w:lvlText w:val="•"/>
      <w:lvlJc w:val="left"/>
      <w:pPr>
        <w:tabs>
          <w:tab w:val="num" w:pos="5760"/>
        </w:tabs>
        <w:ind w:left="5760" w:hanging="360"/>
      </w:pPr>
      <w:rPr>
        <w:rFonts w:ascii="Times New Roman" w:hAnsi="Times New Roman" w:hint="default"/>
      </w:rPr>
    </w:lvl>
    <w:lvl w:ilvl="8" w:tplc="7E1A39B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60B10A8"/>
    <w:multiLevelType w:val="multilevel"/>
    <w:tmpl w:val="795055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9E841C3"/>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913308"/>
    <w:multiLevelType w:val="multilevel"/>
    <w:tmpl w:val="0DA6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C53AFB"/>
    <w:multiLevelType w:val="multilevel"/>
    <w:tmpl w:val="0106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8A3675"/>
    <w:multiLevelType w:val="multilevel"/>
    <w:tmpl w:val="A6EE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F068A5"/>
    <w:multiLevelType w:val="multilevel"/>
    <w:tmpl w:val="85BE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DD471E"/>
    <w:multiLevelType w:val="multilevel"/>
    <w:tmpl w:val="14B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1121404">
    <w:abstractNumId w:val="6"/>
  </w:num>
  <w:num w:numId="2" w16cid:durableId="1418556884">
    <w:abstractNumId w:val="18"/>
  </w:num>
  <w:num w:numId="3" w16cid:durableId="169686776">
    <w:abstractNumId w:val="20"/>
  </w:num>
  <w:num w:numId="4" w16cid:durableId="1970743355">
    <w:abstractNumId w:val="35"/>
  </w:num>
  <w:num w:numId="5" w16cid:durableId="452939808">
    <w:abstractNumId w:val="25"/>
  </w:num>
  <w:num w:numId="6" w16cid:durableId="386877238">
    <w:abstractNumId w:val="24"/>
  </w:num>
  <w:num w:numId="7" w16cid:durableId="806976571">
    <w:abstractNumId w:val="34"/>
  </w:num>
  <w:num w:numId="8" w16cid:durableId="945884981">
    <w:abstractNumId w:val="37"/>
  </w:num>
  <w:num w:numId="9" w16cid:durableId="172064628">
    <w:abstractNumId w:val="5"/>
  </w:num>
  <w:num w:numId="10" w16cid:durableId="1220559129">
    <w:abstractNumId w:val="32"/>
  </w:num>
  <w:num w:numId="11" w16cid:durableId="781531950">
    <w:abstractNumId w:val="28"/>
  </w:num>
  <w:num w:numId="12" w16cid:durableId="511650835">
    <w:abstractNumId w:val="27"/>
  </w:num>
  <w:num w:numId="13" w16cid:durableId="538706829">
    <w:abstractNumId w:val="11"/>
  </w:num>
  <w:num w:numId="14" w16cid:durableId="1501967949">
    <w:abstractNumId w:val="15"/>
  </w:num>
  <w:num w:numId="15" w16cid:durableId="1874223879">
    <w:abstractNumId w:val="14"/>
  </w:num>
  <w:num w:numId="16" w16cid:durableId="1313287897">
    <w:abstractNumId w:val="36"/>
  </w:num>
  <w:num w:numId="17" w16cid:durableId="2063823246">
    <w:abstractNumId w:val="10"/>
  </w:num>
  <w:num w:numId="18" w16cid:durableId="1059936152">
    <w:abstractNumId w:val="16"/>
  </w:num>
  <w:num w:numId="19" w16cid:durableId="750081888">
    <w:abstractNumId w:val="12"/>
  </w:num>
  <w:num w:numId="20" w16cid:durableId="1084452287">
    <w:abstractNumId w:val="21"/>
  </w:num>
  <w:num w:numId="21" w16cid:durableId="1331566333">
    <w:abstractNumId w:val="22"/>
  </w:num>
  <w:num w:numId="22" w16cid:durableId="1592659294">
    <w:abstractNumId w:val="0"/>
  </w:num>
  <w:num w:numId="23" w16cid:durableId="836337431">
    <w:abstractNumId w:val="31"/>
  </w:num>
  <w:num w:numId="24" w16cid:durableId="394551137">
    <w:abstractNumId w:val="26"/>
  </w:num>
  <w:num w:numId="25" w16cid:durableId="1768379445">
    <w:abstractNumId w:val="7"/>
  </w:num>
  <w:num w:numId="26" w16cid:durableId="1875386965">
    <w:abstractNumId w:val="1"/>
  </w:num>
  <w:num w:numId="27" w16cid:durableId="249045719">
    <w:abstractNumId w:val="17"/>
  </w:num>
  <w:num w:numId="28" w16cid:durableId="1836922049">
    <w:abstractNumId w:val="30"/>
  </w:num>
  <w:num w:numId="29" w16cid:durableId="345526329">
    <w:abstractNumId w:val="29"/>
  </w:num>
  <w:num w:numId="30" w16cid:durableId="1752846534">
    <w:abstractNumId w:val="2"/>
  </w:num>
  <w:num w:numId="31" w16cid:durableId="44647660">
    <w:abstractNumId w:val="4"/>
  </w:num>
  <w:num w:numId="32" w16cid:durableId="679042828">
    <w:abstractNumId w:val="3"/>
  </w:num>
  <w:num w:numId="33" w16cid:durableId="1006323342">
    <w:abstractNumId w:val="33"/>
  </w:num>
  <w:num w:numId="34" w16cid:durableId="1224215082">
    <w:abstractNumId w:val="9"/>
  </w:num>
  <w:num w:numId="35" w16cid:durableId="1929848171">
    <w:abstractNumId w:val="19"/>
  </w:num>
  <w:num w:numId="36" w16cid:durableId="1094521327">
    <w:abstractNumId w:val="8"/>
  </w:num>
  <w:num w:numId="37" w16cid:durableId="1022129662">
    <w:abstractNumId w:val="23"/>
  </w:num>
  <w:num w:numId="38" w16cid:durableId="17467623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54B"/>
    <w:rsid w:val="00021CA5"/>
    <w:rsid w:val="00025045"/>
    <w:rsid w:val="0004202B"/>
    <w:rsid w:val="00061A46"/>
    <w:rsid w:val="0006723C"/>
    <w:rsid w:val="00095C03"/>
    <w:rsid w:val="000B715C"/>
    <w:rsid w:val="000C7BD2"/>
    <w:rsid w:val="000F1E6B"/>
    <w:rsid w:val="000F35F8"/>
    <w:rsid w:val="001124D0"/>
    <w:rsid w:val="00134951"/>
    <w:rsid w:val="00170EF6"/>
    <w:rsid w:val="00193B17"/>
    <w:rsid w:val="001C49D3"/>
    <w:rsid w:val="001F782A"/>
    <w:rsid w:val="0021656A"/>
    <w:rsid w:val="002503B7"/>
    <w:rsid w:val="002A3FAA"/>
    <w:rsid w:val="002C3265"/>
    <w:rsid w:val="002F454B"/>
    <w:rsid w:val="00320CFF"/>
    <w:rsid w:val="00355D26"/>
    <w:rsid w:val="003615F4"/>
    <w:rsid w:val="00363A00"/>
    <w:rsid w:val="00382B8D"/>
    <w:rsid w:val="00386FC3"/>
    <w:rsid w:val="003A6D21"/>
    <w:rsid w:val="003C0842"/>
    <w:rsid w:val="003C2C73"/>
    <w:rsid w:val="003C3820"/>
    <w:rsid w:val="003D00A2"/>
    <w:rsid w:val="00404957"/>
    <w:rsid w:val="00406677"/>
    <w:rsid w:val="00416B75"/>
    <w:rsid w:val="0042636C"/>
    <w:rsid w:val="00437B3F"/>
    <w:rsid w:val="00455E88"/>
    <w:rsid w:val="00466CE0"/>
    <w:rsid w:val="00482F80"/>
    <w:rsid w:val="00491599"/>
    <w:rsid w:val="004A6251"/>
    <w:rsid w:val="004B24A7"/>
    <w:rsid w:val="004C6E51"/>
    <w:rsid w:val="004D319B"/>
    <w:rsid w:val="004E08A2"/>
    <w:rsid w:val="004F5CF9"/>
    <w:rsid w:val="005353A4"/>
    <w:rsid w:val="00545CB8"/>
    <w:rsid w:val="005528C7"/>
    <w:rsid w:val="00593F8B"/>
    <w:rsid w:val="005A2A46"/>
    <w:rsid w:val="005B315D"/>
    <w:rsid w:val="005D2317"/>
    <w:rsid w:val="00604A8E"/>
    <w:rsid w:val="00605C1B"/>
    <w:rsid w:val="00615658"/>
    <w:rsid w:val="006269A1"/>
    <w:rsid w:val="0062738C"/>
    <w:rsid w:val="00691AC3"/>
    <w:rsid w:val="006B3F67"/>
    <w:rsid w:val="006B5577"/>
    <w:rsid w:val="006B6E28"/>
    <w:rsid w:val="006F08E7"/>
    <w:rsid w:val="006F09B7"/>
    <w:rsid w:val="006F246B"/>
    <w:rsid w:val="00735B51"/>
    <w:rsid w:val="0075437F"/>
    <w:rsid w:val="007756FE"/>
    <w:rsid w:val="00797340"/>
    <w:rsid w:val="007A372B"/>
    <w:rsid w:val="007A5F18"/>
    <w:rsid w:val="007A732A"/>
    <w:rsid w:val="007F117C"/>
    <w:rsid w:val="007F77CE"/>
    <w:rsid w:val="00817FAD"/>
    <w:rsid w:val="00821343"/>
    <w:rsid w:val="00830AA5"/>
    <w:rsid w:val="00846046"/>
    <w:rsid w:val="00853D54"/>
    <w:rsid w:val="00862555"/>
    <w:rsid w:val="008701A1"/>
    <w:rsid w:val="00882280"/>
    <w:rsid w:val="0088386F"/>
    <w:rsid w:val="00885C7D"/>
    <w:rsid w:val="00896B04"/>
    <w:rsid w:val="008C1DB2"/>
    <w:rsid w:val="008E7C92"/>
    <w:rsid w:val="009136F4"/>
    <w:rsid w:val="00914868"/>
    <w:rsid w:val="00920CC1"/>
    <w:rsid w:val="00957DFC"/>
    <w:rsid w:val="00965931"/>
    <w:rsid w:val="009722AB"/>
    <w:rsid w:val="009856A1"/>
    <w:rsid w:val="009A278C"/>
    <w:rsid w:val="009D5C29"/>
    <w:rsid w:val="009E6557"/>
    <w:rsid w:val="00A06AC6"/>
    <w:rsid w:val="00A30684"/>
    <w:rsid w:val="00A35F4A"/>
    <w:rsid w:val="00A52DAF"/>
    <w:rsid w:val="00A87368"/>
    <w:rsid w:val="00A9074C"/>
    <w:rsid w:val="00AE1D56"/>
    <w:rsid w:val="00AF7679"/>
    <w:rsid w:val="00B0041F"/>
    <w:rsid w:val="00B20CB8"/>
    <w:rsid w:val="00B21680"/>
    <w:rsid w:val="00B635FE"/>
    <w:rsid w:val="00B7435D"/>
    <w:rsid w:val="00B81B7D"/>
    <w:rsid w:val="00BB74BE"/>
    <w:rsid w:val="00BF1FFF"/>
    <w:rsid w:val="00C42BE7"/>
    <w:rsid w:val="00C503B7"/>
    <w:rsid w:val="00C5769C"/>
    <w:rsid w:val="00CB73D2"/>
    <w:rsid w:val="00CC430B"/>
    <w:rsid w:val="00CE4001"/>
    <w:rsid w:val="00CF11C6"/>
    <w:rsid w:val="00D17A7E"/>
    <w:rsid w:val="00D46660"/>
    <w:rsid w:val="00D6040E"/>
    <w:rsid w:val="00D823D2"/>
    <w:rsid w:val="00DB64AB"/>
    <w:rsid w:val="00DF3E85"/>
    <w:rsid w:val="00E25DB4"/>
    <w:rsid w:val="00E37D0C"/>
    <w:rsid w:val="00E630E0"/>
    <w:rsid w:val="00E65B07"/>
    <w:rsid w:val="00E65E27"/>
    <w:rsid w:val="00EA2A77"/>
    <w:rsid w:val="00EC15EF"/>
    <w:rsid w:val="00EE34C3"/>
    <w:rsid w:val="00EF6B76"/>
    <w:rsid w:val="00F74FCF"/>
    <w:rsid w:val="00F77B1D"/>
    <w:rsid w:val="00F80D3E"/>
    <w:rsid w:val="00F86AF2"/>
    <w:rsid w:val="00F87C72"/>
    <w:rsid w:val="00FA70A4"/>
    <w:rsid w:val="00FB005C"/>
    <w:rsid w:val="00FE44E5"/>
    <w:rsid w:val="00FF485B"/>
    <w:rsid w:val="00FF5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7FCE8C7"/>
  <w15:chartTrackingRefBased/>
  <w15:docId w15:val="{62FAF32F-B21F-46D7-87F3-2E9582D9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30E0"/>
    <w:pPr>
      <w:shd w:val="clear" w:color="auto" w:fill="63A3B5"/>
      <w:spacing w:after="0" w:line="240" w:lineRule="auto"/>
      <w:jc w:val="center"/>
      <w:textAlignment w:val="baseline"/>
      <w:outlineLvl w:val="0"/>
    </w:pPr>
    <w:rPr>
      <w:rFonts w:ascii="Arial" w:eastAsia="Times New Roman" w:hAnsi="Arial" w:cs="Arial"/>
      <w:b/>
      <w:bCs/>
      <w:color w:val="FFFFFF" w:themeColor="background1"/>
      <w:sz w:val="21"/>
      <w:szCs w:val="21"/>
      <w:bdr w:val="none" w:sz="0" w:space="0" w:color="auto" w:frame="1"/>
      <w:lang w:eastAsia="en-GB"/>
    </w:rPr>
  </w:style>
  <w:style w:type="paragraph" w:styleId="Heading2">
    <w:name w:val="heading 2"/>
    <w:basedOn w:val="Heading1"/>
    <w:next w:val="Normal"/>
    <w:link w:val="Heading2Char"/>
    <w:uiPriority w:val="9"/>
    <w:unhideWhenUsed/>
    <w:qFormat/>
    <w:rsid w:val="00021CA5"/>
    <w:pPr>
      <w:outlineLvl w:val="1"/>
    </w:pPr>
    <w:rPr>
      <w:color w:val="auto"/>
    </w:rPr>
  </w:style>
  <w:style w:type="paragraph" w:styleId="Heading3">
    <w:name w:val="heading 3"/>
    <w:basedOn w:val="Heading2"/>
    <w:next w:val="Normal"/>
    <w:link w:val="Heading3Char"/>
    <w:uiPriority w:val="9"/>
    <w:unhideWhenUsed/>
    <w:qFormat/>
    <w:rsid w:val="009A278C"/>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2F454B"/>
  </w:style>
  <w:style w:type="paragraph" w:styleId="NormalWeb">
    <w:name w:val="Normal (Web)"/>
    <w:basedOn w:val="Normal"/>
    <w:uiPriority w:val="99"/>
    <w:semiHidden/>
    <w:unhideWhenUsed/>
    <w:rsid w:val="002F45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F454B"/>
    <w:rPr>
      <w:b/>
      <w:bCs/>
    </w:rPr>
  </w:style>
  <w:style w:type="paragraph" w:customStyle="1" w:styleId="linetitle">
    <w:name w:val="linetitle"/>
    <w:basedOn w:val="Normal"/>
    <w:rsid w:val="002F45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F454B"/>
    <w:rPr>
      <w:color w:val="0000FF"/>
      <w:u w:val="single"/>
    </w:rPr>
  </w:style>
  <w:style w:type="paragraph" w:styleId="ListParagraph">
    <w:name w:val="List Paragraph"/>
    <w:basedOn w:val="Normal"/>
    <w:uiPriority w:val="34"/>
    <w:qFormat/>
    <w:rsid w:val="002A3FAA"/>
    <w:pPr>
      <w:ind w:left="720"/>
      <w:contextualSpacing/>
    </w:pPr>
  </w:style>
  <w:style w:type="character" w:styleId="CommentReference">
    <w:name w:val="annotation reference"/>
    <w:basedOn w:val="DefaultParagraphFont"/>
    <w:uiPriority w:val="99"/>
    <w:semiHidden/>
    <w:unhideWhenUsed/>
    <w:rsid w:val="00D6040E"/>
    <w:rPr>
      <w:sz w:val="16"/>
      <w:szCs w:val="16"/>
    </w:rPr>
  </w:style>
  <w:style w:type="paragraph" w:styleId="CommentText">
    <w:name w:val="annotation text"/>
    <w:basedOn w:val="Normal"/>
    <w:link w:val="CommentTextChar"/>
    <w:uiPriority w:val="99"/>
    <w:unhideWhenUsed/>
    <w:rsid w:val="00D6040E"/>
    <w:pPr>
      <w:spacing w:line="240" w:lineRule="auto"/>
    </w:pPr>
    <w:rPr>
      <w:sz w:val="20"/>
      <w:szCs w:val="20"/>
    </w:rPr>
  </w:style>
  <w:style w:type="character" w:customStyle="1" w:styleId="CommentTextChar">
    <w:name w:val="Comment Text Char"/>
    <w:basedOn w:val="DefaultParagraphFont"/>
    <w:link w:val="CommentText"/>
    <w:uiPriority w:val="99"/>
    <w:rsid w:val="00D6040E"/>
    <w:rPr>
      <w:sz w:val="20"/>
      <w:szCs w:val="20"/>
    </w:rPr>
  </w:style>
  <w:style w:type="paragraph" w:styleId="CommentSubject">
    <w:name w:val="annotation subject"/>
    <w:basedOn w:val="CommentText"/>
    <w:next w:val="CommentText"/>
    <w:link w:val="CommentSubjectChar"/>
    <w:uiPriority w:val="99"/>
    <w:semiHidden/>
    <w:unhideWhenUsed/>
    <w:rsid w:val="00D6040E"/>
    <w:rPr>
      <w:b/>
      <w:bCs/>
    </w:rPr>
  </w:style>
  <w:style w:type="character" w:customStyle="1" w:styleId="CommentSubjectChar">
    <w:name w:val="Comment Subject Char"/>
    <w:basedOn w:val="CommentTextChar"/>
    <w:link w:val="CommentSubject"/>
    <w:uiPriority w:val="99"/>
    <w:semiHidden/>
    <w:rsid w:val="00D6040E"/>
    <w:rPr>
      <w:b/>
      <w:bCs/>
      <w:sz w:val="20"/>
      <w:szCs w:val="20"/>
    </w:rPr>
  </w:style>
  <w:style w:type="character" w:customStyle="1" w:styleId="Heading1Char">
    <w:name w:val="Heading 1 Char"/>
    <w:basedOn w:val="DefaultParagraphFont"/>
    <w:link w:val="Heading1"/>
    <w:uiPriority w:val="9"/>
    <w:rsid w:val="00E630E0"/>
    <w:rPr>
      <w:rFonts w:ascii="Arial" w:eastAsia="Times New Roman" w:hAnsi="Arial" w:cs="Arial"/>
      <w:b/>
      <w:bCs/>
      <w:color w:val="FFFFFF" w:themeColor="background1"/>
      <w:sz w:val="21"/>
      <w:szCs w:val="21"/>
      <w:bdr w:val="none" w:sz="0" w:space="0" w:color="auto" w:frame="1"/>
      <w:shd w:val="clear" w:color="auto" w:fill="63A3B5"/>
      <w:lang w:eastAsia="en-GB"/>
    </w:rPr>
  </w:style>
  <w:style w:type="paragraph" w:styleId="TOCHeading">
    <w:name w:val="TOC Heading"/>
    <w:basedOn w:val="Heading1"/>
    <w:next w:val="Normal"/>
    <w:uiPriority w:val="39"/>
    <w:unhideWhenUsed/>
    <w:qFormat/>
    <w:rsid w:val="00193B17"/>
    <w:pPr>
      <w:spacing w:line="259" w:lineRule="auto"/>
      <w:outlineLvl w:val="9"/>
    </w:pPr>
    <w:rPr>
      <w:lang w:val="en-US"/>
    </w:rPr>
  </w:style>
  <w:style w:type="paragraph" w:styleId="TOC1">
    <w:name w:val="toc 1"/>
    <w:basedOn w:val="Normal"/>
    <w:next w:val="Normal"/>
    <w:autoRedefine/>
    <w:uiPriority w:val="39"/>
    <w:unhideWhenUsed/>
    <w:rsid w:val="00193B17"/>
    <w:pPr>
      <w:spacing w:after="100"/>
    </w:pPr>
  </w:style>
  <w:style w:type="paragraph" w:styleId="Subtitle">
    <w:name w:val="Subtitle"/>
    <w:basedOn w:val="Normal"/>
    <w:next w:val="Normal"/>
    <w:link w:val="SubtitleChar"/>
    <w:uiPriority w:val="11"/>
    <w:qFormat/>
    <w:rsid w:val="00A35F4A"/>
    <w:pPr>
      <w:spacing w:after="150" w:line="240" w:lineRule="auto"/>
      <w:textAlignment w:val="baseline"/>
    </w:pPr>
    <w:rPr>
      <w:rFonts w:ascii="Arial" w:eastAsia="Times New Roman" w:hAnsi="Arial" w:cs="Arial"/>
      <w:b/>
      <w:bCs/>
      <w:color w:val="333333"/>
      <w:sz w:val="21"/>
      <w:szCs w:val="21"/>
      <w:lang w:eastAsia="en-GB"/>
    </w:rPr>
  </w:style>
  <w:style w:type="character" w:customStyle="1" w:styleId="SubtitleChar">
    <w:name w:val="Subtitle Char"/>
    <w:basedOn w:val="DefaultParagraphFont"/>
    <w:link w:val="Subtitle"/>
    <w:uiPriority w:val="11"/>
    <w:rsid w:val="00A35F4A"/>
    <w:rPr>
      <w:rFonts w:ascii="Arial" w:eastAsia="Times New Roman" w:hAnsi="Arial" w:cs="Arial"/>
      <w:b/>
      <w:bCs/>
      <w:color w:val="333333"/>
      <w:sz w:val="21"/>
      <w:szCs w:val="21"/>
      <w:lang w:eastAsia="en-GB"/>
    </w:rPr>
  </w:style>
  <w:style w:type="character" w:customStyle="1" w:styleId="Heading2Char">
    <w:name w:val="Heading 2 Char"/>
    <w:basedOn w:val="DefaultParagraphFont"/>
    <w:link w:val="Heading2"/>
    <w:uiPriority w:val="9"/>
    <w:rsid w:val="00021CA5"/>
    <w:rPr>
      <w:rFonts w:ascii="Arial" w:eastAsia="Times New Roman" w:hAnsi="Arial" w:cs="Arial"/>
      <w:b/>
      <w:bCs/>
      <w:sz w:val="21"/>
      <w:szCs w:val="21"/>
      <w:bdr w:val="none" w:sz="0" w:space="0" w:color="auto" w:frame="1"/>
      <w:shd w:val="clear" w:color="auto" w:fill="63A3B5"/>
      <w:lang w:eastAsia="en-GB"/>
    </w:rPr>
  </w:style>
  <w:style w:type="character" w:styleId="UnresolvedMention">
    <w:name w:val="Unresolved Mention"/>
    <w:basedOn w:val="DefaultParagraphFont"/>
    <w:uiPriority w:val="99"/>
    <w:semiHidden/>
    <w:unhideWhenUsed/>
    <w:rsid w:val="00A35F4A"/>
    <w:rPr>
      <w:color w:val="605E5C"/>
      <w:shd w:val="clear" w:color="auto" w:fill="E1DFDD"/>
    </w:rPr>
  </w:style>
  <w:style w:type="paragraph" w:styleId="TOC2">
    <w:name w:val="toc 2"/>
    <w:basedOn w:val="Normal"/>
    <w:next w:val="Normal"/>
    <w:autoRedefine/>
    <w:uiPriority w:val="39"/>
    <w:unhideWhenUsed/>
    <w:rsid w:val="00E630E0"/>
    <w:pPr>
      <w:spacing w:after="100"/>
      <w:ind w:left="220"/>
    </w:pPr>
  </w:style>
  <w:style w:type="paragraph" w:customStyle="1" w:styleId="icon">
    <w:name w:val="icon"/>
    <w:basedOn w:val="Normal"/>
    <w:rsid w:val="00545C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9A278C"/>
    <w:rPr>
      <w:rFonts w:ascii="Arial" w:eastAsia="Times New Roman" w:hAnsi="Arial" w:cs="Arial"/>
      <w:b/>
      <w:bCs/>
      <w:sz w:val="21"/>
      <w:szCs w:val="21"/>
      <w:bdr w:val="none" w:sz="0" w:space="0" w:color="auto" w:frame="1"/>
      <w:shd w:val="clear" w:color="auto" w:fill="63A3B5"/>
      <w:lang w:eastAsia="en-GB"/>
    </w:rPr>
  </w:style>
  <w:style w:type="paragraph" w:styleId="Header">
    <w:name w:val="header"/>
    <w:basedOn w:val="Normal"/>
    <w:link w:val="HeaderChar"/>
    <w:uiPriority w:val="99"/>
    <w:unhideWhenUsed/>
    <w:rsid w:val="00320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CFF"/>
  </w:style>
  <w:style w:type="paragraph" w:styleId="Footer">
    <w:name w:val="footer"/>
    <w:basedOn w:val="Normal"/>
    <w:link w:val="FooterChar"/>
    <w:uiPriority w:val="99"/>
    <w:unhideWhenUsed/>
    <w:rsid w:val="00320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CFF"/>
  </w:style>
  <w:style w:type="table" w:styleId="TableGrid">
    <w:name w:val="Table Grid"/>
    <w:basedOn w:val="TableNormal"/>
    <w:uiPriority w:val="59"/>
    <w:rsid w:val="00320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FE44E5"/>
    <w:pPr>
      <w:spacing w:after="100"/>
      <w:ind w:left="440"/>
    </w:pPr>
  </w:style>
  <w:style w:type="character" w:styleId="FollowedHyperlink">
    <w:name w:val="FollowedHyperlink"/>
    <w:basedOn w:val="DefaultParagraphFont"/>
    <w:uiPriority w:val="99"/>
    <w:semiHidden/>
    <w:unhideWhenUsed/>
    <w:rsid w:val="00404957"/>
    <w:rPr>
      <w:color w:val="800080" w:themeColor="followedHyperlink"/>
      <w:u w:val="single"/>
    </w:rPr>
  </w:style>
  <w:style w:type="paragraph" w:styleId="Revision">
    <w:name w:val="Revision"/>
    <w:hidden/>
    <w:uiPriority w:val="99"/>
    <w:semiHidden/>
    <w:rsid w:val="000C7B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3997">
      <w:bodyDiv w:val="1"/>
      <w:marLeft w:val="0"/>
      <w:marRight w:val="0"/>
      <w:marTop w:val="0"/>
      <w:marBottom w:val="0"/>
      <w:divBdr>
        <w:top w:val="none" w:sz="0" w:space="0" w:color="auto"/>
        <w:left w:val="none" w:sz="0" w:space="0" w:color="auto"/>
        <w:bottom w:val="none" w:sz="0" w:space="0" w:color="auto"/>
        <w:right w:val="none" w:sz="0" w:space="0" w:color="auto"/>
      </w:divBdr>
    </w:div>
    <w:div w:id="164976468">
      <w:bodyDiv w:val="1"/>
      <w:marLeft w:val="0"/>
      <w:marRight w:val="0"/>
      <w:marTop w:val="0"/>
      <w:marBottom w:val="0"/>
      <w:divBdr>
        <w:top w:val="none" w:sz="0" w:space="0" w:color="auto"/>
        <w:left w:val="none" w:sz="0" w:space="0" w:color="auto"/>
        <w:bottom w:val="none" w:sz="0" w:space="0" w:color="auto"/>
        <w:right w:val="none" w:sz="0" w:space="0" w:color="auto"/>
      </w:divBdr>
      <w:divsChild>
        <w:div w:id="290138120">
          <w:marLeft w:val="547"/>
          <w:marRight w:val="0"/>
          <w:marTop w:val="200"/>
          <w:marBottom w:val="0"/>
          <w:divBdr>
            <w:top w:val="none" w:sz="0" w:space="0" w:color="auto"/>
            <w:left w:val="none" w:sz="0" w:space="0" w:color="auto"/>
            <w:bottom w:val="none" w:sz="0" w:space="0" w:color="auto"/>
            <w:right w:val="none" w:sz="0" w:space="0" w:color="auto"/>
          </w:divBdr>
        </w:div>
        <w:div w:id="15817029">
          <w:marLeft w:val="547"/>
          <w:marRight w:val="0"/>
          <w:marTop w:val="200"/>
          <w:marBottom w:val="0"/>
          <w:divBdr>
            <w:top w:val="none" w:sz="0" w:space="0" w:color="auto"/>
            <w:left w:val="none" w:sz="0" w:space="0" w:color="auto"/>
            <w:bottom w:val="none" w:sz="0" w:space="0" w:color="auto"/>
            <w:right w:val="none" w:sz="0" w:space="0" w:color="auto"/>
          </w:divBdr>
        </w:div>
        <w:div w:id="1356267597">
          <w:marLeft w:val="547"/>
          <w:marRight w:val="0"/>
          <w:marTop w:val="200"/>
          <w:marBottom w:val="0"/>
          <w:divBdr>
            <w:top w:val="none" w:sz="0" w:space="0" w:color="auto"/>
            <w:left w:val="none" w:sz="0" w:space="0" w:color="auto"/>
            <w:bottom w:val="none" w:sz="0" w:space="0" w:color="auto"/>
            <w:right w:val="none" w:sz="0" w:space="0" w:color="auto"/>
          </w:divBdr>
        </w:div>
      </w:divsChild>
    </w:div>
    <w:div w:id="365372200">
      <w:bodyDiv w:val="1"/>
      <w:marLeft w:val="0"/>
      <w:marRight w:val="0"/>
      <w:marTop w:val="0"/>
      <w:marBottom w:val="0"/>
      <w:divBdr>
        <w:top w:val="none" w:sz="0" w:space="0" w:color="auto"/>
        <w:left w:val="none" w:sz="0" w:space="0" w:color="auto"/>
        <w:bottom w:val="none" w:sz="0" w:space="0" w:color="auto"/>
        <w:right w:val="none" w:sz="0" w:space="0" w:color="auto"/>
      </w:divBdr>
      <w:divsChild>
        <w:div w:id="1988238105">
          <w:marLeft w:val="0"/>
          <w:marRight w:val="0"/>
          <w:marTop w:val="0"/>
          <w:marBottom w:val="0"/>
          <w:divBdr>
            <w:top w:val="none" w:sz="0" w:space="0" w:color="auto"/>
            <w:left w:val="none" w:sz="0" w:space="0" w:color="auto"/>
            <w:bottom w:val="none" w:sz="0" w:space="0" w:color="auto"/>
            <w:right w:val="none" w:sz="0" w:space="0" w:color="auto"/>
          </w:divBdr>
          <w:divsChild>
            <w:div w:id="1681161631">
              <w:marLeft w:val="0"/>
              <w:marRight w:val="0"/>
              <w:marTop w:val="0"/>
              <w:marBottom w:val="0"/>
              <w:divBdr>
                <w:top w:val="none" w:sz="0" w:space="0" w:color="auto"/>
                <w:left w:val="none" w:sz="0" w:space="0" w:color="auto"/>
                <w:bottom w:val="none" w:sz="0" w:space="0" w:color="auto"/>
                <w:right w:val="none" w:sz="0" w:space="0" w:color="auto"/>
              </w:divBdr>
              <w:divsChild>
                <w:div w:id="1939367005">
                  <w:marLeft w:val="0"/>
                  <w:marRight w:val="0"/>
                  <w:marTop w:val="0"/>
                  <w:marBottom w:val="0"/>
                  <w:divBdr>
                    <w:top w:val="none" w:sz="0" w:space="0" w:color="auto"/>
                    <w:left w:val="none" w:sz="0" w:space="0" w:color="auto"/>
                    <w:bottom w:val="none" w:sz="0" w:space="0" w:color="auto"/>
                    <w:right w:val="none" w:sz="0" w:space="0" w:color="auto"/>
                  </w:divBdr>
                  <w:divsChild>
                    <w:div w:id="1560482019">
                      <w:marLeft w:val="0"/>
                      <w:marRight w:val="0"/>
                      <w:marTop w:val="0"/>
                      <w:marBottom w:val="0"/>
                      <w:divBdr>
                        <w:top w:val="none" w:sz="0" w:space="0" w:color="auto"/>
                        <w:left w:val="none" w:sz="0" w:space="0" w:color="auto"/>
                        <w:bottom w:val="none" w:sz="0" w:space="0" w:color="auto"/>
                        <w:right w:val="none" w:sz="0" w:space="0" w:color="auto"/>
                      </w:divBdr>
                      <w:divsChild>
                        <w:div w:id="733354121">
                          <w:marLeft w:val="0"/>
                          <w:marRight w:val="0"/>
                          <w:marTop w:val="0"/>
                          <w:marBottom w:val="0"/>
                          <w:divBdr>
                            <w:top w:val="none" w:sz="0" w:space="0" w:color="auto"/>
                            <w:left w:val="none" w:sz="0" w:space="0" w:color="auto"/>
                            <w:bottom w:val="none" w:sz="0" w:space="0" w:color="auto"/>
                            <w:right w:val="none" w:sz="0" w:space="0" w:color="auto"/>
                          </w:divBdr>
                          <w:divsChild>
                            <w:div w:id="445347806">
                              <w:marLeft w:val="0"/>
                              <w:marRight w:val="0"/>
                              <w:marTop w:val="0"/>
                              <w:marBottom w:val="0"/>
                              <w:divBdr>
                                <w:top w:val="none" w:sz="0" w:space="0" w:color="auto"/>
                                <w:left w:val="none" w:sz="0" w:space="0" w:color="auto"/>
                                <w:bottom w:val="none" w:sz="0" w:space="0" w:color="auto"/>
                                <w:right w:val="none" w:sz="0" w:space="0" w:color="auto"/>
                              </w:divBdr>
                              <w:divsChild>
                                <w:div w:id="2032414667">
                                  <w:marLeft w:val="0"/>
                                  <w:marRight w:val="0"/>
                                  <w:marTop w:val="0"/>
                                  <w:marBottom w:val="0"/>
                                  <w:divBdr>
                                    <w:top w:val="none" w:sz="0" w:space="0" w:color="auto"/>
                                    <w:left w:val="none" w:sz="0" w:space="0" w:color="auto"/>
                                    <w:bottom w:val="none" w:sz="0" w:space="0" w:color="auto"/>
                                    <w:right w:val="none" w:sz="0" w:space="0" w:color="auto"/>
                                  </w:divBdr>
                                  <w:divsChild>
                                    <w:div w:id="1372537327">
                                      <w:marLeft w:val="0"/>
                                      <w:marRight w:val="0"/>
                                      <w:marTop w:val="75"/>
                                      <w:marBottom w:val="75"/>
                                      <w:divBdr>
                                        <w:top w:val="none" w:sz="0" w:space="0" w:color="auto"/>
                                        <w:left w:val="none" w:sz="0" w:space="0" w:color="auto"/>
                                        <w:bottom w:val="none" w:sz="0" w:space="0" w:color="auto"/>
                                        <w:right w:val="none" w:sz="0" w:space="0" w:color="auto"/>
                                      </w:divBdr>
                                    </w:div>
                                    <w:div w:id="705789945">
                                      <w:marLeft w:val="0"/>
                                      <w:marRight w:val="0"/>
                                      <w:marTop w:val="0"/>
                                      <w:marBottom w:val="0"/>
                                      <w:divBdr>
                                        <w:top w:val="none" w:sz="0" w:space="0" w:color="auto"/>
                                        <w:left w:val="none" w:sz="0" w:space="0" w:color="auto"/>
                                        <w:bottom w:val="none" w:sz="0" w:space="0" w:color="auto"/>
                                        <w:right w:val="none" w:sz="0" w:space="0" w:color="auto"/>
                                      </w:divBdr>
                                    </w:div>
                                    <w:div w:id="433981469">
                                      <w:marLeft w:val="0"/>
                                      <w:marRight w:val="0"/>
                                      <w:marTop w:val="0"/>
                                      <w:marBottom w:val="0"/>
                                      <w:divBdr>
                                        <w:top w:val="none" w:sz="0" w:space="0" w:color="auto"/>
                                        <w:left w:val="none" w:sz="0" w:space="0" w:color="auto"/>
                                        <w:bottom w:val="none" w:sz="0" w:space="0" w:color="auto"/>
                                        <w:right w:val="none" w:sz="0" w:space="0" w:color="auto"/>
                                      </w:divBdr>
                                    </w:div>
                                    <w:div w:id="199559395">
                                      <w:marLeft w:val="0"/>
                                      <w:marRight w:val="0"/>
                                      <w:marTop w:val="0"/>
                                      <w:marBottom w:val="0"/>
                                      <w:divBdr>
                                        <w:top w:val="none" w:sz="0" w:space="0" w:color="auto"/>
                                        <w:left w:val="none" w:sz="0" w:space="0" w:color="auto"/>
                                        <w:bottom w:val="none" w:sz="0" w:space="0" w:color="auto"/>
                                        <w:right w:val="none" w:sz="0" w:space="0" w:color="auto"/>
                                      </w:divBdr>
                                    </w:div>
                                    <w:div w:id="2019306273">
                                      <w:marLeft w:val="0"/>
                                      <w:marRight w:val="0"/>
                                      <w:marTop w:val="0"/>
                                      <w:marBottom w:val="0"/>
                                      <w:divBdr>
                                        <w:top w:val="none" w:sz="0" w:space="0" w:color="auto"/>
                                        <w:left w:val="none" w:sz="0" w:space="0" w:color="auto"/>
                                        <w:bottom w:val="none" w:sz="0" w:space="0" w:color="auto"/>
                                        <w:right w:val="none" w:sz="0" w:space="0" w:color="auto"/>
                                      </w:divBdr>
                                    </w:div>
                                    <w:div w:id="592740247">
                                      <w:marLeft w:val="0"/>
                                      <w:marRight w:val="0"/>
                                      <w:marTop w:val="0"/>
                                      <w:marBottom w:val="0"/>
                                      <w:divBdr>
                                        <w:top w:val="none" w:sz="0" w:space="0" w:color="auto"/>
                                        <w:left w:val="none" w:sz="0" w:space="0" w:color="auto"/>
                                        <w:bottom w:val="none" w:sz="0" w:space="0" w:color="auto"/>
                                        <w:right w:val="none" w:sz="0" w:space="0" w:color="auto"/>
                                      </w:divBdr>
                                    </w:div>
                                    <w:div w:id="1248465005">
                                      <w:marLeft w:val="0"/>
                                      <w:marRight w:val="0"/>
                                      <w:marTop w:val="0"/>
                                      <w:marBottom w:val="0"/>
                                      <w:divBdr>
                                        <w:top w:val="none" w:sz="0" w:space="0" w:color="auto"/>
                                        <w:left w:val="none" w:sz="0" w:space="0" w:color="auto"/>
                                        <w:bottom w:val="none" w:sz="0" w:space="0" w:color="auto"/>
                                        <w:right w:val="none" w:sz="0" w:space="0" w:color="auto"/>
                                      </w:divBdr>
                                    </w:div>
                                    <w:div w:id="1110659142">
                                      <w:marLeft w:val="0"/>
                                      <w:marRight w:val="0"/>
                                      <w:marTop w:val="0"/>
                                      <w:marBottom w:val="0"/>
                                      <w:divBdr>
                                        <w:top w:val="none" w:sz="0" w:space="0" w:color="auto"/>
                                        <w:left w:val="none" w:sz="0" w:space="0" w:color="auto"/>
                                        <w:bottom w:val="none" w:sz="0" w:space="0" w:color="auto"/>
                                        <w:right w:val="none" w:sz="0" w:space="0" w:color="auto"/>
                                      </w:divBdr>
                                    </w:div>
                                    <w:div w:id="837815175">
                                      <w:marLeft w:val="0"/>
                                      <w:marRight w:val="0"/>
                                      <w:marTop w:val="0"/>
                                      <w:marBottom w:val="0"/>
                                      <w:divBdr>
                                        <w:top w:val="none" w:sz="0" w:space="0" w:color="auto"/>
                                        <w:left w:val="none" w:sz="0" w:space="0" w:color="auto"/>
                                        <w:bottom w:val="none" w:sz="0" w:space="0" w:color="auto"/>
                                        <w:right w:val="none" w:sz="0" w:space="0" w:color="auto"/>
                                      </w:divBdr>
                                    </w:div>
                                    <w:div w:id="1177035375">
                                      <w:marLeft w:val="0"/>
                                      <w:marRight w:val="0"/>
                                      <w:marTop w:val="0"/>
                                      <w:marBottom w:val="0"/>
                                      <w:divBdr>
                                        <w:top w:val="none" w:sz="0" w:space="0" w:color="auto"/>
                                        <w:left w:val="none" w:sz="0" w:space="0" w:color="auto"/>
                                        <w:bottom w:val="none" w:sz="0" w:space="0" w:color="auto"/>
                                        <w:right w:val="none" w:sz="0" w:space="0" w:color="auto"/>
                                      </w:divBdr>
                                    </w:div>
                                    <w:div w:id="383065393">
                                      <w:marLeft w:val="0"/>
                                      <w:marRight w:val="0"/>
                                      <w:marTop w:val="0"/>
                                      <w:marBottom w:val="0"/>
                                      <w:divBdr>
                                        <w:top w:val="none" w:sz="0" w:space="0" w:color="auto"/>
                                        <w:left w:val="none" w:sz="0" w:space="0" w:color="auto"/>
                                        <w:bottom w:val="none" w:sz="0" w:space="0" w:color="auto"/>
                                        <w:right w:val="none" w:sz="0" w:space="0" w:color="auto"/>
                                      </w:divBdr>
                                    </w:div>
                                    <w:div w:id="1779987015">
                                      <w:marLeft w:val="0"/>
                                      <w:marRight w:val="0"/>
                                      <w:marTop w:val="0"/>
                                      <w:marBottom w:val="0"/>
                                      <w:divBdr>
                                        <w:top w:val="none" w:sz="0" w:space="0" w:color="auto"/>
                                        <w:left w:val="none" w:sz="0" w:space="0" w:color="auto"/>
                                        <w:bottom w:val="none" w:sz="0" w:space="0" w:color="auto"/>
                                        <w:right w:val="none" w:sz="0" w:space="0" w:color="auto"/>
                                      </w:divBdr>
                                    </w:div>
                                    <w:div w:id="775517885">
                                      <w:marLeft w:val="0"/>
                                      <w:marRight w:val="0"/>
                                      <w:marTop w:val="0"/>
                                      <w:marBottom w:val="0"/>
                                      <w:divBdr>
                                        <w:top w:val="none" w:sz="0" w:space="0" w:color="auto"/>
                                        <w:left w:val="none" w:sz="0" w:space="0" w:color="auto"/>
                                        <w:bottom w:val="none" w:sz="0" w:space="0" w:color="auto"/>
                                        <w:right w:val="none" w:sz="0" w:space="0" w:color="auto"/>
                                      </w:divBdr>
                                    </w:div>
                                    <w:div w:id="1481921431">
                                      <w:marLeft w:val="0"/>
                                      <w:marRight w:val="0"/>
                                      <w:marTop w:val="0"/>
                                      <w:marBottom w:val="0"/>
                                      <w:divBdr>
                                        <w:top w:val="none" w:sz="0" w:space="0" w:color="auto"/>
                                        <w:left w:val="none" w:sz="0" w:space="0" w:color="auto"/>
                                        <w:bottom w:val="none" w:sz="0" w:space="0" w:color="auto"/>
                                        <w:right w:val="none" w:sz="0" w:space="0" w:color="auto"/>
                                      </w:divBdr>
                                    </w:div>
                                    <w:div w:id="1083769435">
                                      <w:marLeft w:val="0"/>
                                      <w:marRight w:val="0"/>
                                      <w:marTop w:val="0"/>
                                      <w:marBottom w:val="0"/>
                                      <w:divBdr>
                                        <w:top w:val="none" w:sz="0" w:space="0" w:color="auto"/>
                                        <w:left w:val="none" w:sz="0" w:space="0" w:color="auto"/>
                                        <w:bottom w:val="none" w:sz="0" w:space="0" w:color="auto"/>
                                        <w:right w:val="none" w:sz="0" w:space="0" w:color="auto"/>
                                      </w:divBdr>
                                    </w:div>
                                    <w:div w:id="2050688077">
                                      <w:marLeft w:val="0"/>
                                      <w:marRight w:val="0"/>
                                      <w:marTop w:val="0"/>
                                      <w:marBottom w:val="0"/>
                                      <w:divBdr>
                                        <w:top w:val="none" w:sz="0" w:space="0" w:color="auto"/>
                                        <w:left w:val="none" w:sz="0" w:space="0" w:color="auto"/>
                                        <w:bottom w:val="none" w:sz="0" w:space="0" w:color="auto"/>
                                        <w:right w:val="none" w:sz="0" w:space="0" w:color="auto"/>
                                      </w:divBdr>
                                    </w:div>
                                    <w:div w:id="8529121">
                                      <w:marLeft w:val="0"/>
                                      <w:marRight w:val="0"/>
                                      <w:marTop w:val="0"/>
                                      <w:marBottom w:val="0"/>
                                      <w:divBdr>
                                        <w:top w:val="none" w:sz="0" w:space="0" w:color="auto"/>
                                        <w:left w:val="none" w:sz="0" w:space="0" w:color="auto"/>
                                        <w:bottom w:val="none" w:sz="0" w:space="0" w:color="auto"/>
                                        <w:right w:val="none" w:sz="0" w:space="0" w:color="auto"/>
                                      </w:divBdr>
                                    </w:div>
                                    <w:div w:id="1758283455">
                                      <w:marLeft w:val="0"/>
                                      <w:marRight w:val="0"/>
                                      <w:marTop w:val="0"/>
                                      <w:marBottom w:val="0"/>
                                      <w:divBdr>
                                        <w:top w:val="none" w:sz="0" w:space="0" w:color="auto"/>
                                        <w:left w:val="none" w:sz="0" w:space="0" w:color="auto"/>
                                        <w:bottom w:val="none" w:sz="0" w:space="0" w:color="auto"/>
                                        <w:right w:val="none" w:sz="0" w:space="0" w:color="auto"/>
                                      </w:divBdr>
                                    </w:div>
                                    <w:div w:id="887885973">
                                      <w:marLeft w:val="0"/>
                                      <w:marRight w:val="0"/>
                                      <w:marTop w:val="0"/>
                                      <w:marBottom w:val="0"/>
                                      <w:divBdr>
                                        <w:top w:val="none" w:sz="0" w:space="0" w:color="auto"/>
                                        <w:left w:val="none" w:sz="0" w:space="0" w:color="auto"/>
                                        <w:bottom w:val="none" w:sz="0" w:space="0" w:color="auto"/>
                                        <w:right w:val="none" w:sz="0" w:space="0" w:color="auto"/>
                                      </w:divBdr>
                                    </w:div>
                                    <w:div w:id="99953745">
                                      <w:marLeft w:val="0"/>
                                      <w:marRight w:val="0"/>
                                      <w:marTop w:val="0"/>
                                      <w:marBottom w:val="0"/>
                                      <w:divBdr>
                                        <w:top w:val="none" w:sz="0" w:space="0" w:color="auto"/>
                                        <w:left w:val="none" w:sz="0" w:space="0" w:color="auto"/>
                                        <w:bottom w:val="none" w:sz="0" w:space="0" w:color="auto"/>
                                        <w:right w:val="none" w:sz="0" w:space="0" w:color="auto"/>
                                      </w:divBdr>
                                    </w:div>
                                    <w:div w:id="1174565605">
                                      <w:marLeft w:val="0"/>
                                      <w:marRight w:val="0"/>
                                      <w:marTop w:val="0"/>
                                      <w:marBottom w:val="0"/>
                                      <w:divBdr>
                                        <w:top w:val="none" w:sz="0" w:space="0" w:color="auto"/>
                                        <w:left w:val="none" w:sz="0" w:space="0" w:color="auto"/>
                                        <w:bottom w:val="none" w:sz="0" w:space="0" w:color="auto"/>
                                        <w:right w:val="none" w:sz="0" w:space="0" w:color="auto"/>
                                      </w:divBdr>
                                    </w:div>
                                    <w:div w:id="1955016958">
                                      <w:marLeft w:val="0"/>
                                      <w:marRight w:val="0"/>
                                      <w:marTop w:val="0"/>
                                      <w:marBottom w:val="0"/>
                                      <w:divBdr>
                                        <w:top w:val="none" w:sz="0" w:space="0" w:color="auto"/>
                                        <w:left w:val="none" w:sz="0" w:space="0" w:color="auto"/>
                                        <w:bottom w:val="none" w:sz="0" w:space="0" w:color="auto"/>
                                        <w:right w:val="none" w:sz="0" w:space="0" w:color="auto"/>
                                      </w:divBdr>
                                    </w:div>
                                    <w:div w:id="378818060">
                                      <w:marLeft w:val="0"/>
                                      <w:marRight w:val="0"/>
                                      <w:marTop w:val="0"/>
                                      <w:marBottom w:val="0"/>
                                      <w:divBdr>
                                        <w:top w:val="none" w:sz="0" w:space="0" w:color="auto"/>
                                        <w:left w:val="none" w:sz="0" w:space="0" w:color="auto"/>
                                        <w:bottom w:val="none" w:sz="0" w:space="0" w:color="auto"/>
                                        <w:right w:val="none" w:sz="0" w:space="0" w:color="auto"/>
                                      </w:divBdr>
                                    </w:div>
                                    <w:div w:id="1269579369">
                                      <w:marLeft w:val="0"/>
                                      <w:marRight w:val="0"/>
                                      <w:marTop w:val="0"/>
                                      <w:marBottom w:val="0"/>
                                      <w:divBdr>
                                        <w:top w:val="none" w:sz="0" w:space="0" w:color="auto"/>
                                        <w:left w:val="none" w:sz="0" w:space="0" w:color="auto"/>
                                        <w:bottom w:val="none" w:sz="0" w:space="0" w:color="auto"/>
                                        <w:right w:val="none" w:sz="0" w:space="0" w:color="auto"/>
                                      </w:divBdr>
                                    </w:div>
                                    <w:div w:id="1827277152">
                                      <w:marLeft w:val="0"/>
                                      <w:marRight w:val="0"/>
                                      <w:marTop w:val="0"/>
                                      <w:marBottom w:val="0"/>
                                      <w:divBdr>
                                        <w:top w:val="none" w:sz="0" w:space="0" w:color="auto"/>
                                        <w:left w:val="none" w:sz="0" w:space="0" w:color="auto"/>
                                        <w:bottom w:val="none" w:sz="0" w:space="0" w:color="auto"/>
                                        <w:right w:val="none" w:sz="0" w:space="0" w:color="auto"/>
                                      </w:divBdr>
                                    </w:div>
                                    <w:div w:id="613638210">
                                      <w:marLeft w:val="0"/>
                                      <w:marRight w:val="0"/>
                                      <w:marTop w:val="0"/>
                                      <w:marBottom w:val="0"/>
                                      <w:divBdr>
                                        <w:top w:val="none" w:sz="0" w:space="0" w:color="auto"/>
                                        <w:left w:val="none" w:sz="0" w:space="0" w:color="auto"/>
                                        <w:bottom w:val="none" w:sz="0" w:space="0" w:color="auto"/>
                                        <w:right w:val="none" w:sz="0" w:space="0" w:color="auto"/>
                                      </w:divBdr>
                                    </w:div>
                                    <w:div w:id="2054767809">
                                      <w:marLeft w:val="0"/>
                                      <w:marRight w:val="0"/>
                                      <w:marTop w:val="0"/>
                                      <w:marBottom w:val="0"/>
                                      <w:divBdr>
                                        <w:top w:val="none" w:sz="0" w:space="0" w:color="auto"/>
                                        <w:left w:val="none" w:sz="0" w:space="0" w:color="auto"/>
                                        <w:bottom w:val="none" w:sz="0" w:space="0" w:color="auto"/>
                                        <w:right w:val="none" w:sz="0" w:space="0" w:color="auto"/>
                                      </w:divBdr>
                                    </w:div>
                                    <w:div w:id="1601569346">
                                      <w:marLeft w:val="0"/>
                                      <w:marRight w:val="0"/>
                                      <w:marTop w:val="0"/>
                                      <w:marBottom w:val="0"/>
                                      <w:divBdr>
                                        <w:top w:val="none" w:sz="0" w:space="0" w:color="auto"/>
                                        <w:left w:val="none" w:sz="0" w:space="0" w:color="auto"/>
                                        <w:bottom w:val="none" w:sz="0" w:space="0" w:color="auto"/>
                                        <w:right w:val="none" w:sz="0" w:space="0" w:color="auto"/>
                                      </w:divBdr>
                                    </w:div>
                                    <w:div w:id="564493102">
                                      <w:marLeft w:val="0"/>
                                      <w:marRight w:val="0"/>
                                      <w:marTop w:val="0"/>
                                      <w:marBottom w:val="0"/>
                                      <w:divBdr>
                                        <w:top w:val="none" w:sz="0" w:space="0" w:color="auto"/>
                                        <w:left w:val="none" w:sz="0" w:space="0" w:color="auto"/>
                                        <w:bottom w:val="none" w:sz="0" w:space="0" w:color="auto"/>
                                        <w:right w:val="none" w:sz="0" w:space="0" w:color="auto"/>
                                      </w:divBdr>
                                    </w:div>
                                    <w:div w:id="1149832851">
                                      <w:marLeft w:val="0"/>
                                      <w:marRight w:val="0"/>
                                      <w:marTop w:val="0"/>
                                      <w:marBottom w:val="0"/>
                                      <w:divBdr>
                                        <w:top w:val="none" w:sz="0" w:space="0" w:color="auto"/>
                                        <w:left w:val="none" w:sz="0" w:space="0" w:color="auto"/>
                                        <w:bottom w:val="none" w:sz="0" w:space="0" w:color="auto"/>
                                        <w:right w:val="none" w:sz="0" w:space="0" w:color="auto"/>
                                      </w:divBdr>
                                    </w:div>
                                    <w:div w:id="1433355477">
                                      <w:marLeft w:val="0"/>
                                      <w:marRight w:val="0"/>
                                      <w:marTop w:val="0"/>
                                      <w:marBottom w:val="0"/>
                                      <w:divBdr>
                                        <w:top w:val="none" w:sz="0" w:space="0" w:color="auto"/>
                                        <w:left w:val="none" w:sz="0" w:space="0" w:color="auto"/>
                                        <w:bottom w:val="none" w:sz="0" w:space="0" w:color="auto"/>
                                        <w:right w:val="none" w:sz="0" w:space="0" w:color="auto"/>
                                      </w:divBdr>
                                    </w:div>
                                    <w:div w:id="1071656663">
                                      <w:marLeft w:val="0"/>
                                      <w:marRight w:val="0"/>
                                      <w:marTop w:val="0"/>
                                      <w:marBottom w:val="0"/>
                                      <w:divBdr>
                                        <w:top w:val="none" w:sz="0" w:space="0" w:color="auto"/>
                                        <w:left w:val="none" w:sz="0" w:space="0" w:color="auto"/>
                                        <w:bottom w:val="none" w:sz="0" w:space="0" w:color="auto"/>
                                        <w:right w:val="none" w:sz="0" w:space="0" w:color="auto"/>
                                      </w:divBdr>
                                    </w:div>
                                    <w:div w:id="257908196">
                                      <w:marLeft w:val="0"/>
                                      <w:marRight w:val="0"/>
                                      <w:marTop w:val="0"/>
                                      <w:marBottom w:val="0"/>
                                      <w:divBdr>
                                        <w:top w:val="none" w:sz="0" w:space="0" w:color="auto"/>
                                        <w:left w:val="none" w:sz="0" w:space="0" w:color="auto"/>
                                        <w:bottom w:val="none" w:sz="0" w:space="0" w:color="auto"/>
                                        <w:right w:val="none" w:sz="0" w:space="0" w:color="auto"/>
                                      </w:divBdr>
                                    </w:div>
                                    <w:div w:id="529344033">
                                      <w:marLeft w:val="0"/>
                                      <w:marRight w:val="0"/>
                                      <w:marTop w:val="0"/>
                                      <w:marBottom w:val="0"/>
                                      <w:divBdr>
                                        <w:top w:val="none" w:sz="0" w:space="0" w:color="auto"/>
                                        <w:left w:val="none" w:sz="0" w:space="0" w:color="auto"/>
                                        <w:bottom w:val="none" w:sz="0" w:space="0" w:color="auto"/>
                                        <w:right w:val="none" w:sz="0" w:space="0" w:color="auto"/>
                                      </w:divBdr>
                                    </w:div>
                                    <w:div w:id="1409352187">
                                      <w:marLeft w:val="0"/>
                                      <w:marRight w:val="0"/>
                                      <w:marTop w:val="0"/>
                                      <w:marBottom w:val="0"/>
                                      <w:divBdr>
                                        <w:top w:val="none" w:sz="0" w:space="0" w:color="auto"/>
                                        <w:left w:val="none" w:sz="0" w:space="0" w:color="auto"/>
                                        <w:bottom w:val="none" w:sz="0" w:space="0" w:color="auto"/>
                                        <w:right w:val="none" w:sz="0" w:space="0" w:color="auto"/>
                                      </w:divBdr>
                                    </w:div>
                                    <w:div w:id="1345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108450">
      <w:bodyDiv w:val="1"/>
      <w:marLeft w:val="0"/>
      <w:marRight w:val="0"/>
      <w:marTop w:val="0"/>
      <w:marBottom w:val="0"/>
      <w:divBdr>
        <w:top w:val="none" w:sz="0" w:space="0" w:color="auto"/>
        <w:left w:val="none" w:sz="0" w:space="0" w:color="auto"/>
        <w:bottom w:val="none" w:sz="0" w:space="0" w:color="auto"/>
        <w:right w:val="none" w:sz="0" w:space="0" w:color="auto"/>
      </w:divBdr>
    </w:div>
    <w:div w:id="504394760">
      <w:bodyDiv w:val="1"/>
      <w:marLeft w:val="0"/>
      <w:marRight w:val="0"/>
      <w:marTop w:val="0"/>
      <w:marBottom w:val="0"/>
      <w:divBdr>
        <w:top w:val="none" w:sz="0" w:space="0" w:color="auto"/>
        <w:left w:val="none" w:sz="0" w:space="0" w:color="auto"/>
        <w:bottom w:val="none" w:sz="0" w:space="0" w:color="auto"/>
        <w:right w:val="none" w:sz="0" w:space="0" w:color="auto"/>
      </w:divBdr>
    </w:div>
    <w:div w:id="624390916">
      <w:bodyDiv w:val="1"/>
      <w:marLeft w:val="0"/>
      <w:marRight w:val="0"/>
      <w:marTop w:val="0"/>
      <w:marBottom w:val="0"/>
      <w:divBdr>
        <w:top w:val="none" w:sz="0" w:space="0" w:color="auto"/>
        <w:left w:val="none" w:sz="0" w:space="0" w:color="auto"/>
        <w:bottom w:val="none" w:sz="0" w:space="0" w:color="auto"/>
        <w:right w:val="none" w:sz="0" w:space="0" w:color="auto"/>
      </w:divBdr>
      <w:divsChild>
        <w:div w:id="109709691">
          <w:marLeft w:val="547"/>
          <w:marRight w:val="0"/>
          <w:marTop w:val="120"/>
          <w:marBottom w:val="120"/>
          <w:divBdr>
            <w:top w:val="none" w:sz="0" w:space="0" w:color="auto"/>
            <w:left w:val="none" w:sz="0" w:space="0" w:color="auto"/>
            <w:bottom w:val="none" w:sz="0" w:space="0" w:color="auto"/>
            <w:right w:val="none" w:sz="0" w:space="0" w:color="auto"/>
          </w:divBdr>
        </w:div>
        <w:div w:id="1147749713">
          <w:marLeft w:val="547"/>
          <w:marRight w:val="0"/>
          <w:marTop w:val="120"/>
          <w:marBottom w:val="120"/>
          <w:divBdr>
            <w:top w:val="none" w:sz="0" w:space="0" w:color="auto"/>
            <w:left w:val="none" w:sz="0" w:space="0" w:color="auto"/>
            <w:bottom w:val="none" w:sz="0" w:space="0" w:color="auto"/>
            <w:right w:val="none" w:sz="0" w:space="0" w:color="auto"/>
          </w:divBdr>
        </w:div>
        <w:div w:id="1310938539">
          <w:marLeft w:val="547"/>
          <w:marRight w:val="0"/>
          <w:marTop w:val="120"/>
          <w:marBottom w:val="120"/>
          <w:divBdr>
            <w:top w:val="none" w:sz="0" w:space="0" w:color="auto"/>
            <w:left w:val="none" w:sz="0" w:space="0" w:color="auto"/>
            <w:bottom w:val="none" w:sz="0" w:space="0" w:color="auto"/>
            <w:right w:val="none" w:sz="0" w:space="0" w:color="auto"/>
          </w:divBdr>
        </w:div>
        <w:div w:id="1637174885">
          <w:marLeft w:val="547"/>
          <w:marRight w:val="0"/>
          <w:marTop w:val="120"/>
          <w:marBottom w:val="120"/>
          <w:divBdr>
            <w:top w:val="none" w:sz="0" w:space="0" w:color="auto"/>
            <w:left w:val="none" w:sz="0" w:space="0" w:color="auto"/>
            <w:bottom w:val="none" w:sz="0" w:space="0" w:color="auto"/>
            <w:right w:val="none" w:sz="0" w:space="0" w:color="auto"/>
          </w:divBdr>
        </w:div>
        <w:div w:id="1042755872">
          <w:marLeft w:val="547"/>
          <w:marRight w:val="0"/>
          <w:marTop w:val="120"/>
          <w:marBottom w:val="120"/>
          <w:divBdr>
            <w:top w:val="none" w:sz="0" w:space="0" w:color="auto"/>
            <w:left w:val="none" w:sz="0" w:space="0" w:color="auto"/>
            <w:bottom w:val="none" w:sz="0" w:space="0" w:color="auto"/>
            <w:right w:val="none" w:sz="0" w:space="0" w:color="auto"/>
          </w:divBdr>
        </w:div>
      </w:divsChild>
    </w:div>
    <w:div w:id="665282236">
      <w:bodyDiv w:val="1"/>
      <w:marLeft w:val="0"/>
      <w:marRight w:val="0"/>
      <w:marTop w:val="0"/>
      <w:marBottom w:val="0"/>
      <w:divBdr>
        <w:top w:val="none" w:sz="0" w:space="0" w:color="auto"/>
        <w:left w:val="none" w:sz="0" w:space="0" w:color="auto"/>
        <w:bottom w:val="none" w:sz="0" w:space="0" w:color="auto"/>
        <w:right w:val="none" w:sz="0" w:space="0" w:color="auto"/>
      </w:divBdr>
    </w:div>
    <w:div w:id="752819475">
      <w:bodyDiv w:val="1"/>
      <w:marLeft w:val="0"/>
      <w:marRight w:val="0"/>
      <w:marTop w:val="0"/>
      <w:marBottom w:val="0"/>
      <w:divBdr>
        <w:top w:val="none" w:sz="0" w:space="0" w:color="auto"/>
        <w:left w:val="none" w:sz="0" w:space="0" w:color="auto"/>
        <w:bottom w:val="none" w:sz="0" w:space="0" w:color="auto"/>
        <w:right w:val="none" w:sz="0" w:space="0" w:color="auto"/>
      </w:divBdr>
    </w:div>
    <w:div w:id="771632220">
      <w:bodyDiv w:val="1"/>
      <w:marLeft w:val="0"/>
      <w:marRight w:val="0"/>
      <w:marTop w:val="0"/>
      <w:marBottom w:val="0"/>
      <w:divBdr>
        <w:top w:val="none" w:sz="0" w:space="0" w:color="auto"/>
        <w:left w:val="none" w:sz="0" w:space="0" w:color="auto"/>
        <w:bottom w:val="none" w:sz="0" w:space="0" w:color="auto"/>
        <w:right w:val="none" w:sz="0" w:space="0" w:color="auto"/>
      </w:divBdr>
    </w:div>
    <w:div w:id="850604399">
      <w:bodyDiv w:val="1"/>
      <w:marLeft w:val="0"/>
      <w:marRight w:val="0"/>
      <w:marTop w:val="0"/>
      <w:marBottom w:val="0"/>
      <w:divBdr>
        <w:top w:val="none" w:sz="0" w:space="0" w:color="auto"/>
        <w:left w:val="none" w:sz="0" w:space="0" w:color="auto"/>
        <w:bottom w:val="none" w:sz="0" w:space="0" w:color="auto"/>
        <w:right w:val="none" w:sz="0" w:space="0" w:color="auto"/>
      </w:divBdr>
      <w:divsChild>
        <w:div w:id="1127354344">
          <w:marLeft w:val="547"/>
          <w:marRight w:val="0"/>
          <w:marTop w:val="0"/>
          <w:marBottom w:val="0"/>
          <w:divBdr>
            <w:top w:val="none" w:sz="0" w:space="0" w:color="auto"/>
            <w:left w:val="none" w:sz="0" w:space="0" w:color="auto"/>
            <w:bottom w:val="none" w:sz="0" w:space="0" w:color="auto"/>
            <w:right w:val="none" w:sz="0" w:space="0" w:color="auto"/>
          </w:divBdr>
        </w:div>
      </w:divsChild>
    </w:div>
    <w:div w:id="969869492">
      <w:bodyDiv w:val="1"/>
      <w:marLeft w:val="0"/>
      <w:marRight w:val="0"/>
      <w:marTop w:val="0"/>
      <w:marBottom w:val="0"/>
      <w:divBdr>
        <w:top w:val="none" w:sz="0" w:space="0" w:color="auto"/>
        <w:left w:val="none" w:sz="0" w:space="0" w:color="auto"/>
        <w:bottom w:val="none" w:sz="0" w:space="0" w:color="auto"/>
        <w:right w:val="none" w:sz="0" w:space="0" w:color="auto"/>
      </w:divBdr>
      <w:divsChild>
        <w:div w:id="1174953430">
          <w:marLeft w:val="547"/>
          <w:marRight w:val="0"/>
          <w:marTop w:val="200"/>
          <w:marBottom w:val="0"/>
          <w:divBdr>
            <w:top w:val="none" w:sz="0" w:space="0" w:color="auto"/>
            <w:left w:val="none" w:sz="0" w:space="0" w:color="auto"/>
            <w:bottom w:val="none" w:sz="0" w:space="0" w:color="auto"/>
            <w:right w:val="none" w:sz="0" w:space="0" w:color="auto"/>
          </w:divBdr>
        </w:div>
        <w:div w:id="1345209742">
          <w:marLeft w:val="547"/>
          <w:marRight w:val="0"/>
          <w:marTop w:val="200"/>
          <w:marBottom w:val="0"/>
          <w:divBdr>
            <w:top w:val="none" w:sz="0" w:space="0" w:color="auto"/>
            <w:left w:val="none" w:sz="0" w:space="0" w:color="auto"/>
            <w:bottom w:val="none" w:sz="0" w:space="0" w:color="auto"/>
            <w:right w:val="none" w:sz="0" w:space="0" w:color="auto"/>
          </w:divBdr>
        </w:div>
        <w:div w:id="670643575">
          <w:marLeft w:val="547"/>
          <w:marRight w:val="0"/>
          <w:marTop w:val="200"/>
          <w:marBottom w:val="0"/>
          <w:divBdr>
            <w:top w:val="none" w:sz="0" w:space="0" w:color="auto"/>
            <w:left w:val="none" w:sz="0" w:space="0" w:color="auto"/>
            <w:bottom w:val="none" w:sz="0" w:space="0" w:color="auto"/>
            <w:right w:val="none" w:sz="0" w:space="0" w:color="auto"/>
          </w:divBdr>
        </w:div>
      </w:divsChild>
    </w:div>
    <w:div w:id="1118187418">
      <w:bodyDiv w:val="1"/>
      <w:marLeft w:val="0"/>
      <w:marRight w:val="0"/>
      <w:marTop w:val="0"/>
      <w:marBottom w:val="0"/>
      <w:divBdr>
        <w:top w:val="none" w:sz="0" w:space="0" w:color="auto"/>
        <w:left w:val="none" w:sz="0" w:space="0" w:color="auto"/>
        <w:bottom w:val="none" w:sz="0" w:space="0" w:color="auto"/>
        <w:right w:val="none" w:sz="0" w:space="0" w:color="auto"/>
      </w:divBdr>
      <w:divsChild>
        <w:div w:id="891505194">
          <w:marLeft w:val="446"/>
          <w:marRight w:val="115"/>
          <w:marTop w:val="0"/>
          <w:marBottom w:val="0"/>
          <w:divBdr>
            <w:top w:val="none" w:sz="0" w:space="0" w:color="auto"/>
            <w:left w:val="none" w:sz="0" w:space="0" w:color="auto"/>
            <w:bottom w:val="none" w:sz="0" w:space="0" w:color="auto"/>
            <w:right w:val="none" w:sz="0" w:space="0" w:color="auto"/>
          </w:divBdr>
        </w:div>
        <w:div w:id="677466921">
          <w:marLeft w:val="547"/>
          <w:marRight w:val="115"/>
          <w:marTop w:val="0"/>
          <w:marBottom w:val="0"/>
          <w:divBdr>
            <w:top w:val="none" w:sz="0" w:space="0" w:color="auto"/>
            <w:left w:val="none" w:sz="0" w:space="0" w:color="auto"/>
            <w:bottom w:val="none" w:sz="0" w:space="0" w:color="auto"/>
            <w:right w:val="none" w:sz="0" w:space="0" w:color="auto"/>
          </w:divBdr>
        </w:div>
        <w:div w:id="427627767">
          <w:marLeft w:val="547"/>
          <w:marRight w:val="115"/>
          <w:marTop w:val="0"/>
          <w:marBottom w:val="0"/>
          <w:divBdr>
            <w:top w:val="none" w:sz="0" w:space="0" w:color="auto"/>
            <w:left w:val="none" w:sz="0" w:space="0" w:color="auto"/>
            <w:bottom w:val="none" w:sz="0" w:space="0" w:color="auto"/>
            <w:right w:val="none" w:sz="0" w:space="0" w:color="auto"/>
          </w:divBdr>
        </w:div>
        <w:div w:id="1220365246">
          <w:marLeft w:val="547"/>
          <w:marRight w:val="115"/>
          <w:marTop w:val="0"/>
          <w:marBottom w:val="0"/>
          <w:divBdr>
            <w:top w:val="none" w:sz="0" w:space="0" w:color="auto"/>
            <w:left w:val="none" w:sz="0" w:space="0" w:color="auto"/>
            <w:bottom w:val="none" w:sz="0" w:space="0" w:color="auto"/>
            <w:right w:val="none" w:sz="0" w:space="0" w:color="auto"/>
          </w:divBdr>
        </w:div>
        <w:div w:id="1999306880">
          <w:marLeft w:val="547"/>
          <w:marRight w:val="115"/>
          <w:marTop w:val="0"/>
          <w:marBottom w:val="0"/>
          <w:divBdr>
            <w:top w:val="none" w:sz="0" w:space="0" w:color="auto"/>
            <w:left w:val="none" w:sz="0" w:space="0" w:color="auto"/>
            <w:bottom w:val="none" w:sz="0" w:space="0" w:color="auto"/>
            <w:right w:val="none" w:sz="0" w:space="0" w:color="auto"/>
          </w:divBdr>
        </w:div>
      </w:divsChild>
    </w:div>
    <w:div w:id="1510950115">
      <w:bodyDiv w:val="1"/>
      <w:marLeft w:val="0"/>
      <w:marRight w:val="0"/>
      <w:marTop w:val="0"/>
      <w:marBottom w:val="0"/>
      <w:divBdr>
        <w:top w:val="none" w:sz="0" w:space="0" w:color="auto"/>
        <w:left w:val="none" w:sz="0" w:space="0" w:color="auto"/>
        <w:bottom w:val="none" w:sz="0" w:space="0" w:color="auto"/>
        <w:right w:val="none" w:sz="0" w:space="0" w:color="auto"/>
      </w:divBdr>
      <w:divsChild>
        <w:div w:id="908727596">
          <w:marLeft w:val="547"/>
          <w:marRight w:val="0"/>
          <w:marTop w:val="200"/>
          <w:marBottom w:val="0"/>
          <w:divBdr>
            <w:top w:val="none" w:sz="0" w:space="0" w:color="auto"/>
            <w:left w:val="none" w:sz="0" w:space="0" w:color="auto"/>
            <w:bottom w:val="none" w:sz="0" w:space="0" w:color="auto"/>
            <w:right w:val="none" w:sz="0" w:space="0" w:color="auto"/>
          </w:divBdr>
        </w:div>
      </w:divsChild>
    </w:div>
    <w:div w:id="1567764861">
      <w:bodyDiv w:val="1"/>
      <w:marLeft w:val="0"/>
      <w:marRight w:val="0"/>
      <w:marTop w:val="0"/>
      <w:marBottom w:val="0"/>
      <w:divBdr>
        <w:top w:val="none" w:sz="0" w:space="0" w:color="auto"/>
        <w:left w:val="none" w:sz="0" w:space="0" w:color="auto"/>
        <w:bottom w:val="none" w:sz="0" w:space="0" w:color="auto"/>
        <w:right w:val="none" w:sz="0" w:space="0" w:color="auto"/>
      </w:divBdr>
    </w:div>
    <w:div w:id="1659918388">
      <w:bodyDiv w:val="1"/>
      <w:marLeft w:val="0"/>
      <w:marRight w:val="0"/>
      <w:marTop w:val="0"/>
      <w:marBottom w:val="0"/>
      <w:divBdr>
        <w:top w:val="none" w:sz="0" w:space="0" w:color="auto"/>
        <w:left w:val="none" w:sz="0" w:space="0" w:color="auto"/>
        <w:bottom w:val="none" w:sz="0" w:space="0" w:color="auto"/>
        <w:right w:val="none" w:sz="0" w:space="0" w:color="auto"/>
      </w:divBdr>
    </w:div>
    <w:div w:id="1703817749">
      <w:bodyDiv w:val="1"/>
      <w:marLeft w:val="0"/>
      <w:marRight w:val="0"/>
      <w:marTop w:val="0"/>
      <w:marBottom w:val="0"/>
      <w:divBdr>
        <w:top w:val="none" w:sz="0" w:space="0" w:color="auto"/>
        <w:left w:val="none" w:sz="0" w:space="0" w:color="auto"/>
        <w:bottom w:val="none" w:sz="0" w:space="0" w:color="auto"/>
        <w:right w:val="none" w:sz="0" w:space="0" w:color="auto"/>
      </w:divBdr>
    </w:div>
    <w:div w:id="1720781774">
      <w:bodyDiv w:val="1"/>
      <w:marLeft w:val="0"/>
      <w:marRight w:val="0"/>
      <w:marTop w:val="0"/>
      <w:marBottom w:val="0"/>
      <w:divBdr>
        <w:top w:val="none" w:sz="0" w:space="0" w:color="auto"/>
        <w:left w:val="none" w:sz="0" w:space="0" w:color="auto"/>
        <w:bottom w:val="none" w:sz="0" w:space="0" w:color="auto"/>
        <w:right w:val="none" w:sz="0" w:space="0" w:color="auto"/>
      </w:divBdr>
    </w:div>
    <w:div w:id="1752769626">
      <w:bodyDiv w:val="1"/>
      <w:marLeft w:val="0"/>
      <w:marRight w:val="0"/>
      <w:marTop w:val="0"/>
      <w:marBottom w:val="0"/>
      <w:divBdr>
        <w:top w:val="none" w:sz="0" w:space="0" w:color="auto"/>
        <w:left w:val="none" w:sz="0" w:space="0" w:color="auto"/>
        <w:bottom w:val="none" w:sz="0" w:space="0" w:color="auto"/>
        <w:right w:val="none" w:sz="0" w:space="0" w:color="auto"/>
      </w:divBdr>
    </w:div>
    <w:div w:id="1997146184">
      <w:bodyDiv w:val="1"/>
      <w:marLeft w:val="0"/>
      <w:marRight w:val="0"/>
      <w:marTop w:val="0"/>
      <w:marBottom w:val="0"/>
      <w:divBdr>
        <w:top w:val="none" w:sz="0" w:space="0" w:color="auto"/>
        <w:left w:val="none" w:sz="0" w:space="0" w:color="auto"/>
        <w:bottom w:val="none" w:sz="0" w:space="0" w:color="auto"/>
        <w:right w:val="none" w:sz="0" w:space="0" w:color="auto"/>
      </w:divBdr>
    </w:div>
    <w:div w:id="2029482911">
      <w:bodyDiv w:val="1"/>
      <w:marLeft w:val="0"/>
      <w:marRight w:val="0"/>
      <w:marTop w:val="0"/>
      <w:marBottom w:val="0"/>
      <w:divBdr>
        <w:top w:val="none" w:sz="0" w:space="0" w:color="auto"/>
        <w:left w:val="none" w:sz="0" w:space="0" w:color="auto"/>
        <w:bottom w:val="none" w:sz="0" w:space="0" w:color="auto"/>
        <w:right w:val="none" w:sz="0" w:space="0" w:color="auto"/>
      </w:divBdr>
    </w:div>
    <w:div w:id="2041933305">
      <w:bodyDiv w:val="1"/>
      <w:marLeft w:val="0"/>
      <w:marRight w:val="0"/>
      <w:marTop w:val="0"/>
      <w:marBottom w:val="0"/>
      <w:divBdr>
        <w:top w:val="none" w:sz="0" w:space="0" w:color="auto"/>
        <w:left w:val="none" w:sz="0" w:space="0" w:color="auto"/>
        <w:bottom w:val="none" w:sz="0" w:space="0" w:color="auto"/>
        <w:right w:val="none" w:sz="0" w:space="0" w:color="auto"/>
      </w:divBdr>
    </w:div>
    <w:div w:id="214133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gland.nhs.uk/patient-safety/patient-safety-insight/incident-response-framework/" TargetMode="External"/><Relationship Id="rId21" Type="http://schemas.openxmlformats.org/officeDocument/2006/relationships/footer" Target="footer1.xml"/><Relationship Id="rId42" Type="http://schemas.openxmlformats.org/officeDocument/2006/relationships/hyperlink" Target="https://gbr01.safelinks.protection.outlook.com/?url=https%3A%2F%2Fviewer.microguide.global%2FSALIS%2FCLINICAL%2Fcontent%2Fclinical-patient-safety-incident-response-plan-Je2z0H&amp;data=05%7C02%7Calison.montgomery4%40nhs.net%7Ce8fa3864b4914216417508dc1dc0d18d%7C37c354b285b047f5b22207b48d774ee3%7C0%7C0%7C638417961251793841%7CUnknown%7CTWFpbGZsb3d8eyJWIjoiMC4wLjAwMDAiLCJQIjoiV2luMzIiLCJBTiI6Ik1haWwiLCJXVCI6Mn0%3D%7C3000%7C%7C%7C&amp;sdata=iqon7etRcmzLtCLQxnpQuecpvQFE1xZXU8G3xyd0n%2F8%3D&amp;reserved=0" TargetMode="External"/><Relationship Id="rId47" Type="http://schemas.openxmlformats.org/officeDocument/2006/relationships/hyperlink" Target="https://viewer.microguide.global/salis/CHILD/content/child-childrens-and-adults-safeguarding-supervision-policy" TargetMode="External"/><Relationship Id="rId63" Type="http://schemas.openxmlformats.org/officeDocument/2006/relationships/package" Target="embeddings/Microsoft_Word_Document2.docx"/><Relationship Id="rId68" Type="http://schemas.openxmlformats.org/officeDocument/2006/relationships/image" Target="media/image15.png"/><Relationship Id="rId84" Type="http://schemas.openxmlformats.org/officeDocument/2006/relationships/image" Target="media/image22.emf"/><Relationship Id="rId89" Type="http://schemas.openxmlformats.org/officeDocument/2006/relationships/theme" Target="theme/theme1.xml"/><Relationship Id="rId16" Type="http://schemas.openxmlformats.org/officeDocument/2006/relationships/hyperlink" Target="https://www.salisbury.nhs.uk/wards-departments/departments/pals/patient-stories/" TargetMode="External"/><Relationship Id="rId11" Type="http://schemas.openxmlformats.org/officeDocument/2006/relationships/image" Target="media/image3.jpeg"/><Relationship Id="rId32" Type="http://schemas.openxmlformats.org/officeDocument/2006/relationships/hyperlink" Target="http://www.ombudsman.org.uk/" TargetMode="External"/><Relationship Id="rId37" Type="http://schemas.openxmlformats.org/officeDocument/2006/relationships/hyperlink" Target="https://viewer.microguide.global/guide/1000000309/content/nonclinical-best-practice-guide-when-using-interpreters" TargetMode="External"/><Relationship Id="rId53" Type="http://schemas.openxmlformats.org/officeDocument/2006/relationships/oleObject" Target="embeddings/oleObject1.bin"/><Relationship Id="rId58" Type="http://schemas.openxmlformats.org/officeDocument/2006/relationships/image" Target="media/image10.emf"/><Relationship Id="rId74" Type="http://schemas.openxmlformats.org/officeDocument/2006/relationships/oleObject" Target="file:///\\sdh-public.shc.local\public\Chief-Executive-Directorate\Customer%20Care\Complaints%20evaluation%20questionnaires\SFT%20Complaints%20Questionannire%20-%20FINAL%20April%202023%20-%20new%20PHSO%20Standards%20QR.docx" TargetMode="External"/><Relationship Id="rId79" Type="http://schemas.openxmlformats.org/officeDocument/2006/relationships/package" Target="embeddings/Microsoft_Word_Document6.docx"/><Relationship Id="rId5" Type="http://schemas.openxmlformats.org/officeDocument/2006/relationships/webSettings" Target="webSettings.xml"/><Relationship Id="rId14" Type="http://schemas.openxmlformats.org/officeDocument/2006/relationships/hyperlink" Target="mailto:sft.pals@nhs.net" TargetMode="External"/><Relationship Id="rId22" Type="http://schemas.openxmlformats.org/officeDocument/2006/relationships/image" Target="media/image4.png"/><Relationship Id="rId27" Type="http://schemas.openxmlformats.org/officeDocument/2006/relationships/hyperlink" Target="https://www.england.nhs.uk/patient-safety/patient-safety-insight/incident-response-framework/engaging-and-involving-patients-families-and-staff-following-a-patient-safety-incident/" TargetMode="External"/><Relationship Id="rId30" Type="http://schemas.openxmlformats.org/officeDocument/2006/relationships/hyperlink" Target="https://www.healthwatchwiltshire.co.uk/report/2023-11-27/you-said-we-did-improving-salisbury-district-hospitals-complaints-handling" TargetMode="External"/><Relationship Id="rId35" Type="http://schemas.openxmlformats.org/officeDocument/2006/relationships/hyperlink" Target="http://www.nhsla.com/" TargetMode="External"/><Relationship Id="rId43" Type="http://schemas.openxmlformats.org/officeDocument/2006/relationships/hyperlink" Target="https://gbr01.safelinks.protection.outlook.com/?url=https%3A%2F%2Fviewer.microguide.global%2Fguide%2F1000000295%2Fcontent%2Fclinical-patient-safety-incident-response-policy-ALH3n9&amp;data=05%7C02%7Calison.montgomery4%40nhs.net%7Ce8fa3864b4914216417508dc1dc0d18d%7C37c354b285b047f5b22207b48d774ee3%7C0%7C0%7C638417961251812239%7CUnknown%7CTWFpbGZsb3d8eyJWIjoiMC4wLjAwMDAiLCJQIjoiV2luMzIiLCJBTiI6Ik1haWwiLCJXVCI6Mn0%3D%7C3000%7C%7C%7C&amp;sdata=5SSMzdVuoMS76eOLJIzZmRWzjS9wRP0k6CW5DoKkPOk%3D&amp;reserved=0" TargetMode="External"/><Relationship Id="rId48" Type="http://schemas.openxmlformats.org/officeDocument/2006/relationships/image" Target="media/image5.emf"/><Relationship Id="rId56" Type="http://schemas.openxmlformats.org/officeDocument/2006/relationships/image" Target="media/image9.emf"/><Relationship Id="rId64" Type="http://schemas.openxmlformats.org/officeDocument/2006/relationships/image" Target="media/image13.emf"/><Relationship Id="rId69" Type="http://schemas.openxmlformats.org/officeDocument/2006/relationships/image" Target="media/image16.emf"/><Relationship Id="rId77" Type="http://schemas.openxmlformats.org/officeDocument/2006/relationships/hyperlink" Target="mailto:sft.surgerydirectorateadmin@nhs.net" TargetMode="External"/><Relationship Id="rId8" Type="http://schemas.openxmlformats.org/officeDocument/2006/relationships/image" Target="media/image1.png"/><Relationship Id="rId51" Type="http://schemas.openxmlformats.org/officeDocument/2006/relationships/oleObject" Target="file:///\\sdh-public.shc.local\public\Chief-Executive-Directorate\Customer%20Care\Datix%20templates\PALS%20Complaints,%20Concerns,%20Comments%20and%20Compliments_accessible%20version%20V4.docx" TargetMode="External"/><Relationship Id="rId72" Type="http://schemas.openxmlformats.org/officeDocument/2006/relationships/oleObject" Target="file:///\\sdh-public.shc.local\public\Chief-Executive-Directorate\Customer%20Care\Datix%20templates\Action%20plan%20template\Action%20plan%20template%20v1%202022.docx" TargetMode="External"/><Relationship Id="rId80" Type="http://schemas.openxmlformats.org/officeDocument/2006/relationships/image" Target="media/image20.emf"/><Relationship Id="rId85" Type="http://schemas.openxmlformats.org/officeDocument/2006/relationships/package" Target="embeddings/Microsoft_Word_Document9.docx"/><Relationship Id="rId3" Type="http://schemas.openxmlformats.org/officeDocument/2006/relationships/styles" Target="styles.xml"/><Relationship Id="rId12" Type="http://schemas.openxmlformats.org/officeDocument/2006/relationships/hyperlink" Target="https://gbr01.safelinks.protection.outlook.com/?url=https%3A%2F%2Fviewer.microguide.global%2FSALIS%2FCLINICAL%2Fcontent%2Fclinical-patient-safety-incident-response-plan-Je2z0H&amp;data=05%7C02%7Calison.montgomery4%40nhs.net%7Ce8fa3864b4914216417508dc1dc0d18d%7C37c354b285b047f5b22207b48d774ee3%7C0%7C0%7C638417961251793841%7CUnknown%7CTWFpbGZsb3d8eyJWIjoiMC4wLjAwMDAiLCJQIjoiV2luMzIiLCJBTiI6Ik1haWwiLCJXVCI6Mn0%3D%7C3000%7C%7C%7C&amp;sdata=iqon7etRcmzLtCLQxnpQuecpvQFE1xZXU8G3xyd0n%2F8%3D&amp;reserved=0" TargetMode="External"/><Relationship Id="rId17" Type="http://schemas.openxmlformats.org/officeDocument/2006/relationships/hyperlink" Target="mailto:sft.pals@nhs.net" TargetMode="External"/><Relationship Id="rId25" Type="http://schemas.openxmlformats.org/officeDocument/2006/relationships/hyperlink" Target="https://www.gov.uk/data-protection" TargetMode="External"/><Relationship Id="rId33" Type="http://schemas.openxmlformats.org/officeDocument/2006/relationships/hyperlink" Target="https://www.ombudsman.org.uk/about-us/our-principles/ombudsmans-introduction-principles" TargetMode="External"/><Relationship Id="rId38" Type="http://schemas.openxmlformats.org/officeDocument/2006/relationships/hyperlink" Target="https://viewer.microguide.global/guide/1000000321/content/odp-freedom-to-speak-up-whistleblowing-policy" TargetMode="External"/><Relationship Id="rId46" Type="http://schemas.openxmlformats.org/officeDocument/2006/relationships/hyperlink" Target="https://viewer.microguide.global/salis/CLINICAL/content/clinical-duty-of-candour-requirements" TargetMode="External"/><Relationship Id="rId59" Type="http://schemas.openxmlformats.org/officeDocument/2006/relationships/package" Target="embeddings/Microsoft_Word_Document.docx"/><Relationship Id="rId67" Type="http://schemas.openxmlformats.org/officeDocument/2006/relationships/package" Target="embeddings/Microsoft_Word_Document4.docx"/><Relationship Id="rId20" Type="http://schemas.openxmlformats.org/officeDocument/2006/relationships/hyperlink" Target="mailto:info@healthwatchwiltshire.co.uk" TargetMode="External"/><Relationship Id="rId41" Type="http://schemas.openxmlformats.org/officeDocument/2006/relationships/hyperlink" Target="https://viewer.microguide.global/guide/1000000321/content/odp-policy" TargetMode="External"/><Relationship Id="rId54" Type="http://schemas.openxmlformats.org/officeDocument/2006/relationships/image" Target="media/image8.emf"/><Relationship Id="rId62" Type="http://schemas.openxmlformats.org/officeDocument/2006/relationships/image" Target="media/image12.emf"/><Relationship Id="rId70" Type="http://schemas.openxmlformats.org/officeDocument/2006/relationships/package" Target="embeddings/Microsoft_Word_Document5.docx"/><Relationship Id="rId75" Type="http://schemas.openxmlformats.org/officeDocument/2006/relationships/hyperlink" Target="mailto:helen.hammond2@nhs.net" TargetMode="External"/><Relationship Id="rId83" Type="http://schemas.openxmlformats.org/officeDocument/2006/relationships/package" Target="embeddings/Microsoft_Word_Document8.doc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ictoria.aldridge3@nhs.net" TargetMode="External"/><Relationship Id="rId23" Type="http://schemas.openxmlformats.org/officeDocument/2006/relationships/hyperlink" Target="https://www.legislation.gov.uk/uksi/2009/309/contents/made" TargetMode="External"/><Relationship Id="rId28" Type="http://schemas.openxmlformats.org/officeDocument/2006/relationships/hyperlink" Target="https://www.gov.uk/government/publications/the-nhs-constitution-for-england/the-nhs-constitution-for-england" TargetMode="External"/><Relationship Id="rId36" Type="http://schemas.openxmlformats.org/officeDocument/2006/relationships/hyperlink" Target="http://www.legislation.gov.uk/uksi/2009/309/contents/made" TargetMode="External"/><Relationship Id="rId49" Type="http://schemas.openxmlformats.org/officeDocument/2006/relationships/oleObject" Target="file:///\\sdh-public.shc.local\public\Chief-Executive-Directorate\Customer%20Care\Datix%20templates\PALS%20Complaints,%20Concerns,%20Comments%20and%20Compliments_digital%20V4.pdf" TargetMode="External"/><Relationship Id="rId57" Type="http://schemas.openxmlformats.org/officeDocument/2006/relationships/oleObject" Target="file:///\\sdh-public.shc.local\public\Chief-Executive-Directorate\Customer%20Care\Datix%20templates\Division%2048-hour%20Initial%20Complaints%20Review%20v3%20dec%202022.docx" TargetMode="External"/><Relationship Id="rId10" Type="http://schemas.openxmlformats.org/officeDocument/2006/relationships/hyperlink" Target="mailto:sft.pals@nhs.net" TargetMode="External"/><Relationship Id="rId31" Type="http://schemas.openxmlformats.org/officeDocument/2006/relationships/hyperlink" Target="http://www.legislation.gov.uk" TargetMode="External"/><Relationship Id="rId44" Type="http://schemas.openxmlformats.org/officeDocument/2006/relationships/hyperlink" Target="https://viewer.microguide.global/SALIS/IGDR" TargetMode="External"/><Relationship Id="rId52" Type="http://schemas.openxmlformats.org/officeDocument/2006/relationships/image" Target="media/image7.emf"/><Relationship Id="rId60" Type="http://schemas.openxmlformats.org/officeDocument/2006/relationships/image" Target="media/image11.emf"/><Relationship Id="rId65" Type="http://schemas.openxmlformats.org/officeDocument/2006/relationships/package" Target="embeddings/Microsoft_Word_Document3.docx"/><Relationship Id="rId73" Type="http://schemas.openxmlformats.org/officeDocument/2006/relationships/image" Target="media/image18.emf"/><Relationship Id="rId78" Type="http://schemas.openxmlformats.org/officeDocument/2006/relationships/image" Target="media/image19.emf"/><Relationship Id="rId81" Type="http://schemas.openxmlformats.org/officeDocument/2006/relationships/package" Target="embeddings/Microsoft_Word_Document7.docx"/><Relationship Id="rId86"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br01.safelinks.protection.outlook.com/?url=https%3A%2F%2Fviewer.microguide.global%2Fguide%2F1000000295%2Fcontent%2Fclinical-patient-safety-incident-response-policy-ALH3n9&amp;data=05%7C02%7Calison.montgomery4%40nhs.net%7Ce8fa3864b4914216417508dc1dc0d18d%7C37c354b285b047f5b22207b48d774ee3%7C0%7C0%7C638417961251812239%7CUnknown%7CTWFpbGZsb3d8eyJWIjoiMC4wLjAwMDAiLCJQIjoiV2luMzIiLCJBTiI6Ik1haWwiLCJXVCI6Mn0%3D%7C3000%7C%7C%7C&amp;sdata=5SSMzdVuoMS76eOLJIzZmRWzjS9wRP0k6CW5DoKkPOk%3D&amp;reserved=0" TargetMode="External"/><Relationship Id="rId18" Type="http://schemas.openxmlformats.org/officeDocument/2006/relationships/hyperlink" Target="mailto:shc-tr.SafeguardingSFT@nhs.net" TargetMode="External"/><Relationship Id="rId39" Type="http://schemas.openxmlformats.org/officeDocument/2006/relationships/hyperlink" Target="https://viewer.microguide.global/salis/CLINICAL/content/clinical-mental-capacity-act-2005-practice-and-procedures" TargetMode="External"/><Relationship Id="rId34" Type="http://schemas.openxmlformats.org/officeDocument/2006/relationships/hyperlink" Target="http://www.cqc.org.uk/" TargetMode="External"/><Relationship Id="rId50" Type="http://schemas.openxmlformats.org/officeDocument/2006/relationships/image" Target="media/image6.emf"/><Relationship Id="rId55" Type="http://schemas.openxmlformats.org/officeDocument/2006/relationships/oleObject" Target="file:///\\sdh-public.shc.local\public\Chief-Executive-Directorate\Customer%20Care\Datix%20templates\Record%20of%20discussion%20template\Record%20of%20discussion%20v2%20Dec%202022.docx" TargetMode="External"/><Relationship Id="rId76" Type="http://schemas.openxmlformats.org/officeDocument/2006/relationships/hyperlink" Target="mailto:rebecca.smith22@nhs.net" TargetMode="External"/><Relationship Id="rId7" Type="http://schemas.openxmlformats.org/officeDocument/2006/relationships/endnotes" Target="endnotes.xml"/><Relationship Id="rId71" Type="http://schemas.openxmlformats.org/officeDocument/2006/relationships/image" Target="media/image17.emf"/><Relationship Id="rId2" Type="http://schemas.openxmlformats.org/officeDocument/2006/relationships/numbering" Target="numbering.xml"/><Relationship Id="rId29" Type="http://schemas.openxmlformats.org/officeDocument/2006/relationships/hyperlink" Target="https://www.ombudsman.org.uk/organisations-we-investigate/good-complaint-handling" TargetMode="External"/><Relationship Id="rId24" Type="http://schemas.openxmlformats.org/officeDocument/2006/relationships/hyperlink" Target="mailto:sft.pals@nhs.net" TargetMode="External"/><Relationship Id="rId40" Type="http://schemas.openxmlformats.org/officeDocument/2006/relationships/hyperlink" Target="https://viewer.microguide.global/SALIS/ODP" TargetMode="External"/><Relationship Id="rId45" Type="http://schemas.openxmlformats.org/officeDocument/2006/relationships/hyperlink" Target="https://viewer.microguide.global/guide/1000000295/content/clinical-adverse-events-reporting-policy" TargetMode="External"/><Relationship Id="rId66" Type="http://schemas.openxmlformats.org/officeDocument/2006/relationships/image" Target="media/image14.emf"/><Relationship Id="rId87" Type="http://schemas.openxmlformats.org/officeDocument/2006/relationships/package" Target="embeddings/Microsoft_Word_Document10.docx"/><Relationship Id="rId61" Type="http://schemas.openxmlformats.org/officeDocument/2006/relationships/package" Target="embeddings/Microsoft_Word_Document1.docx"/><Relationship Id="rId82" Type="http://schemas.openxmlformats.org/officeDocument/2006/relationships/image" Target="media/image21.emf"/><Relationship Id="rId19" Type="http://schemas.openxmlformats.org/officeDocument/2006/relationships/hyperlink" Target="https://www.healthwatchwiltshir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6FEA4-851D-425E-8734-4FE643311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13226</Words>
  <Characters>75393</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ALDRIDGE, Victoria (SALISBURY NHS FOUNDATION TRUST)</dc:creator>
  <cp:keywords/>
  <dc:description/>
  <cp:lastModifiedBy>ALDRIDGE, Victoria (SALISBURY NHS FOUNDATION TRUST)</cp:lastModifiedBy>
  <cp:revision>6</cp:revision>
  <dcterms:created xsi:type="dcterms:W3CDTF">2024-04-04T14:00:00Z</dcterms:created>
  <dcterms:modified xsi:type="dcterms:W3CDTF">2024-04-29T13:20:00Z</dcterms:modified>
</cp:coreProperties>
</file>